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46B" w:rsidRDefault="00FF546B" w:rsidP="00FF546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25 августа 2020 г. N 59449</w:t>
      </w:r>
    </w:p>
    <w:p w:rsidR="00FF546B" w:rsidRDefault="00FF546B" w:rsidP="00FF546B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12 августа 2020 г. N 970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38.03.02 МЕНЕДЖМЕНТ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F5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утвержденных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38.03.02 Менеджмент (далее - стандарт).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38.03.02 Менеджмент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12 января 2016 г. N 7 (зарегистрирован Министерством юстиции Российской Федерации 9 февраля 2016 г., регистрационный N 41028), с изменениями, внесенными приказами Министерства образования и науки Российской Федерации от 20 апреля 2016</w:t>
      </w:r>
      <w:proofErr w:type="gramEnd"/>
      <w:r>
        <w:rPr>
          <w:rFonts w:ascii="Arial" w:hAnsi="Arial" w:cs="Arial"/>
          <w:sz w:val="20"/>
          <w:szCs w:val="20"/>
        </w:rPr>
        <w:t xml:space="preserve"> г. N 444 (зарегистрирован Министерством юстиции Российской Федерации 23 мая 2016 г., регистрационный N 42205) и от 13 июля 2017 г. N 653 (зарегистрирован Министерством юстиции Российской Федерации 7 августа 2017 г., регистрационный N 47703), прекращается 31 декабря 2020 года.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Врио</w:t>
      </w:r>
      <w:proofErr w:type="spellEnd"/>
      <w:r>
        <w:rPr>
          <w:rFonts w:ascii="Arial" w:hAnsi="Arial" w:cs="Arial"/>
          <w:sz w:val="20"/>
          <w:szCs w:val="20"/>
        </w:rPr>
        <w:t xml:space="preserve"> Министра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А.В.НАРУКАВНИКОВ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науки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12 августа 2020 г. N 970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38.03.02 МЕНЕДЖМЕНТ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F5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38.03.02 Менеджмент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очной, очно-заочной и заочной &lt;1&gt; формах.</w:t>
      </w:r>
      <w:proofErr w:type="gramEnd"/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proofErr w:type="gramStart"/>
      <w:r>
        <w:rPr>
          <w:rFonts w:ascii="Arial" w:hAnsi="Arial" w:cs="Arial"/>
          <w:sz w:val="20"/>
          <w:szCs w:val="20"/>
        </w:rPr>
        <w:t>Обучение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в заочной форме при получении лицами второго или последующего высшего образования.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&lt;2&gt;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0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4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4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или заочной формах обучения, а также по индивидуальному учебному плану, в том числе при ускоренном обучении;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9"/>
      <w:bookmarkEnd w:id="3"/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&lt;3&gt; и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&lt;3&gt;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01</w:t>
        </w:r>
      </w:hyperlink>
      <w:r>
        <w:rPr>
          <w:rFonts w:ascii="Arial" w:hAnsi="Arial" w:cs="Arial"/>
          <w:sz w:val="20"/>
          <w:szCs w:val="20"/>
        </w:rPr>
        <w:t xml:space="preserve"> Образование и наука (в сферах: образования; научных исследований);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08</w:t>
        </w:r>
      </w:hyperlink>
      <w:r>
        <w:rPr>
          <w:rFonts w:ascii="Arial" w:hAnsi="Arial" w:cs="Arial"/>
          <w:sz w:val="20"/>
          <w:szCs w:val="20"/>
        </w:rPr>
        <w:t xml:space="preserve"> Финансы и экономика (в сферах: внутреннего и внешнего финансового контроля и аудита; финансового консультирования; управления рисками; организации закупок; исследования и анализа рынков продуктов, услуг и технологий; продвижения и организации продаж продуктов, услуг и технологий; управления проектами; </w:t>
      </w:r>
      <w:proofErr w:type="spellStart"/>
      <w:r>
        <w:rPr>
          <w:rFonts w:ascii="Arial" w:hAnsi="Arial" w:cs="Arial"/>
          <w:sz w:val="20"/>
          <w:szCs w:val="20"/>
        </w:rPr>
        <w:t>контроллинга</w:t>
      </w:r>
      <w:proofErr w:type="spellEnd"/>
      <w:r>
        <w:rPr>
          <w:rFonts w:ascii="Arial" w:hAnsi="Arial" w:cs="Arial"/>
          <w:sz w:val="20"/>
          <w:szCs w:val="20"/>
        </w:rPr>
        <w:t xml:space="preserve"> и информационно-аналитической поддержки управленческих решений; консалтинга);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40</w:t>
        </w:r>
      </w:hyperlink>
      <w:r>
        <w:rPr>
          <w:rFonts w:ascii="Arial" w:hAnsi="Arial" w:cs="Arial"/>
          <w:sz w:val="20"/>
          <w:szCs w:val="20"/>
        </w:rPr>
        <w:t xml:space="preserve"> Сквозные виды профессиональной деятельности в промышленности (в сферах: стратегического и тактического планирования и организации производства; логистики; организации сетей поставок).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7"/>
      <w:bookmarkEnd w:id="4"/>
      <w:r>
        <w:rPr>
          <w:rFonts w:ascii="Arial" w:hAnsi="Arial" w:cs="Arial"/>
          <w:sz w:val="20"/>
          <w:szCs w:val="20"/>
        </w:rPr>
        <w:lastRenderedPageBreak/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информационно-аналитический;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финансовый;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предпринимательский;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педагогический;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сферу (сферы) профессиональной деятельности выпускников;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содержащая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сведения</w:t>
        </w:r>
      </w:hyperlink>
      <w:r>
        <w:rPr>
          <w:rFonts w:ascii="Arial" w:hAnsi="Arial" w:cs="Arial"/>
          <w:sz w:val="20"/>
          <w:szCs w:val="20"/>
        </w:rPr>
        <w:t>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3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6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9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4"/>
        <w:gridCol w:w="3685"/>
        <w:gridCol w:w="3888"/>
      </w:tblGrid>
      <w:tr w:rsidR="00FF546B"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546B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103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160</w:t>
            </w:r>
          </w:p>
        </w:tc>
      </w:tr>
      <w:tr w:rsidR="00FF546B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06"/>
            <w:bookmarkEnd w:id="6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9</w:t>
            </w:r>
          </w:p>
        </w:tc>
      </w:tr>
      <w:tr w:rsidR="00FF546B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09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6</w:t>
            </w:r>
          </w:p>
        </w:tc>
      </w:tr>
      <w:tr w:rsidR="00FF546B">
        <w:tc>
          <w:tcPr>
            <w:tcW w:w="5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5"/>
      <w:bookmarkEnd w:id="8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103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03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20"/>
      <w:bookmarkEnd w:id="9"/>
      <w:r>
        <w:rPr>
          <w:rFonts w:ascii="Arial" w:hAnsi="Arial" w:cs="Arial"/>
          <w:sz w:val="20"/>
          <w:szCs w:val="20"/>
        </w:rPr>
        <w:t xml:space="preserve">2.4. В </w:t>
      </w:r>
      <w:hyperlink w:anchor="Par106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 (получение первичных навыков научно-исследовательской работы).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(проектно-технологическая) практика;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20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20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09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выполнение и защита выпускной квалификационной работы.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15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дисциплины (модули) по физической культуре и спорту, реализуемые в рамках </w:t>
      </w:r>
      <w:hyperlink w:anchor="Par103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  <w:proofErr w:type="gramEnd"/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без учета объема государственной итоговой аттестации должен составлять не менее 30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7"/>
        <w:gridCol w:w="6236"/>
      </w:tblGrid>
      <w:tr w:rsidR="00FF546B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FF546B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FF546B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FF546B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FF546B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FF546B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FF546B"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FF546B"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FF546B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FF546B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Инклюзивная компетентность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FF546B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FF546B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</w:tbl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решать профессиональные задачи на основе знаний (на промежуточном уровне) экономической, организационной и управленческой теории;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ОПК-2. Способен осуществлять сбор, обработку и анализ данных, необходимых для решения поставленных управленческих задач, с использованием современного инструментария и интеллектуальных информационно-аналитических систем;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ОПК-3.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разрабатывать обоснованные организационно-управленческие решения с учетом их социальной значимости, содействовать их реализации в условиях сложной и динамичной среды и оценивать их последствия;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ОПК-4.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выявлять и оценивать новые рыночные возможности, разрабатывать бизнес-планы создания и развития новых направлений деятельности и организаций;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ОПК-5. 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ОПК-6.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а</w:t>
      </w:r>
      <w:proofErr w:type="gramEnd"/>
      <w:r>
        <w:rPr>
          <w:rFonts w:ascii="Arial" w:hAnsi="Arial" w:cs="Arial"/>
          <w:sz w:val="20"/>
          <w:szCs w:val="20"/>
        </w:rPr>
        <w:t xml:space="preserve">бзац введен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26.11.2020 N 1456)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63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&lt;4&gt;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--------------------------------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&lt;5&gt;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ar69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ar77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103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09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среды законодательству Российской Федерации &lt;6&gt;.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&lt;6&gt; Федеральный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17, ст. 2701).</w:t>
      </w:r>
      <w:proofErr w:type="gramEnd"/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&lt;7&gt;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FF546B" w:rsidRDefault="00FF546B" w:rsidP="00FF546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0" w:name="_GoBack"/>
      <w:bookmarkEnd w:id="1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образовательному стандарту </w:t>
      </w:r>
      <w:proofErr w:type="gramStart"/>
      <w:r>
        <w:rPr>
          <w:rFonts w:ascii="Arial" w:hAnsi="Arial" w:cs="Arial"/>
          <w:sz w:val="20"/>
          <w:szCs w:val="20"/>
        </w:rPr>
        <w:t>высшего</w:t>
      </w:r>
      <w:proofErr w:type="gramEnd"/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направлению подготовки 38.03.02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Менеджмент, </w:t>
      </w: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науки и высшего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образования Российской Федерации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12 августа 2020 г. N 970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63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FF546B" w:rsidRDefault="00FF546B" w:rsidP="00FF546B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38.03.02 МЕНЕДЖМЕНТ</w:t>
      </w:r>
    </w:p>
    <w:p w:rsidR="00FF546B" w:rsidRDefault="00FF546B" w:rsidP="00FF54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1928"/>
        <w:gridCol w:w="6406"/>
      </w:tblGrid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</w:t>
            </w:r>
          </w:p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профессионального стандарта</w:t>
            </w:r>
          </w:p>
        </w:tc>
      </w:tr>
      <w:tr w:rsidR="00FF546B">
        <w:tc>
          <w:tcPr>
            <w:tcW w:w="9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Финансы и экономика</w:t>
            </w:r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08.006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внутреннему контролю (внутренний контролер)", утвержденный приказом Министерства труда и социальной защиты Российской Федерации от 22 апреля 2015 г. N 236н (зарегистрирован Министерством юстиции Российской Федерации 13 мая 2015 г., регистрационный N 37271)</w:t>
            </w:r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08.008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финансовому консультированию", утвержденный приказом Министерства труда и социальной защиты Российской Федерации от 19 марта 2015 г. N 167н (зарегистрирован Министерством юстиции Российской Федерации 9 апреля 2015 г., регистрационный N 36805)</w:t>
            </w:r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08.010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"Внутренний аудитор", утвержденный приказом Министерства труда и социальной защиты Российской Федерации от 24 июня 2015 г. N 398н (зарегистрирован Министерством юстиции Российской Федерации 29 июля 2015 г., регистрационный N 38251)</w:t>
            </w:r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08.018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управлению рисками", утвержденный приказом Министерства труда и социальной защиты Российской Федерации от 30 августа 2018 г. N 564н (зарегистрирован Министерством юстиции Российской Федерации 17 сентября 2018 г., регистрационный N 52177)</w:t>
            </w:r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08.023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"Аудитор", утвержденный приказом Министерства труда и социальной защиты Российской Федерации от 19 октября 2015 г. N 728н (зарегистрирован Министерством юстиции Российской Федерации 23 ноября 2015 г., регистрационный N 39802)</w:t>
            </w:r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08.024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"Экспе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рт в сф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ере закупок", утвержденный приказом Министерства труда и социальной защиты Российской Федерации от 10 сентября 2015 г. N 626н (зарегистрирован Министерством юстиции Российской Федерации 9 октября 2015 г., регистрационный N 39275)</w:t>
            </w:r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08.026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ст в сф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ере закупок", утвержденный приказом Министерства труда и социальной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защиты Российской Федерации от 10 сентября 2015 г. N 625н (зарегистрирован Министерством юстиции Российской Федерации 7 октября 2015 г., регистрационный N 39210)</w:t>
            </w:r>
          </w:p>
        </w:tc>
      </w:tr>
      <w:tr w:rsidR="00FF546B">
        <w:tc>
          <w:tcPr>
            <w:tcW w:w="9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28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Производство машин и оборудования</w:t>
            </w:r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28.002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контроллингу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машиностроительных организаций", утвержденный приказом Министерства труда и социальной защиты Российской Федерации от 7 сентября 2015 г. N 595н (зарегистрирован Министерством юстиции Российской Федерации 23 октября 2015 г., регистрационный N 38979)</w:t>
            </w:r>
          </w:p>
        </w:tc>
      </w:tr>
      <w:tr w:rsidR="00FF546B">
        <w:tc>
          <w:tcPr>
            <w:tcW w:w="9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31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Автомобилестроение</w:t>
            </w:r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31.012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исследованию и анализу рынка автомобилестроения", утвержденный приказом Министерства труда и социальной защиты Российской Федерации от 13 октября 2014 г. N 707н (зарегистрирован Министерством юстиции Российской Федерации 11 ноября 2014 г., регистрационный N 34639),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13 января 2017 г., регистрационный N 45230)</w:t>
            </w:r>
            <w:proofErr w:type="gramEnd"/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31.018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"Логист автомобилестроения", утвержденный приказом Министерства труда и социальной защиты Российской Федерации от 14 октября 2014 г. N 721н (зарегистрирован Министерством юстиции Российской Федерации 21 ноября 2014 г., регистрационный N 34821)</w:t>
            </w:r>
          </w:p>
        </w:tc>
      </w:tr>
      <w:tr w:rsidR="00FF546B">
        <w:tc>
          <w:tcPr>
            <w:tcW w:w="9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40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Сквозные виды профессиональной деятельности в промышленности</w:t>
            </w:r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40.033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стратегическому и тактическому планированию и организации производства", утвержденный приказом Министерства труда и социальной защиты Российской Федерации от 8 сентября 2014 г. N 609н (зарегистрирован Министерством юстиции Российской Федерации 30 сентября 2014 г., регистрационный N 34197),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Российской Федерации 13 января 2017 г., регистрационный N 45230)</w:t>
            </w:r>
            <w:proofErr w:type="gramEnd"/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40.049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логистике на транспорте", утвержденный приказом Министерства труда и социальной защиты Российской Федерации от 8 сентября 2014 г. N 616н (зарегистрирован Министерством юстиции Российской Федерации 26 сентября 2014 г., регистрационный N 34134),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2017 г., регистрационный N 45230)</w:t>
            </w:r>
            <w:proofErr w:type="gramEnd"/>
          </w:p>
        </w:tc>
      </w:tr>
      <w:tr w:rsidR="00FF546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40.084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6B" w:rsidRDefault="00FF546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организации сетей поставок машиностроительных организаций", утвержденный приказом Министерства труда и социальной защиты Российской Федерации от 25 декабря 2014 г. N 1142н (зарегистрирован Министерством юстиции Российской Федерации 4 февраля 2015 г., регистрационный N 35868)</w:t>
            </w:r>
          </w:p>
        </w:tc>
      </w:tr>
    </w:tbl>
    <w:p w:rsidR="002A5940" w:rsidRDefault="00FF546B"/>
    <w:sectPr w:rsidR="002A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BAA"/>
    <w:rsid w:val="00671E61"/>
    <w:rsid w:val="00866DC1"/>
    <w:rsid w:val="00E90BAA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3480F0292290532332DE624ACB58487ADF0855C1392C768673CFEDDAD93227B32E9EC50878C1F72165C840A639511BE9C76619515012E8g9Y3L" TargetMode="External"/><Relationship Id="rId13" Type="http://schemas.openxmlformats.org/officeDocument/2006/relationships/hyperlink" Target="consultantplus://offline/ref=A53480F0292290532332DE624ACB58487ADC0E56C33E2C768673CFEDDAD93227B32E9EC50878C1F02665C840A639511BE9C76619515012E8g9Y3L" TargetMode="External"/><Relationship Id="rId18" Type="http://schemas.openxmlformats.org/officeDocument/2006/relationships/hyperlink" Target="consultantplus://offline/ref=A53480F0292290532332DE624ACB584879D90C58C63E2C768673CFEDDAD93227A12EC6C90871DFF62A709E11E0g6YDL" TargetMode="External"/><Relationship Id="rId26" Type="http://schemas.openxmlformats.org/officeDocument/2006/relationships/hyperlink" Target="consultantplus://offline/ref=A53480F0292290532332DE624ACB58487BDD0D50C13F2C768673CFEDDAD93227B32E9EC50878C1F72265C840A639511BE9C76619515012E8g9Y3L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53480F0292290532332DE624ACB58487BD50F54C63A2C768673CFEDDAD93227B32E9EC50878C8F22565C840A639511BE9C76619515012E8g9Y3L" TargetMode="External"/><Relationship Id="rId34" Type="http://schemas.openxmlformats.org/officeDocument/2006/relationships/hyperlink" Target="consultantplus://offline/ref=A53480F0292290532332DE624ACB584879DC0255C9362C768673CFEDDAD93227B32E9EC50878C1F62B65C840A639511BE9C76619515012E8g9Y3L" TargetMode="External"/><Relationship Id="rId7" Type="http://schemas.openxmlformats.org/officeDocument/2006/relationships/hyperlink" Target="consultantplus://offline/ref=A53480F0292290532332DE624ACB58487BDF0857C1382C768673CFEDDAD93227B32E9EC50878C1F12065C840A639511BE9C76619515012E8g9Y3L" TargetMode="External"/><Relationship Id="rId12" Type="http://schemas.openxmlformats.org/officeDocument/2006/relationships/hyperlink" Target="consultantplus://offline/ref=A53480F0292290532332DE624ACB58487ADC0E56C33E2C768673CFEDDAD93227B32E9EC50878C1F32265C840A639511BE9C76619515012E8g9Y3L" TargetMode="External"/><Relationship Id="rId17" Type="http://schemas.openxmlformats.org/officeDocument/2006/relationships/hyperlink" Target="consultantplus://offline/ref=A53480F0292290532332DE624ACB58487ADC0E56C33E2C768673CFEDDAD93227B32E9EC50878C1F62465C840A639511BE9C76619515012E8g9Y3L" TargetMode="External"/><Relationship Id="rId25" Type="http://schemas.openxmlformats.org/officeDocument/2006/relationships/hyperlink" Target="consultantplus://offline/ref=A53480F0292290532332DE624ACB584879D50E55C73C2C768673CFEDDAD93227B32E9EC50878C1F62B65C840A639511BE9C76619515012E8g9Y3L" TargetMode="External"/><Relationship Id="rId33" Type="http://schemas.openxmlformats.org/officeDocument/2006/relationships/hyperlink" Target="consultantplus://offline/ref=A53480F0292290532332DE624ACB58487ADC0B57C5392C768673CFEDDAD93227B32E9EC50878C1F62B65C840A639511BE9C76619515012E8g9Y3L" TargetMode="External"/><Relationship Id="rId38" Type="http://schemas.openxmlformats.org/officeDocument/2006/relationships/hyperlink" Target="consultantplus://offline/ref=A53480F0292290532332DE624ACB584879DE0957C5362C768673CFEDDAD93227B32E9EC50878C1F62B65C840A639511BE9C76619515012E8g9Y3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53480F0292290532332DE624ACB58487BD50F51C6372C768673CFEDDAD93227B32E9EC5087BC2F12A65C840A639511BE9C76619515012E8g9Y3L" TargetMode="External"/><Relationship Id="rId20" Type="http://schemas.openxmlformats.org/officeDocument/2006/relationships/hyperlink" Target="consultantplus://offline/ref=A53480F0292290532332DE624ACB58487BD50350C83D2C768673CFEDDAD93227A12EC6C90871DFF62A709E11E0g6YDL" TargetMode="External"/><Relationship Id="rId29" Type="http://schemas.openxmlformats.org/officeDocument/2006/relationships/hyperlink" Target="consultantplus://offline/ref=A53480F0292290532332DE624ACB584879D50D53C6362C768673CFEDDAD93227B32E9EC50878C1F62B65C840A639511BE9C76619515012E8g9Y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53480F0292290532332DE624ACB58487BD50854C83D2C768673CFEDDAD93227B32E9EC50878C1F32B65C840A639511BE9C76619515012E8g9Y3L" TargetMode="External"/><Relationship Id="rId11" Type="http://schemas.openxmlformats.org/officeDocument/2006/relationships/hyperlink" Target="consultantplus://offline/ref=A53480F0292290532332DE624ACB58487ADC0E56C33E2C768673CFEDDAD93227B32E9EC50878C1F22565C840A639511BE9C76619515012E8g9Y3L" TargetMode="External"/><Relationship Id="rId24" Type="http://schemas.openxmlformats.org/officeDocument/2006/relationships/hyperlink" Target="consultantplus://offline/ref=A53480F0292290532332DE624ACB584879DA0253C1362C768673CFEDDAD93227B32E9EC50878C1F62B65C840A639511BE9C76619515012E8g9Y3L" TargetMode="External"/><Relationship Id="rId32" Type="http://schemas.openxmlformats.org/officeDocument/2006/relationships/hyperlink" Target="consultantplus://offline/ref=A53480F0292290532332DE624ACB58487ADC0E56C33E2C768673CFEDDAD93227B32E9EC50878C0F72265C840A639511BE9C76619515012E8g9Y3L" TargetMode="External"/><Relationship Id="rId37" Type="http://schemas.openxmlformats.org/officeDocument/2006/relationships/hyperlink" Target="consultantplus://offline/ref=A53480F0292290532332DE624ACB58487ADC0B57C4362C768673CFEDDAD93227B32E9EC50878C1F62B65C840A639511BE9C76619515012E8g9Y3L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A53480F0292290532332DE624ACB58487BD50F51C6372C768673CFEDDAD93227B32E9EC5087BC2F12A65C840A639511BE9C76619515012E8g9Y3L" TargetMode="External"/><Relationship Id="rId15" Type="http://schemas.openxmlformats.org/officeDocument/2006/relationships/hyperlink" Target="consultantplus://offline/ref=A53480F0292290532332DE624ACB584871DE0359C135717C8E2AC3EFDDD66D30B46792C40878C1F5293ACD55B7615C12FED96E0F4D5210gEYBL" TargetMode="External"/><Relationship Id="rId23" Type="http://schemas.openxmlformats.org/officeDocument/2006/relationships/hyperlink" Target="consultantplus://offline/ref=A53480F0292290532332DE624ACB584879DA0357C33A2C768673CFEDDAD93227B32E9EC50878C1F62B65C840A639511BE9C76619515012E8g9Y3L" TargetMode="External"/><Relationship Id="rId28" Type="http://schemas.openxmlformats.org/officeDocument/2006/relationships/hyperlink" Target="consultantplus://offline/ref=A53480F0292290532332DE624ACB584879D50D55C3382C768673CFEDDAD93227B32E9EC50878C1F72265C840A639511BE9C76619515012E8g9Y3L" TargetMode="External"/><Relationship Id="rId36" Type="http://schemas.openxmlformats.org/officeDocument/2006/relationships/hyperlink" Target="consultantplus://offline/ref=A53480F0292290532332DE624ACB58487ADC0B57C73F2C768673CFEDDAD93227B32E9EC50878C1F72265C840A639511BE9C76619515012E8g9Y3L" TargetMode="External"/><Relationship Id="rId10" Type="http://schemas.openxmlformats.org/officeDocument/2006/relationships/hyperlink" Target="consultantplus://offline/ref=A53480F0292290532332DE624ACB58487BD50350C63A2C768673CFEDDAD93227B32E9EC50878C3F22B65C840A639511BE9C76619515012E8g9Y3L" TargetMode="External"/><Relationship Id="rId19" Type="http://schemas.openxmlformats.org/officeDocument/2006/relationships/hyperlink" Target="consultantplus://offline/ref=A53480F0292290532332DE624ACB58487BD50357C7362C768673CFEDDAD93227A12EC6C90871DFF62A709E11E0g6YDL" TargetMode="External"/><Relationship Id="rId31" Type="http://schemas.openxmlformats.org/officeDocument/2006/relationships/hyperlink" Target="consultantplus://offline/ref=A53480F0292290532332DE624ACB584879D50C59C5372C768673CFEDDAD93227B32E9EC50878C1F62B65C840A639511BE9C76619515012E8g9Y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3480F0292290532332DE624ACB58487BD50F51C6372C768673CFEDDAD93227B32E9EC5087BC2F12A65C840A639511BE9C76619515012E8g9Y3L" TargetMode="External"/><Relationship Id="rId14" Type="http://schemas.openxmlformats.org/officeDocument/2006/relationships/hyperlink" Target="consultantplus://offline/ref=A53480F0292290532332DE624ACB58487ADC0E56C33E2C768673CFEDDAD93227B32E9EC50878C0F72465C840A639511BE9C76619515012E8g9Y3L" TargetMode="External"/><Relationship Id="rId22" Type="http://schemas.openxmlformats.org/officeDocument/2006/relationships/hyperlink" Target="consultantplus://offline/ref=A53480F0292290532332DE624ACB58487ADC0E56C33E2C768673CFEDDAD93227B32E9EC50878C1F02665C840A639511BE9C76619515012E8g9Y3L" TargetMode="External"/><Relationship Id="rId27" Type="http://schemas.openxmlformats.org/officeDocument/2006/relationships/hyperlink" Target="consultantplus://offline/ref=A53480F0292290532332DE624ACB584879D50355C2372C768673CFEDDAD93227B32E9EC50878C1F62B65C840A639511BE9C76619515012E8g9Y3L" TargetMode="External"/><Relationship Id="rId30" Type="http://schemas.openxmlformats.org/officeDocument/2006/relationships/hyperlink" Target="consultantplus://offline/ref=A53480F0292290532332DE624ACB58487ADC0E56C33E2C768673CFEDDAD93227B32E9EC50878C0F62665C840A639511BE9C76619515012E8g9Y3L" TargetMode="External"/><Relationship Id="rId35" Type="http://schemas.openxmlformats.org/officeDocument/2006/relationships/hyperlink" Target="consultantplus://offline/ref=A53480F0292290532332DE624ACB58487ADC0E56C33E2C768673CFEDDAD93227B32E9EC50878C0F72465C840A639511BE9C76619515012E8g9Y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6224</Words>
  <Characters>35480</Characters>
  <Application>Microsoft Office Word</Application>
  <DocSecurity>0</DocSecurity>
  <Lines>295</Lines>
  <Paragraphs>83</Paragraphs>
  <ScaleCrop>false</ScaleCrop>
  <Company/>
  <LinksUpToDate>false</LinksUpToDate>
  <CharactersWithSpaces>41621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2021-08-09T11:23:00Z</dcterms:created>
  <dcterms:modified xsi:type="dcterms:W3CDTF">2021-08-09T11:25:00Z</dcterms:modified>
</cp:coreProperties>
</file>