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3EB" w:rsidRDefault="00E4160B" w:rsidP="00E4160B">
      <w:pPr>
        <w:ind w:firstLine="0"/>
        <w:jc w:val="center"/>
        <w:rPr>
          <w:rFonts w:eastAsia="Times New Roman"/>
          <w:szCs w:val="28"/>
          <w:lang w:eastAsia="ru-RU"/>
        </w:rPr>
      </w:pPr>
      <w:r w:rsidRPr="00E4160B">
        <w:rPr>
          <w:rFonts w:eastAsia="Times New Roman"/>
          <w:szCs w:val="28"/>
          <w:lang w:eastAsia="ru-RU"/>
        </w:rPr>
        <w:t xml:space="preserve">Федеральное государственное бюджетное военное образовательное учреждение высшего образования </w:t>
      </w:r>
    </w:p>
    <w:p w:rsidR="009143EB" w:rsidRDefault="00E4160B" w:rsidP="00E4160B">
      <w:pPr>
        <w:ind w:firstLine="0"/>
        <w:jc w:val="center"/>
        <w:rPr>
          <w:rFonts w:eastAsia="Times New Roman"/>
          <w:szCs w:val="28"/>
          <w:lang w:eastAsia="ru-RU"/>
        </w:rPr>
      </w:pPr>
      <w:r w:rsidRPr="00E4160B">
        <w:rPr>
          <w:rFonts w:eastAsia="Times New Roman"/>
          <w:szCs w:val="28"/>
          <w:lang w:eastAsia="ru-RU"/>
        </w:rPr>
        <w:t>«Военно-космическая академия</w:t>
      </w:r>
      <w:r w:rsidR="009143EB">
        <w:rPr>
          <w:rFonts w:eastAsia="Times New Roman"/>
          <w:szCs w:val="28"/>
          <w:lang w:eastAsia="ru-RU"/>
        </w:rPr>
        <w:t xml:space="preserve"> </w:t>
      </w:r>
      <w:r w:rsidRPr="00E4160B">
        <w:rPr>
          <w:rFonts w:eastAsia="Times New Roman"/>
          <w:szCs w:val="28"/>
          <w:lang w:eastAsia="ru-RU"/>
        </w:rPr>
        <w:t xml:space="preserve">имени </w:t>
      </w:r>
      <w:proofErr w:type="spellStart"/>
      <w:r w:rsidRPr="00E4160B">
        <w:rPr>
          <w:rFonts w:eastAsia="Times New Roman"/>
          <w:szCs w:val="28"/>
          <w:lang w:eastAsia="ru-RU"/>
        </w:rPr>
        <w:t>А.Ф.Можайского</w:t>
      </w:r>
      <w:proofErr w:type="spellEnd"/>
      <w:r w:rsidRPr="00E4160B">
        <w:rPr>
          <w:rFonts w:eastAsia="Times New Roman"/>
          <w:szCs w:val="28"/>
          <w:lang w:eastAsia="ru-RU"/>
        </w:rPr>
        <w:t xml:space="preserve">» </w:t>
      </w:r>
    </w:p>
    <w:p w:rsidR="00E4160B" w:rsidRPr="00E4160B" w:rsidRDefault="00E4160B" w:rsidP="00E4160B">
      <w:pPr>
        <w:ind w:firstLine="0"/>
        <w:jc w:val="center"/>
        <w:rPr>
          <w:rFonts w:eastAsia="Times New Roman"/>
          <w:szCs w:val="28"/>
          <w:lang w:eastAsia="ru-RU"/>
        </w:rPr>
      </w:pPr>
      <w:r w:rsidRPr="00E4160B">
        <w:rPr>
          <w:rFonts w:eastAsia="Times New Roman"/>
          <w:szCs w:val="28"/>
          <w:lang w:eastAsia="ru-RU"/>
        </w:rPr>
        <w:t>Министерства обороны Российской Федерации</w:t>
      </w:r>
    </w:p>
    <w:p w:rsidR="00E4160B" w:rsidRDefault="00E4160B" w:rsidP="00D928C0">
      <w:pPr>
        <w:jc w:val="right"/>
        <w:rPr>
          <w:rFonts w:eastAsia="Times New Roman"/>
          <w:szCs w:val="28"/>
          <w:lang w:eastAsia="ru-RU"/>
        </w:rPr>
      </w:pPr>
    </w:p>
    <w:p w:rsidR="00D928C0" w:rsidRPr="0060746C" w:rsidRDefault="00D928C0" w:rsidP="00D928C0">
      <w:pPr>
        <w:jc w:val="right"/>
        <w:rPr>
          <w:rFonts w:eastAsia="Times New Roman"/>
          <w:szCs w:val="28"/>
          <w:lang w:eastAsia="ru-RU"/>
        </w:rPr>
      </w:pPr>
      <w:r w:rsidRPr="0060746C">
        <w:rPr>
          <w:rFonts w:eastAsia="Times New Roman"/>
          <w:szCs w:val="28"/>
          <w:lang w:eastAsia="ru-RU"/>
        </w:rPr>
        <w:t>На правах рукописи</w:t>
      </w:r>
    </w:p>
    <w:p w:rsidR="00D928C0" w:rsidRDefault="00D928C0" w:rsidP="00D928C0">
      <w:pPr>
        <w:jc w:val="right"/>
        <w:rPr>
          <w:rFonts w:eastAsia="Times New Roman"/>
          <w:szCs w:val="28"/>
          <w:lang w:eastAsia="ru-RU"/>
        </w:rPr>
      </w:pPr>
    </w:p>
    <w:p w:rsidR="00E43A9A" w:rsidRDefault="00E43A9A" w:rsidP="00D928C0">
      <w:pPr>
        <w:jc w:val="right"/>
        <w:rPr>
          <w:rFonts w:eastAsia="Times New Roman"/>
          <w:szCs w:val="28"/>
          <w:lang w:eastAsia="ru-RU"/>
        </w:rPr>
      </w:pPr>
    </w:p>
    <w:p w:rsidR="00E43A9A" w:rsidRDefault="00E43A9A" w:rsidP="00D928C0">
      <w:pPr>
        <w:jc w:val="right"/>
        <w:rPr>
          <w:rFonts w:eastAsia="Times New Roman"/>
          <w:szCs w:val="28"/>
          <w:lang w:eastAsia="ru-RU"/>
        </w:rPr>
      </w:pPr>
    </w:p>
    <w:p w:rsidR="00E43A9A" w:rsidRPr="0060746C" w:rsidRDefault="00E43A9A" w:rsidP="00D928C0">
      <w:pPr>
        <w:jc w:val="right"/>
        <w:rPr>
          <w:rFonts w:eastAsia="Times New Roman"/>
          <w:szCs w:val="28"/>
          <w:lang w:eastAsia="ru-RU"/>
        </w:rPr>
      </w:pPr>
    </w:p>
    <w:p w:rsidR="00D928C0" w:rsidRPr="0060746C" w:rsidRDefault="00D928C0" w:rsidP="00D928C0">
      <w:pPr>
        <w:jc w:val="center"/>
        <w:rPr>
          <w:rFonts w:eastAsia="Times New Roman"/>
          <w:szCs w:val="28"/>
          <w:lang w:eastAsia="ru-RU"/>
        </w:rPr>
      </w:pPr>
      <w:proofErr w:type="spellStart"/>
      <w:r>
        <w:rPr>
          <w:rFonts w:eastAsia="Times New Roman"/>
          <w:szCs w:val="28"/>
          <w:lang w:eastAsia="ru-RU"/>
        </w:rPr>
        <w:t>Д</w:t>
      </w:r>
      <w:r w:rsidR="00E43A9A">
        <w:rPr>
          <w:rFonts w:eastAsia="Times New Roman"/>
          <w:szCs w:val="28"/>
          <w:lang w:eastAsia="ru-RU"/>
        </w:rPr>
        <w:t>енисенков</w:t>
      </w:r>
      <w:proofErr w:type="spellEnd"/>
      <w:r w:rsidRPr="0060746C">
        <w:rPr>
          <w:rFonts w:eastAsia="Times New Roman"/>
          <w:szCs w:val="28"/>
          <w:lang w:eastAsia="ru-RU"/>
        </w:rPr>
        <w:t xml:space="preserve"> </w:t>
      </w:r>
      <w:r>
        <w:rPr>
          <w:rFonts w:eastAsia="Times New Roman"/>
          <w:szCs w:val="28"/>
          <w:lang w:eastAsia="ru-RU"/>
        </w:rPr>
        <w:t>Дмитрий Анатольевич</w:t>
      </w:r>
    </w:p>
    <w:p w:rsidR="00D928C0" w:rsidRPr="0060746C" w:rsidRDefault="00D928C0" w:rsidP="00D928C0">
      <w:pPr>
        <w:jc w:val="center"/>
        <w:rPr>
          <w:rFonts w:eastAsia="Times New Roman"/>
          <w:szCs w:val="28"/>
          <w:lang w:eastAsia="ru-RU"/>
        </w:rPr>
      </w:pPr>
    </w:p>
    <w:p w:rsidR="00D928C0" w:rsidRPr="0060746C" w:rsidRDefault="00D928C0" w:rsidP="00D928C0">
      <w:pPr>
        <w:jc w:val="center"/>
        <w:rPr>
          <w:rFonts w:eastAsia="Times New Roman"/>
          <w:szCs w:val="28"/>
          <w:lang w:eastAsia="ru-RU"/>
        </w:rPr>
      </w:pPr>
      <w:r w:rsidRPr="00D928C0">
        <w:rPr>
          <w:rFonts w:eastAsia="Times New Roman"/>
          <w:szCs w:val="28"/>
          <w:lang w:eastAsia="ru-RU"/>
        </w:rPr>
        <w:t>МЕТОД ОБНАРУЖЕНИЯ СДВИГА ВЕТРА В ПОГРАНИЧНОМ СЛОЕ АТМОСФЕРЫ ПО ОЦЕНКАМ ШИРИНЫ СПЕКТРА СИГНАЛА МЕТЕОРОЛОГИЧЕСКОГО РАДИОЛОКАТОРА</w:t>
      </w:r>
    </w:p>
    <w:p w:rsidR="00D928C0" w:rsidRDefault="00D928C0" w:rsidP="00D928C0">
      <w:pPr>
        <w:jc w:val="center"/>
        <w:rPr>
          <w:rFonts w:eastAsia="Times New Roman"/>
          <w:szCs w:val="28"/>
          <w:lang w:eastAsia="ru-RU"/>
        </w:rPr>
      </w:pPr>
    </w:p>
    <w:p w:rsidR="009143EB" w:rsidRPr="007860B0" w:rsidRDefault="009143EB" w:rsidP="009143EB">
      <w:pPr>
        <w:jc w:val="center"/>
        <w:rPr>
          <w:szCs w:val="28"/>
        </w:rPr>
      </w:pPr>
      <w:r w:rsidRPr="007860B0">
        <w:rPr>
          <w:szCs w:val="28"/>
        </w:rPr>
        <w:t>Специальность: 25.00.30 – метеорология, климатология, агромете</w:t>
      </w:r>
      <w:r w:rsidRPr="007860B0">
        <w:rPr>
          <w:szCs w:val="28"/>
        </w:rPr>
        <w:t>о</w:t>
      </w:r>
      <w:r w:rsidRPr="007860B0">
        <w:rPr>
          <w:szCs w:val="28"/>
        </w:rPr>
        <w:t>рология</w:t>
      </w:r>
    </w:p>
    <w:p w:rsidR="00D928C0" w:rsidRPr="0060746C" w:rsidRDefault="00D928C0" w:rsidP="00D928C0">
      <w:pPr>
        <w:jc w:val="center"/>
        <w:rPr>
          <w:rFonts w:eastAsia="Times New Roman"/>
          <w:szCs w:val="28"/>
          <w:lang w:eastAsia="ru-RU"/>
        </w:rPr>
      </w:pPr>
    </w:p>
    <w:p w:rsidR="009143EB" w:rsidRDefault="00D928C0" w:rsidP="00D928C0">
      <w:pPr>
        <w:jc w:val="center"/>
        <w:rPr>
          <w:rFonts w:eastAsia="Times New Roman"/>
          <w:szCs w:val="28"/>
          <w:lang w:eastAsia="ru-RU"/>
        </w:rPr>
      </w:pPr>
      <w:r w:rsidRPr="0060746C">
        <w:rPr>
          <w:rFonts w:eastAsia="Times New Roman"/>
          <w:szCs w:val="28"/>
          <w:lang w:eastAsia="ru-RU"/>
        </w:rPr>
        <w:t xml:space="preserve">Диссертация </w:t>
      </w:r>
    </w:p>
    <w:p w:rsidR="00D928C0" w:rsidRPr="0060746C" w:rsidRDefault="00D928C0" w:rsidP="00D928C0">
      <w:pPr>
        <w:jc w:val="center"/>
        <w:rPr>
          <w:rFonts w:eastAsia="Times New Roman"/>
          <w:szCs w:val="28"/>
          <w:lang w:eastAsia="ru-RU"/>
        </w:rPr>
      </w:pPr>
      <w:r w:rsidRPr="0060746C">
        <w:rPr>
          <w:rFonts w:eastAsia="Times New Roman"/>
          <w:szCs w:val="28"/>
          <w:lang w:eastAsia="ru-RU"/>
        </w:rPr>
        <w:t>на соискание ученой степени кандидата</w:t>
      </w:r>
      <w:r>
        <w:rPr>
          <w:rFonts w:eastAsia="Times New Roman"/>
          <w:szCs w:val="28"/>
          <w:lang w:eastAsia="ru-RU"/>
        </w:rPr>
        <w:br/>
        <w:t>физико-математически</w:t>
      </w:r>
      <w:r w:rsidR="009143EB">
        <w:rPr>
          <w:rFonts w:eastAsia="Times New Roman"/>
          <w:szCs w:val="28"/>
          <w:lang w:eastAsia="ru-RU"/>
        </w:rPr>
        <w:t>х</w:t>
      </w:r>
      <w:r w:rsidRPr="0060746C">
        <w:rPr>
          <w:rFonts w:eastAsia="Times New Roman"/>
          <w:szCs w:val="28"/>
          <w:lang w:eastAsia="ru-RU"/>
        </w:rPr>
        <w:t xml:space="preserve"> наук</w:t>
      </w:r>
    </w:p>
    <w:p w:rsidR="00D928C0" w:rsidRPr="0060746C" w:rsidRDefault="00D928C0" w:rsidP="009143EB">
      <w:pPr>
        <w:jc w:val="right"/>
        <w:rPr>
          <w:rFonts w:eastAsia="Times New Roman"/>
          <w:szCs w:val="28"/>
          <w:lang w:eastAsia="ru-RU"/>
        </w:rPr>
      </w:pPr>
    </w:p>
    <w:p w:rsidR="00D928C0" w:rsidRPr="0060746C" w:rsidRDefault="00D928C0" w:rsidP="009143EB">
      <w:pPr>
        <w:jc w:val="right"/>
        <w:rPr>
          <w:rFonts w:eastAsia="Times New Roman"/>
          <w:szCs w:val="28"/>
          <w:lang w:eastAsia="ru-RU"/>
        </w:rPr>
      </w:pPr>
      <w:r w:rsidRPr="0060746C">
        <w:rPr>
          <w:rFonts w:eastAsia="Times New Roman"/>
          <w:szCs w:val="28"/>
          <w:lang w:eastAsia="ru-RU"/>
        </w:rPr>
        <w:t>Научный руководитель:</w:t>
      </w:r>
    </w:p>
    <w:p w:rsidR="009143EB" w:rsidRDefault="00D928C0" w:rsidP="009143EB">
      <w:pPr>
        <w:jc w:val="right"/>
        <w:rPr>
          <w:rFonts w:eastAsia="Times New Roman"/>
          <w:szCs w:val="28"/>
          <w:lang w:eastAsia="ru-RU"/>
        </w:rPr>
      </w:pPr>
      <w:r>
        <w:rPr>
          <w:rFonts w:eastAsia="Times New Roman"/>
          <w:szCs w:val="28"/>
          <w:lang w:eastAsia="ru-RU"/>
        </w:rPr>
        <w:t>кандидат</w:t>
      </w:r>
      <w:r w:rsidRPr="0060746C">
        <w:rPr>
          <w:rFonts w:eastAsia="Times New Roman"/>
          <w:szCs w:val="28"/>
          <w:lang w:eastAsia="ru-RU"/>
        </w:rPr>
        <w:t xml:space="preserve"> технических наук </w:t>
      </w:r>
    </w:p>
    <w:p w:rsidR="00D928C0" w:rsidRPr="0060746C" w:rsidRDefault="00D928C0" w:rsidP="009143EB">
      <w:pPr>
        <w:jc w:val="right"/>
        <w:rPr>
          <w:rFonts w:eastAsia="Times New Roman"/>
          <w:szCs w:val="28"/>
          <w:lang w:eastAsia="ru-RU"/>
        </w:rPr>
      </w:pPr>
      <w:r>
        <w:rPr>
          <w:rFonts w:eastAsia="Times New Roman"/>
          <w:szCs w:val="28"/>
          <w:lang w:eastAsia="ru-RU"/>
        </w:rPr>
        <w:t>Ж</w:t>
      </w:r>
      <w:r w:rsidR="00E43A9A">
        <w:rPr>
          <w:rFonts w:eastAsia="Times New Roman"/>
          <w:szCs w:val="28"/>
          <w:lang w:eastAsia="ru-RU"/>
        </w:rPr>
        <w:t>уков</w:t>
      </w:r>
      <w:r w:rsidRPr="0060746C">
        <w:rPr>
          <w:rFonts w:eastAsia="Times New Roman"/>
          <w:szCs w:val="28"/>
          <w:lang w:eastAsia="ru-RU"/>
        </w:rPr>
        <w:t xml:space="preserve"> </w:t>
      </w:r>
      <w:r>
        <w:rPr>
          <w:rFonts w:eastAsia="Times New Roman"/>
          <w:szCs w:val="28"/>
          <w:lang w:eastAsia="ru-RU"/>
        </w:rPr>
        <w:t>Владимир Юрьевич</w:t>
      </w:r>
    </w:p>
    <w:p w:rsidR="00D928C0" w:rsidRPr="0060746C" w:rsidRDefault="00D928C0" w:rsidP="00D928C0">
      <w:pPr>
        <w:jc w:val="center"/>
        <w:rPr>
          <w:rFonts w:eastAsia="Times New Roman"/>
          <w:szCs w:val="28"/>
          <w:lang w:eastAsia="ru-RU"/>
        </w:rPr>
      </w:pPr>
    </w:p>
    <w:p w:rsidR="00D928C0" w:rsidRDefault="00D928C0" w:rsidP="00D928C0">
      <w:pPr>
        <w:jc w:val="center"/>
        <w:rPr>
          <w:rFonts w:eastAsia="Times New Roman"/>
          <w:szCs w:val="28"/>
          <w:lang w:eastAsia="ru-RU"/>
        </w:rPr>
      </w:pPr>
    </w:p>
    <w:p w:rsidR="00E43A9A" w:rsidRPr="0060746C" w:rsidRDefault="00E43A9A" w:rsidP="00D928C0">
      <w:pPr>
        <w:jc w:val="center"/>
        <w:rPr>
          <w:rFonts w:eastAsia="Times New Roman"/>
          <w:szCs w:val="28"/>
          <w:lang w:eastAsia="ru-RU"/>
        </w:rPr>
      </w:pPr>
      <w:bookmarkStart w:id="0" w:name="_GoBack"/>
      <w:bookmarkEnd w:id="0"/>
    </w:p>
    <w:p w:rsidR="00D928C0" w:rsidRPr="0060746C" w:rsidRDefault="00D928C0" w:rsidP="00D928C0">
      <w:pPr>
        <w:jc w:val="center"/>
        <w:rPr>
          <w:rFonts w:eastAsia="Times New Roman"/>
          <w:szCs w:val="28"/>
          <w:lang w:eastAsia="ru-RU"/>
        </w:rPr>
      </w:pPr>
    </w:p>
    <w:p w:rsidR="004828B7" w:rsidRDefault="00D928C0" w:rsidP="00E43A9A">
      <w:pPr>
        <w:jc w:val="center"/>
      </w:pPr>
      <w:r w:rsidRPr="0060746C">
        <w:rPr>
          <w:rFonts w:eastAsia="Times New Roman"/>
          <w:szCs w:val="28"/>
          <w:lang w:eastAsia="ru-RU"/>
        </w:rPr>
        <w:t>Санкт-Петербург – 201</w:t>
      </w:r>
      <w:r w:rsidR="00B56D3A">
        <w:rPr>
          <w:rFonts w:eastAsia="Times New Roman"/>
          <w:szCs w:val="28"/>
          <w:lang w:eastAsia="ru-RU"/>
        </w:rPr>
        <w:t>8</w:t>
      </w:r>
      <w:r w:rsidR="004828B7">
        <w:br w:type="page"/>
      </w:r>
    </w:p>
    <w:sdt>
      <w:sdtPr>
        <w:rPr>
          <w:rFonts w:cstheme="minorBidi"/>
          <w:b/>
          <w:bCs/>
          <w:sz w:val="22"/>
          <w:szCs w:val="28"/>
          <w:lang w:eastAsia="ru-RU"/>
        </w:rPr>
        <w:id w:val="-524475611"/>
        <w:docPartObj>
          <w:docPartGallery w:val="Table of Contents"/>
          <w:docPartUnique/>
        </w:docPartObj>
      </w:sdtPr>
      <w:sdtEndPr>
        <w:rPr>
          <w:b w:val="0"/>
          <w:bCs w:val="0"/>
        </w:rPr>
      </w:sdtEndPr>
      <w:sdtContent>
        <w:p w:rsidR="004828B7" w:rsidRPr="00F41A63" w:rsidRDefault="00940DF3" w:rsidP="00940DF3">
          <w:pPr>
            <w:jc w:val="left"/>
            <w:rPr>
              <w:szCs w:val="28"/>
            </w:rPr>
          </w:pPr>
          <w:r w:rsidRPr="00F41A63">
            <w:rPr>
              <w:szCs w:val="28"/>
            </w:rPr>
            <w:t>ОГЛАВЛЕНИЕ</w:t>
          </w:r>
        </w:p>
        <w:p w:rsidR="0044016B" w:rsidRPr="0044016B" w:rsidRDefault="004828B7" w:rsidP="0044016B">
          <w:pPr>
            <w:pStyle w:val="13"/>
            <w:ind w:firstLine="0"/>
            <w:rPr>
              <w:rFonts w:asciiTheme="minorHAnsi" w:hAnsiTheme="minorHAnsi"/>
              <w:noProof/>
              <w:sz w:val="28"/>
              <w:szCs w:val="28"/>
            </w:rPr>
          </w:pPr>
          <w:r w:rsidRPr="0044016B">
            <w:rPr>
              <w:sz w:val="28"/>
              <w:szCs w:val="28"/>
            </w:rPr>
            <w:fldChar w:fldCharType="begin"/>
          </w:r>
          <w:r w:rsidRPr="0044016B">
            <w:rPr>
              <w:sz w:val="28"/>
              <w:szCs w:val="28"/>
            </w:rPr>
            <w:instrText xml:space="preserve"> TOC \o "1-3" \h \z \u </w:instrText>
          </w:r>
          <w:r w:rsidRPr="0044016B">
            <w:rPr>
              <w:sz w:val="28"/>
              <w:szCs w:val="28"/>
            </w:rPr>
            <w:fldChar w:fldCharType="separate"/>
          </w:r>
          <w:hyperlink w:anchor="_Toc506504241" w:history="1">
            <w:r w:rsidR="0044016B" w:rsidRPr="0044016B">
              <w:rPr>
                <w:rStyle w:val="a5"/>
                <w:noProof/>
                <w:sz w:val="28"/>
                <w:szCs w:val="28"/>
              </w:rPr>
              <w:t>Введение</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_Toc506504241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4</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42" w:history="1">
            <w:r w:rsidR="0044016B" w:rsidRPr="0044016B">
              <w:rPr>
                <w:rStyle w:val="a5"/>
                <w:rFonts w:eastAsia="Times New Roman"/>
                <w:noProof/>
                <w:sz w:val="28"/>
                <w:szCs w:val="28"/>
              </w:rPr>
              <w:t xml:space="preserve">Глава 1. АНАЛИЗ </w:t>
            </w:r>
            <w:r w:rsidR="0044016B" w:rsidRPr="0044016B">
              <w:rPr>
                <w:rStyle w:val="a5"/>
                <w:noProof/>
                <w:sz w:val="28"/>
                <w:szCs w:val="28"/>
              </w:rPr>
              <w:t>СУЩЕСТВУЮЩИХ</w:t>
            </w:r>
            <w:r w:rsidR="0044016B" w:rsidRPr="0044016B">
              <w:rPr>
                <w:rStyle w:val="a5"/>
                <w:rFonts w:eastAsia="Times New Roman"/>
                <w:noProof/>
                <w:sz w:val="28"/>
                <w:szCs w:val="28"/>
              </w:rPr>
              <w:t xml:space="preserve"> МЕТОДОВ ДИСТАНЦИОННОГО ИЗМЕРЕНИЯ ПАРАМЕТРОВ ВЕТРА. (АНАЛИЗ ПРОБЛЕМЫ ДИСТАНЦИОННОГО ОБНАРУЖЕНИЯ СДВИГА ВЕТРА)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_Toc506504242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16</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43" w:history="1">
            <w:r w:rsidR="0044016B" w:rsidRPr="0044016B">
              <w:rPr>
                <w:rStyle w:val="a5"/>
                <w:noProof/>
                <w:sz w:val="28"/>
                <w:szCs w:val="28"/>
              </w:rPr>
              <w:t>1.1 Обзор существующих активных дистанционных методов зондирования атмосферы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_Toc506504243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16</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44" w:history="1">
            <w:r w:rsidR="0044016B" w:rsidRPr="0044016B">
              <w:rPr>
                <w:rStyle w:val="a5"/>
                <w:noProof/>
                <w:sz w:val="28"/>
                <w:szCs w:val="28"/>
              </w:rPr>
              <w:t>1.1.1 Акустические измерители ветра – содары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_Toc506504244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17</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45" w:history="1">
            <w:r w:rsidR="0044016B" w:rsidRPr="0044016B">
              <w:rPr>
                <w:rStyle w:val="a5"/>
                <w:noProof/>
                <w:sz w:val="28"/>
                <w:szCs w:val="28"/>
              </w:rPr>
              <w:t>1.1.2 Оптические системы – лидары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_Toc506504245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19</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46" w:history="1">
            <w:r w:rsidR="0044016B" w:rsidRPr="0044016B">
              <w:rPr>
                <w:rStyle w:val="a5"/>
                <w:noProof/>
                <w:sz w:val="28"/>
                <w:szCs w:val="28"/>
              </w:rPr>
              <w:t>1.1.3 Радиолокационные измерители – радары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_Toc506504246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21</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47" w:history="1">
            <w:r w:rsidR="0044016B" w:rsidRPr="0044016B">
              <w:rPr>
                <w:rStyle w:val="a5"/>
                <w:noProof/>
                <w:sz w:val="28"/>
                <w:szCs w:val="28"/>
              </w:rPr>
              <w:t>1.1.4 Системы радиоакустического зондирования</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_Toc506504247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25</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48" w:history="1">
            <w:r w:rsidR="0044016B" w:rsidRPr="0044016B">
              <w:rPr>
                <w:rStyle w:val="a5"/>
                <w:noProof/>
                <w:sz w:val="28"/>
                <w:szCs w:val="28"/>
              </w:rPr>
              <w:t>1.2 Методы восстановления профиля ветра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_Toc506504248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27</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49" w:history="1">
            <w:r w:rsidR="0044016B" w:rsidRPr="0044016B">
              <w:rPr>
                <w:rStyle w:val="a5"/>
                <w:noProof/>
                <w:sz w:val="28"/>
                <w:szCs w:val="28"/>
              </w:rPr>
              <w:t>1.3 Пример высокоэффективной системы обнаружения сдвига ветра в целях обеспечения взлета и посадки летательных аппаратов</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_Toc506504249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32</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0" w:history="1">
            <w:r w:rsidR="0044016B" w:rsidRPr="0044016B">
              <w:rPr>
                <w:rStyle w:val="a5"/>
                <w:noProof/>
                <w:sz w:val="28"/>
                <w:szCs w:val="28"/>
              </w:rPr>
              <w:t>1.4 Перспектива использования ДМРЛ для обнаружения сдвига ветра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_Toc506504250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37</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1" w:history="1">
            <w:r w:rsidR="0044016B" w:rsidRPr="0044016B">
              <w:rPr>
                <w:rStyle w:val="a5"/>
                <w:noProof/>
                <w:sz w:val="28"/>
                <w:szCs w:val="28"/>
              </w:rPr>
              <w:t>1.5 Выводы по разделу</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_Toc506504251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46</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52" w:history="1">
            <w:r w:rsidR="0044016B" w:rsidRPr="0044016B">
              <w:rPr>
                <w:rStyle w:val="a5"/>
                <w:noProof/>
                <w:sz w:val="28"/>
                <w:szCs w:val="28"/>
              </w:rPr>
              <w:t>Глава 2. МАТЕМАТИЧЕСКАЯ МОДЕЛЬ ПРОСТРАНСТВЕННОГО РАСПРЕДЕЛЕНИЯ ШИРИНЫ СПЕКТРА СИГНАЛА, ПРИНИМАЕМОГО МЕТЕОРОЛОГИЧЕСКИМ РАДИОЛОКАТОРОМ, ПРИ НАЛИЧИИ В ПОГРАНИЧНОМ СЛОЕ СДВИГА ВЕТРА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_Toc506504252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48</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3" w:history="1">
            <w:r w:rsidR="0044016B" w:rsidRPr="0044016B">
              <w:rPr>
                <w:rStyle w:val="a5"/>
                <w:noProof/>
                <w:sz w:val="28"/>
                <w:szCs w:val="28"/>
              </w:rPr>
              <w:t>2.1 Модель среды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_Toc506504253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49</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4" w:history="1">
            <w:r w:rsidR="0044016B" w:rsidRPr="0044016B">
              <w:rPr>
                <w:rStyle w:val="a5"/>
                <w:noProof/>
                <w:sz w:val="28"/>
                <w:szCs w:val="28"/>
              </w:rPr>
              <w:t>2.2 Модель разрешаемого объема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_Toc506504254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52</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5" w:history="1">
            <w:r w:rsidR="0044016B" w:rsidRPr="0044016B">
              <w:rPr>
                <w:rStyle w:val="a5"/>
                <w:noProof/>
                <w:sz w:val="28"/>
                <w:szCs w:val="28"/>
              </w:rPr>
              <w:t>2.3 Моделирование отраженного сигнала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_Toc506504255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56</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6" w:history="1">
            <w:r w:rsidR="0044016B" w:rsidRPr="0044016B">
              <w:rPr>
                <w:rStyle w:val="a5"/>
                <w:noProof/>
                <w:sz w:val="28"/>
                <w:szCs w:val="28"/>
              </w:rPr>
              <w:t>2.4 Расчет спектральных характеристик отраженного сигнала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_Toc506504256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62</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57" w:history="1">
            <w:r w:rsidR="0044016B" w:rsidRPr="0044016B">
              <w:rPr>
                <w:rStyle w:val="a5"/>
                <w:noProof/>
                <w:sz w:val="28"/>
                <w:szCs w:val="28"/>
              </w:rPr>
              <w:t>2.5 Результаты моделирования</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_Toc506504257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68</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58" w:history="1">
            <w:r w:rsidR="0044016B" w:rsidRPr="0044016B">
              <w:rPr>
                <w:rStyle w:val="a5"/>
                <w:noProof/>
                <w:sz w:val="28"/>
                <w:szCs w:val="28"/>
              </w:rPr>
              <w:t>2.5.1 Первый вариант метеообстановки – два слоя с одинаковой отражаемостью, одинаковой скоростью ветра и разным направлением ветра в каждом из них</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_Toc506504258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69</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59" w:history="1">
            <w:r w:rsidR="0044016B" w:rsidRPr="0044016B">
              <w:rPr>
                <w:rStyle w:val="a5"/>
                <w:noProof/>
                <w:sz w:val="28"/>
                <w:szCs w:val="28"/>
              </w:rPr>
              <w:t>2.5.2 Второй вариант – два слоя с одинаковой отражаемостью, одинаковым направлением ветра и разной скоростью ветра в каждом из них</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_Toc506504259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72</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60" w:history="1">
            <w:r w:rsidR="0044016B" w:rsidRPr="0044016B">
              <w:rPr>
                <w:rStyle w:val="a5"/>
                <w:noProof/>
                <w:sz w:val="28"/>
                <w:szCs w:val="28"/>
              </w:rPr>
              <w:t>2.5.3 Третий вариант метеообстановки – три слоя с одинаковой отражаемостью и градиентом направления ветра по высоте во втором (промежуточном)</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_Toc506504260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74</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61" w:history="1">
            <w:r w:rsidR="0044016B" w:rsidRPr="0044016B">
              <w:rPr>
                <w:rStyle w:val="a5"/>
                <w:rFonts w:eastAsia="SimSun"/>
                <w:noProof/>
                <w:sz w:val="28"/>
                <w:szCs w:val="28"/>
              </w:rPr>
              <w:t>2.5.4 </w:t>
            </w:r>
            <w:r w:rsidR="0044016B" w:rsidRPr="0044016B">
              <w:rPr>
                <w:rStyle w:val="a5"/>
                <w:noProof/>
                <w:sz w:val="28"/>
                <w:szCs w:val="28"/>
              </w:rPr>
              <w:t>Четвертый вариант метеообстановки – три слоя с одинаковой отражаемостью и градиентом скорости ветра по высоте во втором (промежуточном)</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_Toc506504261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80</w:t>
            </w:r>
            <w:r w:rsidR="0044016B" w:rsidRPr="0044016B">
              <w:rPr>
                <w:noProof/>
                <w:webHidden/>
                <w:sz w:val="28"/>
                <w:szCs w:val="28"/>
              </w:rPr>
              <w:fldChar w:fldCharType="end"/>
            </w:r>
          </w:hyperlink>
        </w:p>
        <w:p w:rsidR="0044016B" w:rsidRPr="0044016B" w:rsidRDefault="00656C4B" w:rsidP="0044016B">
          <w:pPr>
            <w:pStyle w:val="32"/>
            <w:tabs>
              <w:tab w:val="right" w:leader="dot" w:pos="9911"/>
            </w:tabs>
            <w:ind w:firstLine="0"/>
            <w:rPr>
              <w:rFonts w:asciiTheme="minorHAnsi" w:hAnsiTheme="minorHAnsi"/>
              <w:noProof/>
              <w:sz w:val="28"/>
              <w:szCs w:val="28"/>
            </w:rPr>
          </w:pPr>
          <w:hyperlink w:anchor="_Toc506504262" w:history="1">
            <w:r w:rsidR="0044016B" w:rsidRPr="0044016B">
              <w:rPr>
                <w:rStyle w:val="a5"/>
                <w:noProof/>
                <w:sz w:val="28"/>
                <w:szCs w:val="28"/>
              </w:rPr>
              <w:t>2.5.5 Пятый вариант метеообстановки – два слоя с градиентом скорости ветра по высоте во втором</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_Toc506504262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84</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63" w:history="1">
            <w:r w:rsidR="0044016B" w:rsidRPr="0044016B">
              <w:rPr>
                <w:rStyle w:val="a5"/>
                <w:noProof/>
                <w:sz w:val="28"/>
                <w:szCs w:val="28"/>
              </w:rPr>
              <w:t>2.6 Выводы по разделу</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_Toc506504263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85</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64" w:history="1">
            <w:r w:rsidR="0044016B" w:rsidRPr="0044016B">
              <w:rPr>
                <w:rStyle w:val="a5"/>
                <w:rFonts w:eastAsia="Times New Roman"/>
                <w:noProof/>
                <w:sz w:val="28"/>
                <w:szCs w:val="28"/>
              </w:rPr>
              <w:t>Глава 3. РЕШЕНИЕ ОБРАТНОЙ ЗАДАЧИ</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_Toc506504264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87</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65" w:history="1">
            <w:r w:rsidR="0044016B" w:rsidRPr="0044016B">
              <w:rPr>
                <w:rStyle w:val="a5"/>
                <w:noProof/>
                <w:sz w:val="28"/>
                <w:szCs w:val="28"/>
              </w:rPr>
              <w:t>3.1 «Скачок» вектора скорости – два слоя с разной отражаемостью и разными скоростью и направлением ветра в каждом из них</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_Toc506504265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87</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66" w:history="1">
            <w:r w:rsidR="0044016B" w:rsidRPr="0044016B">
              <w:rPr>
                <w:rStyle w:val="a5"/>
                <w:noProof/>
                <w:sz w:val="28"/>
                <w:szCs w:val="28"/>
              </w:rPr>
              <w:t>3.2 Сдвиг ветра без поворота – два слоя с разной отражаемостью и разным значением скорости ветра в каждом из них</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_Toc506504266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96</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67" w:history="1">
            <w:r w:rsidR="0044016B" w:rsidRPr="0044016B">
              <w:rPr>
                <w:rStyle w:val="a5"/>
                <w:noProof/>
                <w:sz w:val="28"/>
                <w:szCs w:val="28"/>
              </w:rPr>
              <w:t>3.3 Методика обнаружения сдвига ветра в пограничном слое атмосферы по оценкам ширины спектра радиолокационного сигнала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_Toc506504267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101</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68" w:history="1">
            <w:r w:rsidR="0044016B" w:rsidRPr="0044016B">
              <w:rPr>
                <w:rStyle w:val="a5"/>
                <w:noProof/>
                <w:sz w:val="28"/>
                <w:szCs w:val="28"/>
              </w:rPr>
              <w:t>3.4 Выводы по разделу</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_Toc506504268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103</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69" w:history="1">
            <w:r w:rsidR="0044016B" w:rsidRPr="0044016B">
              <w:rPr>
                <w:rStyle w:val="a5"/>
                <w:noProof/>
                <w:sz w:val="28"/>
                <w:szCs w:val="28"/>
              </w:rPr>
              <w:t>Глава 4. ЭКСПЕРЕМЕНТАЛЬНАЯ ПРОВЕРКА РАЗРАБОТАННОЙ МЕТОДИКИ ОБНАРУЖЕНИЯ СДВИГА ВЕТРА В ПОГРАНИЧНОМ СЛОЕ АТМОСФЕРЫ ПО ОЦЕНКАМ ШИРИНЫ СПЕКТРА РАДИОЛОКАЦИОННОГО СИГНАЛА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_Toc506504269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105</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70" w:history="1">
            <w:r w:rsidR="0044016B" w:rsidRPr="0044016B">
              <w:rPr>
                <w:rStyle w:val="a5"/>
                <w:noProof/>
                <w:sz w:val="28"/>
                <w:szCs w:val="28"/>
              </w:rPr>
              <w:t>4.1. Описание эксперимента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_Toc506504270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105</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71" w:history="1">
            <w:r w:rsidR="0044016B" w:rsidRPr="0044016B">
              <w:rPr>
                <w:rStyle w:val="a5"/>
                <w:noProof/>
                <w:sz w:val="28"/>
                <w:szCs w:val="28"/>
              </w:rPr>
              <w:t>4.2 Обнаружение сдвига ветра с помощью метода, основанного на анализе карт распределения ширины спектра, полученных с метеорологического локатора, по разработанным методикам</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_Toc506504271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108</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72" w:history="1">
            <w:r w:rsidR="0044016B" w:rsidRPr="0044016B">
              <w:rPr>
                <w:rStyle w:val="a5"/>
                <w:noProof/>
                <w:sz w:val="28"/>
                <w:szCs w:val="28"/>
              </w:rPr>
              <w:t>4.3</w:t>
            </w:r>
            <w:r w:rsidR="0044016B" w:rsidRPr="0044016B">
              <w:rPr>
                <w:rStyle w:val="a5"/>
                <w:noProof/>
                <w:sz w:val="28"/>
                <w:szCs w:val="28"/>
                <w:lang w:val="en-US"/>
              </w:rPr>
              <w:t> </w:t>
            </w:r>
            <w:r w:rsidR="0044016B" w:rsidRPr="0044016B">
              <w:rPr>
                <w:rStyle w:val="a5"/>
                <w:noProof/>
                <w:sz w:val="28"/>
                <w:szCs w:val="28"/>
              </w:rPr>
              <w:t>Обнаружение сдвига ветра с помощью метода на основе аэрологического зондирования</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_Toc506504272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113</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73" w:history="1">
            <w:r w:rsidR="0044016B" w:rsidRPr="0044016B">
              <w:rPr>
                <w:rStyle w:val="a5"/>
                <w:noProof/>
                <w:sz w:val="28"/>
                <w:szCs w:val="28"/>
              </w:rPr>
              <w:t>4.4 Вычисление характеристик оценки результативности разработанного метода</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_Toc506504273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117</w:t>
            </w:r>
            <w:r w:rsidR="0044016B" w:rsidRPr="0044016B">
              <w:rPr>
                <w:noProof/>
                <w:webHidden/>
                <w:sz w:val="28"/>
                <w:szCs w:val="28"/>
              </w:rPr>
              <w:fldChar w:fldCharType="end"/>
            </w:r>
          </w:hyperlink>
        </w:p>
        <w:p w:rsidR="0044016B" w:rsidRPr="0044016B" w:rsidRDefault="00656C4B" w:rsidP="0044016B">
          <w:pPr>
            <w:pStyle w:val="24"/>
            <w:tabs>
              <w:tab w:val="right" w:leader="dot" w:pos="9911"/>
            </w:tabs>
            <w:ind w:firstLine="0"/>
            <w:rPr>
              <w:rFonts w:asciiTheme="minorHAnsi" w:hAnsiTheme="minorHAnsi"/>
              <w:noProof/>
              <w:sz w:val="28"/>
              <w:szCs w:val="28"/>
            </w:rPr>
          </w:pPr>
          <w:hyperlink w:anchor="_Toc506504274" w:history="1">
            <w:r w:rsidR="0044016B" w:rsidRPr="0044016B">
              <w:rPr>
                <w:rStyle w:val="a5"/>
                <w:noProof/>
                <w:sz w:val="28"/>
                <w:szCs w:val="28"/>
              </w:rPr>
              <w:t>4.5 Выводы по разделу</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_Toc506504274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119</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75" w:history="1">
            <w:r w:rsidR="0044016B" w:rsidRPr="0044016B">
              <w:rPr>
                <w:rStyle w:val="a5"/>
                <w:noProof/>
                <w:sz w:val="28"/>
                <w:szCs w:val="28"/>
              </w:rPr>
              <w:t>Заключение</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_Toc506504275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121</w:t>
            </w:r>
            <w:r w:rsidR="0044016B" w:rsidRPr="0044016B">
              <w:rPr>
                <w:noProof/>
                <w:webHidden/>
                <w:sz w:val="28"/>
                <w:szCs w:val="28"/>
              </w:rPr>
              <w:fldChar w:fldCharType="end"/>
            </w:r>
          </w:hyperlink>
        </w:p>
        <w:p w:rsidR="0044016B" w:rsidRPr="0044016B" w:rsidRDefault="00656C4B" w:rsidP="0044016B">
          <w:pPr>
            <w:pStyle w:val="13"/>
            <w:ind w:firstLine="0"/>
            <w:rPr>
              <w:rFonts w:asciiTheme="minorHAnsi" w:hAnsiTheme="minorHAnsi"/>
              <w:noProof/>
              <w:sz w:val="28"/>
              <w:szCs w:val="28"/>
            </w:rPr>
          </w:pPr>
          <w:hyperlink w:anchor="_Toc506504276" w:history="1">
            <w:r w:rsidR="0044016B" w:rsidRPr="0044016B">
              <w:rPr>
                <w:rStyle w:val="a5"/>
                <w:noProof/>
                <w:sz w:val="28"/>
                <w:szCs w:val="28"/>
              </w:rPr>
              <w:t>Список сокращений и условных обозначений</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_Toc506504276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123</w:t>
            </w:r>
            <w:r w:rsidR="0044016B" w:rsidRPr="0044016B">
              <w:rPr>
                <w:noProof/>
                <w:webHidden/>
                <w:sz w:val="28"/>
                <w:szCs w:val="28"/>
              </w:rPr>
              <w:fldChar w:fldCharType="end"/>
            </w:r>
          </w:hyperlink>
        </w:p>
        <w:p w:rsidR="004828B7" w:rsidRPr="00F41A63" w:rsidRDefault="00656C4B" w:rsidP="0044016B">
          <w:pPr>
            <w:pStyle w:val="13"/>
            <w:ind w:firstLine="0"/>
            <w:rPr>
              <w:sz w:val="28"/>
              <w:szCs w:val="28"/>
            </w:rPr>
          </w:pPr>
          <w:hyperlink w:anchor="_Toc506504277" w:history="1">
            <w:r w:rsidR="0044016B" w:rsidRPr="0044016B">
              <w:rPr>
                <w:rStyle w:val="a5"/>
                <w:noProof/>
                <w:sz w:val="28"/>
                <w:szCs w:val="28"/>
              </w:rPr>
              <w:t>Список литературы</w:t>
            </w:r>
            <w:r w:rsidR="0044016B" w:rsidRPr="0044016B">
              <w:rPr>
                <w:noProof/>
                <w:webHidden/>
                <w:sz w:val="28"/>
                <w:szCs w:val="28"/>
              </w:rPr>
              <w:tab/>
            </w:r>
            <w:r w:rsidR="0044016B" w:rsidRPr="0044016B">
              <w:rPr>
                <w:noProof/>
                <w:webHidden/>
                <w:sz w:val="28"/>
                <w:szCs w:val="28"/>
              </w:rPr>
              <w:fldChar w:fldCharType="begin"/>
            </w:r>
            <w:r w:rsidR="0044016B" w:rsidRPr="0044016B">
              <w:rPr>
                <w:noProof/>
                <w:webHidden/>
                <w:sz w:val="28"/>
                <w:szCs w:val="28"/>
              </w:rPr>
              <w:instrText xml:space="preserve"> PAGEREF _Toc506504277 \h </w:instrText>
            </w:r>
            <w:r w:rsidR="0044016B" w:rsidRPr="0044016B">
              <w:rPr>
                <w:noProof/>
                <w:webHidden/>
                <w:sz w:val="28"/>
                <w:szCs w:val="28"/>
              </w:rPr>
            </w:r>
            <w:r w:rsidR="0044016B" w:rsidRPr="0044016B">
              <w:rPr>
                <w:noProof/>
                <w:webHidden/>
                <w:sz w:val="28"/>
                <w:szCs w:val="28"/>
              </w:rPr>
              <w:fldChar w:fldCharType="separate"/>
            </w:r>
            <w:r w:rsidR="00DA05EF">
              <w:rPr>
                <w:noProof/>
                <w:webHidden/>
                <w:sz w:val="28"/>
                <w:szCs w:val="28"/>
              </w:rPr>
              <w:t>124</w:t>
            </w:r>
            <w:r w:rsidR="0044016B" w:rsidRPr="0044016B">
              <w:rPr>
                <w:noProof/>
                <w:webHidden/>
                <w:sz w:val="28"/>
                <w:szCs w:val="28"/>
              </w:rPr>
              <w:fldChar w:fldCharType="end"/>
            </w:r>
          </w:hyperlink>
          <w:r w:rsidR="004828B7" w:rsidRPr="0044016B">
            <w:rPr>
              <w:b/>
              <w:bCs/>
              <w:sz w:val="28"/>
              <w:szCs w:val="28"/>
            </w:rPr>
            <w:fldChar w:fldCharType="end"/>
          </w:r>
        </w:p>
      </w:sdtContent>
    </w:sdt>
    <w:p w:rsidR="004828B7" w:rsidRDefault="004828B7">
      <w:pPr>
        <w:spacing w:line="240" w:lineRule="auto"/>
        <w:ind w:firstLine="0"/>
        <w:jc w:val="left"/>
        <w:rPr>
          <w:rFonts w:eastAsiaTheme="majorEastAsia" w:cstheme="majorBidi"/>
          <w:b/>
          <w:bCs/>
          <w:kern w:val="32"/>
          <w:sz w:val="32"/>
          <w:szCs w:val="32"/>
        </w:rPr>
      </w:pPr>
      <w:r>
        <w:br w:type="page"/>
      </w:r>
    </w:p>
    <w:p w:rsidR="00A601BE" w:rsidRPr="000C55AA" w:rsidRDefault="00A601BE" w:rsidP="000C55AA">
      <w:pPr>
        <w:pStyle w:val="1"/>
      </w:pPr>
      <w:bookmarkStart w:id="1" w:name="_Toc506504241"/>
      <w:r w:rsidRPr="000C55AA">
        <w:lastRenderedPageBreak/>
        <w:t>Введение</w:t>
      </w:r>
      <w:bookmarkEnd w:id="1"/>
    </w:p>
    <w:p w:rsidR="00955DE7" w:rsidRDefault="00A601BE" w:rsidP="000C7E70">
      <w:pPr>
        <w:rPr>
          <w:rFonts w:eastAsia="Times New Roman"/>
          <w:lang w:eastAsia="ru-RU"/>
        </w:rPr>
      </w:pPr>
      <w:r w:rsidRPr="002C470C">
        <w:rPr>
          <w:rFonts w:eastAsia="Times New Roman"/>
          <w:b/>
          <w:bCs/>
          <w:lang w:eastAsia="ru-RU"/>
        </w:rPr>
        <w:t>Сдвиг ветра</w:t>
      </w:r>
      <w:r w:rsidRPr="002C470C">
        <w:rPr>
          <w:rFonts w:eastAsia="Times New Roman"/>
          <w:lang w:eastAsia="ru-RU"/>
        </w:rPr>
        <w:t xml:space="preserve"> </w:t>
      </w:r>
      <w:r w:rsidR="0092459B">
        <w:rPr>
          <w:rFonts w:eastAsia="Times New Roman"/>
          <w:lang w:eastAsia="ru-RU"/>
        </w:rPr>
        <w:t xml:space="preserve">(англ. </w:t>
      </w:r>
      <w:r w:rsidR="0092459B">
        <w:rPr>
          <w:rFonts w:eastAsia="Times New Roman"/>
          <w:lang w:val="en-US" w:eastAsia="ru-RU"/>
        </w:rPr>
        <w:t>wind</w:t>
      </w:r>
      <w:r w:rsidR="0092459B" w:rsidRPr="0092459B">
        <w:rPr>
          <w:rFonts w:eastAsia="Times New Roman"/>
          <w:lang w:eastAsia="ru-RU"/>
        </w:rPr>
        <w:t xml:space="preserve"> </w:t>
      </w:r>
      <w:r w:rsidR="0092459B">
        <w:rPr>
          <w:rFonts w:eastAsia="Times New Roman"/>
          <w:lang w:val="en-US" w:eastAsia="ru-RU"/>
        </w:rPr>
        <w:t>shear</w:t>
      </w:r>
      <w:r w:rsidR="0092459B">
        <w:rPr>
          <w:rFonts w:eastAsia="Times New Roman"/>
          <w:lang w:eastAsia="ru-RU"/>
        </w:rPr>
        <w:t>)</w:t>
      </w:r>
      <w:r w:rsidR="00141D46">
        <w:rPr>
          <w:rFonts w:eastAsia="Times New Roman"/>
          <w:lang w:eastAsia="ru-RU"/>
        </w:rPr>
        <w:t xml:space="preserve"> </w:t>
      </w:r>
      <w:r w:rsidRPr="002C470C">
        <w:rPr>
          <w:rFonts w:eastAsia="Times New Roman"/>
          <w:lang w:eastAsia="ru-RU"/>
        </w:rPr>
        <w:t xml:space="preserve">– </w:t>
      </w:r>
      <w:r w:rsidR="00955DE7" w:rsidRPr="007E722E">
        <w:rPr>
          <w:rFonts w:eastAsia="Times New Roman"/>
          <w:lang w:eastAsia="ru-RU"/>
        </w:rPr>
        <w:t>изменение скорости и/или направления ветра в пространстве [</w:t>
      </w:r>
      <w:r w:rsidR="00AC13DC" w:rsidRPr="007E722E">
        <w:rPr>
          <w:rFonts w:eastAsia="Times New Roman"/>
          <w:lang w:eastAsia="ru-RU"/>
        </w:rPr>
        <w:fldChar w:fldCharType="begin"/>
      </w:r>
      <w:r w:rsidR="00AC13DC" w:rsidRPr="007E722E">
        <w:rPr>
          <w:rFonts w:eastAsia="Times New Roman"/>
          <w:lang w:eastAsia="ru-RU"/>
        </w:rPr>
        <w:instrText xml:space="preserve"> REF _Ref501025223 \r \h </w:instrText>
      </w:r>
      <w:r w:rsidR="007E722E">
        <w:rPr>
          <w:rFonts w:eastAsia="Times New Roman"/>
          <w:lang w:eastAsia="ru-RU"/>
        </w:rPr>
        <w:instrText xml:space="preserve"> \* MERGEFORMAT </w:instrText>
      </w:r>
      <w:r w:rsidR="00AC13DC" w:rsidRPr="007E722E">
        <w:rPr>
          <w:rFonts w:eastAsia="Times New Roman"/>
          <w:lang w:eastAsia="ru-RU"/>
        </w:rPr>
      </w:r>
      <w:r w:rsidR="00AC13DC" w:rsidRPr="007E722E">
        <w:rPr>
          <w:rFonts w:eastAsia="Times New Roman"/>
          <w:lang w:eastAsia="ru-RU"/>
        </w:rPr>
        <w:fldChar w:fldCharType="separate"/>
      </w:r>
      <w:r w:rsidR="00F41A63">
        <w:rPr>
          <w:rFonts w:eastAsia="Times New Roman"/>
          <w:lang w:eastAsia="ru-RU"/>
        </w:rPr>
        <w:t>96</w:t>
      </w:r>
      <w:r w:rsidR="00AC13DC" w:rsidRPr="007E722E">
        <w:rPr>
          <w:rFonts w:eastAsia="Times New Roman"/>
          <w:lang w:eastAsia="ru-RU"/>
        </w:rPr>
        <w:fldChar w:fldCharType="end"/>
      </w:r>
      <w:r w:rsidR="00955DE7" w:rsidRPr="007E722E">
        <w:rPr>
          <w:rFonts w:eastAsia="Times New Roman"/>
          <w:lang w:eastAsia="ru-RU"/>
        </w:rPr>
        <w:t>].</w:t>
      </w:r>
      <w:r w:rsidR="00955DE7" w:rsidRPr="00955DE7">
        <w:rPr>
          <w:rFonts w:eastAsia="Times New Roman"/>
          <w:lang w:eastAsia="ru-RU"/>
        </w:rPr>
        <w:t xml:space="preserve"> </w:t>
      </w:r>
      <w:r w:rsidRPr="003340D5">
        <w:rPr>
          <w:rFonts w:eastAsia="Times New Roman"/>
          <w:lang w:eastAsia="ru-RU"/>
        </w:rPr>
        <w:t xml:space="preserve">Это скрытое и труднопредсказуемое явление. </w:t>
      </w:r>
      <w:r w:rsidR="00955DE7" w:rsidRPr="00F97E7A">
        <w:rPr>
          <w:rFonts w:eastAsia="Times New Roman"/>
          <w:lang w:eastAsia="ru-RU"/>
        </w:rPr>
        <w:t xml:space="preserve">Различают вертикальные и горизонтальные сдвиги </w:t>
      </w:r>
      <w:r w:rsidR="00955DE7" w:rsidRPr="007E722E">
        <w:rPr>
          <w:rFonts w:eastAsia="Times New Roman"/>
          <w:lang w:eastAsia="ru-RU"/>
        </w:rPr>
        <w:t>ветра [</w:t>
      </w:r>
      <w:r w:rsidR="00AC13DC" w:rsidRPr="007E722E">
        <w:rPr>
          <w:rFonts w:eastAsia="Times New Roman"/>
          <w:lang w:eastAsia="ru-RU"/>
        </w:rPr>
        <w:fldChar w:fldCharType="begin"/>
      </w:r>
      <w:r w:rsidR="00AC13DC" w:rsidRPr="007E722E">
        <w:rPr>
          <w:rFonts w:eastAsia="Times New Roman"/>
          <w:lang w:eastAsia="ru-RU"/>
        </w:rPr>
        <w:instrText xml:space="preserve"> REF _Ref501025285 \r \h </w:instrText>
      </w:r>
      <w:r w:rsidR="007E722E">
        <w:rPr>
          <w:rFonts w:eastAsia="Times New Roman"/>
          <w:lang w:eastAsia="ru-RU"/>
        </w:rPr>
        <w:instrText xml:space="preserve"> \* MERGEFORMAT </w:instrText>
      </w:r>
      <w:r w:rsidR="00AC13DC" w:rsidRPr="007E722E">
        <w:rPr>
          <w:rFonts w:eastAsia="Times New Roman"/>
          <w:lang w:eastAsia="ru-RU"/>
        </w:rPr>
      </w:r>
      <w:r w:rsidR="00AC13DC" w:rsidRPr="007E722E">
        <w:rPr>
          <w:rFonts w:eastAsia="Times New Roman"/>
          <w:lang w:eastAsia="ru-RU"/>
        </w:rPr>
        <w:fldChar w:fldCharType="separate"/>
      </w:r>
      <w:r w:rsidR="00F41A63">
        <w:rPr>
          <w:rFonts w:eastAsia="Times New Roman"/>
          <w:lang w:eastAsia="ru-RU"/>
        </w:rPr>
        <w:t>89</w:t>
      </w:r>
      <w:r w:rsidR="00AC13DC" w:rsidRPr="007E722E">
        <w:rPr>
          <w:rFonts w:eastAsia="Times New Roman"/>
          <w:lang w:eastAsia="ru-RU"/>
        </w:rPr>
        <w:fldChar w:fldCharType="end"/>
      </w:r>
      <w:r w:rsidR="00955DE7" w:rsidRPr="007E722E">
        <w:rPr>
          <w:rFonts w:eastAsia="Times New Roman"/>
          <w:lang w:eastAsia="ru-RU"/>
        </w:rPr>
        <w:t xml:space="preserve">]. </w:t>
      </w:r>
      <w:r w:rsidRPr="007E722E">
        <w:rPr>
          <w:rFonts w:eastAsia="Times New Roman"/>
          <w:lang w:eastAsia="ru-RU"/>
        </w:rPr>
        <w:t>Изменения</w:t>
      </w:r>
      <w:r w:rsidRPr="002C470C">
        <w:rPr>
          <w:rFonts w:eastAsia="Times New Roman"/>
          <w:lang w:eastAsia="ru-RU"/>
        </w:rPr>
        <w:t xml:space="preserve"> направления и (или) </w:t>
      </w:r>
      <w:hyperlink r:id="rId9" w:tooltip="Скорость" w:history="1">
        <w:r w:rsidRPr="003340D5">
          <w:rPr>
            <w:rFonts w:eastAsia="Times New Roman"/>
            <w:lang w:eastAsia="ru-RU"/>
          </w:rPr>
          <w:t>скорости</w:t>
        </w:r>
      </w:hyperlink>
      <w:r w:rsidRPr="002C470C">
        <w:rPr>
          <w:rFonts w:eastAsia="Times New Roman"/>
          <w:lang w:eastAsia="ru-RU"/>
        </w:rPr>
        <w:t xml:space="preserve"> </w:t>
      </w:r>
      <w:hyperlink r:id="rId10" w:tooltip="Ветер" w:history="1">
        <w:r w:rsidRPr="003340D5">
          <w:rPr>
            <w:rFonts w:eastAsia="Times New Roman"/>
            <w:lang w:eastAsia="ru-RU"/>
          </w:rPr>
          <w:t>ветра</w:t>
        </w:r>
      </w:hyperlink>
      <w:r w:rsidRPr="002C470C">
        <w:rPr>
          <w:rFonts w:eastAsia="Times New Roman"/>
          <w:lang w:eastAsia="ru-RU"/>
        </w:rPr>
        <w:t xml:space="preserve"> в определенном слое атмосферы могут сочетаться с турбулентностью и</w:t>
      </w:r>
      <w:r w:rsidR="00EA39D8">
        <w:rPr>
          <w:rFonts w:eastAsia="Times New Roman"/>
          <w:lang w:eastAsia="ru-RU"/>
        </w:rPr>
        <w:t xml:space="preserve"> </w:t>
      </w:r>
      <w:r w:rsidRPr="002C470C">
        <w:rPr>
          <w:rFonts w:eastAsia="Times New Roman"/>
          <w:lang w:eastAsia="ru-RU"/>
        </w:rPr>
        <w:t>(или) сильными вертикальными потоками воздуха, поэтому значительные сдвиги ветра относятся к категории опасных внешних воздействий среды (ОВВС).</w:t>
      </w:r>
    </w:p>
    <w:p w:rsidR="002C242E" w:rsidRPr="000C7E70" w:rsidRDefault="002C242E" w:rsidP="000C7E70">
      <w:pPr>
        <w:rPr>
          <w:rFonts w:eastAsia="Times New Roman"/>
          <w:lang w:eastAsia="ru-RU"/>
        </w:rPr>
      </w:pPr>
      <w:r w:rsidRPr="000C7E70">
        <w:rPr>
          <w:rFonts w:eastAsia="Times New Roman"/>
          <w:lang w:eastAsia="ru-RU"/>
        </w:rPr>
        <w:t>Сдвиг ветра, как правило, возникает вблизи или под кучево-дождевыми облаками, в зоне атмосферных фронтов, при наличии инверсии у поверхности земли, а также в горной местности и прибрежных районах</w:t>
      </w:r>
      <w:r w:rsidR="00731607" w:rsidRPr="00731607">
        <w:rPr>
          <w:rFonts w:eastAsia="Times New Roman"/>
          <w:lang w:eastAsia="ru-RU"/>
        </w:rPr>
        <w:t xml:space="preserve"> [</w:t>
      </w:r>
      <w:r w:rsidR="00731607">
        <w:rPr>
          <w:rFonts w:eastAsia="Times New Roman"/>
          <w:lang w:eastAsia="ru-RU"/>
        </w:rPr>
        <w:fldChar w:fldCharType="begin"/>
      </w:r>
      <w:r w:rsidR="00731607">
        <w:rPr>
          <w:rFonts w:eastAsia="Times New Roman"/>
          <w:lang w:eastAsia="ru-RU"/>
        </w:rPr>
        <w:instrText xml:space="preserve"> REF _Ref505770999 \r \h </w:instrText>
      </w:r>
      <w:r w:rsidR="00731607">
        <w:rPr>
          <w:rFonts w:eastAsia="Times New Roman"/>
          <w:lang w:eastAsia="ru-RU"/>
        </w:rPr>
      </w:r>
      <w:r w:rsidR="00731607">
        <w:rPr>
          <w:rFonts w:eastAsia="Times New Roman"/>
          <w:lang w:eastAsia="ru-RU"/>
        </w:rPr>
        <w:fldChar w:fldCharType="separate"/>
      </w:r>
      <w:r w:rsidR="00F41A63">
        <w:rPr>
          <w:rFonts w:eastAsia="Times New Roman"/>
          <w:lang w:eastAsia="ru-RU"/>
        </w:rPr>
        <w:t>87</w:t>
      </w:r>
      <w:r w:rsidR="00731607">
        <w:rPr>
          <w:rFonts w:eastAsia="Times New Roman"/>
          <w:lang w:eastAsia="ru-RU"/>
        </w:rPr>
        <w:fldChar w:fldCharType="end"/>
      </w:r>
      <w:r w:rsidR="00731607" w:rsidRPr="00731607">
        <w:rPr>
          <w:rFonts w:eastAsia="Times New Roman"/>
          <w:lang w:eastAsia="ru-RU"/>
        </w:rPr>
        <w:t>]</w:t>
      </w:r>
      <w:r w:rsidRPr="000C7E70">
        <w:rPr>
          <w:rFonts w:eastAsia="Times New Roman"/>
          <w:lang w:eastAsia="ru-RU"/>
        </w:rPr>
        <w:t>.</w:t>
      </w:r>
    </w:p>
    <w:p w:rsidR="0056213F" w:rsidRDefault="00D5680F" w:rsidP="0056213F">
      <w:pPr>
        <w:rPr>
          <w:rFonts w:eastAsia="Times New Roman"/>
          <w:lang w:eastAsia="ru-RU"/>
        </w:rPr>
      </w:pPr>
      <w:r w:rsidRPr="000C7E70">
        <w:rPr>
          <w:rFonts w:eastAsia="Times New Roman"/>
          <w:lang w:eastAsia="ru-RU"/>
        </w:rPr>
        <w:t>Для воздушного судна сдвиг ветра является опасным явлением</w:t>
      </w:r>
      <w:r w:rsidR="00C27D74">
        <w:rPr>
          <w:rFonts w:eastAsia="Times New Roman"/>
          <w:lang w:eastAsia="ru-RU"/>
        </w:rPr>
        <w:t xml:space="preserve"> </w:t>
      </w:r>
      <w:r w:rsidR="00C27D74" w:rsidRPr="00C27D74">
        <w:rPr>
          <w:rFonts w:eastAsia="Times New Roman"/>
          <w:lang w:eastAsia="ru-RU"/>
        </w:rPr>
        <w:t>[</w:t>
      </w:r>
      <w:r w:rsidR="00C27D74">
        <w:rPr>
          <w:rFonts w:eastAsia="Times New Roman"/>
          <w:lang w:eastAsia="ru-RU"/>
        </w:rPr>
        <w:fldChar w:fldCharType="begin"/>
      </w:r>
      <w:r w:rsidR="00C27D74">
        <w:rPr>
          <w:rFonts w:eastAsia="Times New Roman"/>
          <w:lang w:eastAsia="ru-RU"/>
        </w:rPr>
        <w:instrText xml:space="preserve"> REF _Ref501443079 \r \h </w:instrText>
      </w:r>
      <w:r w:rsidR="00C27D74">
        <w:rPr>
          <w:rFonts w:eastAsia="Times New Roman"/>
          <w:lang w:eastAsia="ru-RU"/>
        </w:rPr>
      </w:r>
      <w:r w:rsidR="00C27D74">
        <w:rPr>
          <w:rFonts w:eastAsia="Times New Roman"/>
          <w:lang w:eastAsia="ru-RU"/>
        </w:rPr>
        <w:fldChar w:fldCharType="separate"/>
      </w:r>
      <w:r w:rsidR="00F41A63">
        <w:rPr>
          <w:rFonts w:eastAsia="Times New Roman"/>
          <w:lang w:eastAsia="ru-RU"/>
        </w:rPr>
        <w:t>119</w:t>
      </w:r>
      <w:r w:rsidR="00C27D74">
        <w:rPr>
          <w:rFonts w:eastAsia="Times New Roman"/>
          <w:lang w:eastAsia="ru-RU"/>
        </w:rPr>
        <w:fldChar w:fldCharType="end"/>
      </w:r>
      <w:r w:rsidR="00C27D74" w:rsidRPr="00C27D74">
        <w:rPr>
          <w:rFonts w:eastAsia="Times New Roman"/>
          <w:lang w:eastAsia="ru-RU"/>
        </w:rPr>
        <w:t>]</w:t>
      </w:r>
      <w:r w:rsidRPr="000C7E70">
        <w:rPr>
          <w:rFonts w:eastAsia="Times New Roman"/>
          <w:lang w:eastAsia="ru-RU"/>
        </w:rPr>
        <w:t>, причем наибольшую опасность представляет вертикальный сдвиг ветра. При высотных полётах резкое изменение скорости и направления ветра приводит к т.н. проваливанию (воздушные ямы), но наибольшую опасность для воздушного судна представляет встреча с данным явлением на малых высотах (до 500</w:t>
      </w:r>
      <w:r w:rsidR="00637DDE">
        <w:rPr>
          <w:rFonts w:eastAsia="Times New Roman"/>
          <w:lang w:eastAsia="ru-RU"/>
        </w:rPr>
        <w:t xml:space="preserve"> </w:t>
      </w:r>
      <w:r w:rsidRPr="000C7E70">
        <w:rPr>
          <w:rFonts w:eastAsia="Times New Roman"/>
          <w:lang w:eastAsia="ru-RU"/>
        </w:rPr>
        <w:t xml:space="preserve">м). </w:t>
      </w:r>
      <w:r w:rsidR="008321C6" w:rsidRPr="00D0084E">
        <w:rPr>
          <w:rFonts w:eastAsia="Times New Roman"/>
          <w:lang w:eastAsia="ru-RU"/>
        </w:rPr>
        <w:t xml:space="preserve">Например, если посадка происходит в условиях положительного сдвига встречного ветра, то в процессе снижения самолет пересекает слои воздуха с уменьшающейся в направлении полета скоростью ветра. В этом случае </w:t>
      </w:r>
      <w:r w:rsidR="0056213F" w:rsidRPr="00D0084E">
        <w:rPr>
          <w:rFonts w:eastAsia="Times New Roman"/>
          <w:lang w:eastAsia="ru-RU"/>
        </w:rPr>
        <w:t xml:space="preserve">подъемная сила </w:t>
      </w:r>
      <w:r w:rsidR="008321C6" w:rsidRPr="00D0084E">
        <w:rPr>
          <w:rFonts w:eastAsia="Times New Roman"/>
          <w:lang w:eastAsia="ru-RU"/>
        </w:rPr>
        <w:t xml:space="preserve">будет </w:t>
      </w:r>
      <w:r w:rsidR="00B73B8F" w:rsidRPr="00D0084E">
        <w:rPr>
          <w:rFonts w:eastAsia="Times New Roman"/>
          <w:lang w:eastAsia="ru-RU"/>
        </w:rPr>
        <w:t>уменьшаться,</w:t>
      </w:r>
      <w:r w:rsidR="0056213F" w:rsidRPr="00D0084E">
        <w:rPr>
          <w:rFonts w:eastAsia="Times New Roman"/>
          <w:lang w:eastAsia="ru-RU"/>
        </w:rPr>
        <w:t xml:space="preserve"> и</w:t>
      </w:r>
      <w:r w:rsidR="008321C6" w:rsidRPr="00D0084E">
        <w:rPr>
          <w:rFonts w:eastAsia="Times New Roman"/>
          <w:lang w:eastAsia="ru-RU"/>
        </w:rPr>
        <w:t xml:space="preserve"> </w:t>
      </w:r>
      <w:r w:rsidR="0056213F" w:rsidRPr="00D0084E">
        <w:rPr>
          <w:rFonts w:eastAsia="Times New Roman"/>
          <w:lang w:eastAsia="ru-RU"/>
        </w:rPr>
        <w:t>траектория посадки пройдет</w:t>
      </w:r>
      <w:r w:rsidR="008321C6" w:rsidRPr="00D0084E">
        <w:rPr>
          <w:rFonts w:eastAsia="Times New Roman"/>
          <w:lang w:eastAsia="ru-RU"/>
        </w:rPr>
        <w:t xml:space="preserve"> ниже расчетной, что при условии </w:t>
      </w:r>
      <w:r w:rsidR="0056213F" w:rsidRPr="00D0084E">
        <w:rPr>
          <w:rFonts w:eastAsia="Times New Roman"/>
          <w:lang w:eastAsia="ru-RU"/>
        </w:rPr>
        <w:t>нев</w:t>
      </w:r>
      <w:r w:rsidR="008321C6" w:rsidRPr="00D0084E">
        <w:rPr>
          <w:rFonts w:eastAsia="Times New Roman"/>
          <w:lang w:eastAsia="ru-RU"/>
        </w:rPr>
        <w:t xml:space="preserve">мешательства пилота в управление приведет к приземлению до </w:t>
      </w:r>
      <w:r w:rsidR="00B73B8F">
        <w:rPr>
          <w:rFonts w:eastAsia="Times New Roman"/>
          <w:lang w:eastAsia="ru-RU"/>
        </w:rPr>
        <w:t>взлетно-посадочной полосы (</w:t>
      </w:r>
      <w:r w:rsidR="008321C6" w:rsidRPr="00D0084E">
        <w:rPr>
          <w:rFonts w:eastAsia="Times New Roman"/>
          <w:lang w:eastAsia="ru-RU"/>
        </w:rPr>
        <w:t>ВПП</w:t>
      </w:r>
      <w:r w:rsidR="00B73B8F">
        <w:rPr>
          <w:rFonts w:eastAsia="Times New Roman"/>
          <w:lang w:eastAsia="ru-RU"/>
        </w:rPr>
        <w:t>)</w:t>
      </w:r>
      <w:r w:rsidR="00A72290">
        <w:rPr>
          <w:rFonts w:eastAsia="Times New Roman"/>
          <w:lang w:eastAsia="ru-RU"/>
        </w:rPr>
        <w:t xml:space="preserve"> (рисунок </w:t>
      </w:r>
      <w:r w:rsidR="008321C6" w:rsidRPr="00D0084E">
        <w:rPr>
          <w:rFonts w:eastAsia="Times New Roman"/>
          <w:lang w:eastAsia="ru-RU"/>
        </w:rPr>
        <w:t>1</w:t>
      </w:r>
      <w:r w:rsidR="00A72290">
        <w:rPr>
          <w:rFonts w:eastAsia="Times New Roman"/>
          <w:lang w:eastAsia="ru-RU"/>
        </w:rPr>
        <w:t> </w:t>
      </w:r>
      <w:r w:rsidR="008321C6" w:rsidRPr="00D0084E">
        <w:rPr>
          <w:rFonts w:eastAsia="Times New Roman"/>
          <w:lang w:eastAsia="ru-RU"/>
        </w:rPr>
        <w:t>а).</w:t>
      </w:r>
      <w:r w:rsidR="0056213F" w:rsidRPr="00D0084E">
        <w:rPr>
          <w:rFonts w:eastAsia="Times New Roman"/>
          <w:lang w:eastAsia="ru-RU"/>
        </w:rPr>
        <w:t xml:space="preserve"> В случае захода на посадку в условиях отрицательного вертикального сдвига ветра фактическая траектория полета будет проходить выше расчетной, что может привести к позднему приземлению и выкатыванию за пределы ВПП (рис</w:t>
      </w:r>
      <w:r w:rsidR="00A72290">
        <w:rPr>
          <w:rFonts w:eastAsia="Times New Roman"/>
          <w:lang w:eastAsia="ru-RU"/>
        </w:rPr>
        <w:t xml:space="preserve">унок </w:t>
      </w:r>
      <w:r w:rsidR="0056213F" w:rsidRPr="00D0084E">
        <w:rPr>
          <w:rFonts w:eastAsia="Times New Roman"/>
          <w:lang w:eastAsia="ru-RU"/>
        </w:rPr>
        <w:t>1</w:t>
      </w:r>
      <w:r w:rsidR="00A72290">
        <w:rPr>
          <w:rFonts w:eastAsia="Times New Roman"/>
          <w:lang w:eastAsia="ru-RU"/>
        </w:rPr>
        <w:t> </w:t>
      </w:r>
      <w:r w:rsidR="0056213F" w:rsidRPr="00D0084E">
        <w:rPr>
          <w:rFonts w:eastAsia="Times New Roman"/>
          <w:lang w:eastAsia="ru-RU"/>
        </w:rPr>
        <w:t>в).</w:t>
      </w:r>
    </w:p>
    <w:p w:rsidR="00AD7D21" w:rsidRDefault="00AD7D21" w:rsidP="00AD7D21">
      <w:pPr>
        <w:ind w:firstLine="708"/>
      </w:pPr>
      <w:r>
        <w:t xml:space="preserve">Существование </w:t>
      </w:r>
      <w:r w:rsidRPr="003340D5">
        <w:t xml:space="preserve">сдвига ветра на малой высоте при взлёте и посадке много раз приводило к авиакатастрофам из-за малого запаса по высоте и скорости. </w:t>
      </w:r>
      <w:r>
        <w:t>Не менее двух</w:t>
      </w:r>
      <w:r w:rsidRPr="00F34632">
        <w:t xml:space="preserve"> десятк</w:t>
      </w:r>
      <w:r>
        <w:t>ов</w:t>
      </w:r>
      <w:r w:rsidRPr="00F34632">
        <w:t xml:space="preserve"> авиа</w:t>
      </w:r>
      <w:r>
        <w:t xml:space="preserve">ционных </w:t>
      </w:r>
      <w:r w:rsidRPr="00F34632">
        <w:t>происшествий</w:t>
      </w:r>
      <w:r>
        <w:t xml:space="preserve"> за последние сорок лет </w:t>
      </w:r>
      <w:r w:rsidRPr="00F34632">
        <w:t xml:space="preserve">были напрямую связаны </w:t>
      </w:r>
      <w:r>
        <w:t xml:space="preserve">с данным явлением </w:t>
      </w:r>
      <w:r w:rsidRPr="002B09AF">
        <w:t>[</w:t>
      </w:r>
      <w:r>
        <w:rPr>
          <w:highlight w:val="cyan"/>
        </w:rPr>
        <w:fldChar w:fldCharType="begin"/>
      </w:r>
      <w:r>
        <w:instrText xml:space="preserve"> REF _Ref501025304 \r \h </w:instrText>
      </w:r>
      <w:r>
        <w:rPr>
          <w:highlight w:val="cyan"/>
        </w:rPr>
      </w:r>
      <w:r>
        <w:rPr>
          <w:highlight w:val="cyan"/>
        </w:rPr>
        <w:fldChar w:fldCharType="separate"/>
      </w:r>
      <w:r w:rsidR="00F41A63">
        <w:t>85</w:t>
      </w:r>
      <w:r>
        <w:rPr>
          <w:highlight w:val="cyan"/>
        </w:rPr>
        <w:fldChar w:fldCharType="end"/>
      </w:r>
      <w:r w:rsidRPr="002B09AF">
        <w:t>]</w:t>
      </w:r>
      <w:r w:rsidRPr="00F34632">
        <w:t>.</w:t>
      </w:r>
    </w:p>
    <w:p w:rsidR="00036885" w:rsidRDefault="00036885" w:rsidP="000C7E70">
      <w:pPr>
        <w:ind w:firstLine="708"/>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5061"/>
      </w:tblGrid>
      <w:tr w:rsidR="00036885" w:rsidTr="00447114">
        <w:tc>
          <w:tcPr>
            <w:tcW w:w="10112" w:type="dxa"/>
            <w:gridSpan w:val="2"/>
          </w:tcPr>
          <w:p w:rsidR="00036885" w:rsidRDefault="00036885" w:rsidP="00F6012C">
            <w:pPr>
              <w:spacing w:line="240" w:lineRule="auto"/>
              <w:ind w:firstLine="0"/>
            </w:pPr>
            <w:r>
              <w:object w:dxaOrig="26317" w:dyaOrig="6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129pt" o:ole="">
                  <v:imagedata r:id="rId11" o:title=""/>
                </v:shape>
                <o:OLEObject Type="Embed" ProgID="Visio.Drawing.11" ShapeID="_x0000_i1025" DrawAspect="Content" ObjectID="_1580301626" r:id="rId12"/>
              </w:object>
            </w:r>
          </w:p>
        </w:tc>
      </w:tr>
      <w:tr w:rsidR="00036885" w:rsidTr="00447114">
        <w:tc>
          <w:tcPr>
            <w:tcW w:w="5051" w:type="dxa"/>
          </w:tcPr>
          <w:p w:rsidR="00036885" w:rsidRDefault="00036885" w:rsidP="00B73B8F">
            <w:pPr>
              <w:spacing w:line="240" w:lineRule="auto"/>
              <w:ind w:firstLine="0"/>
              <w:jc w:val="center"/>
            </w:pPr>
            <w:r>
              <w:t>а</w:t>
            </w:r>
            <w:r w:rsidR="00B73B8F">
              <w:t>.</w:t>
            </w:r>
          </w:p>
        </w:tc>
        <w:tc>
          <w:tcPr>
            <w:tcW w:w="5061" w:type="dxa"/>
          </w:tcPr>
          <w:p w:rsidR="00036885" w:rsidRDefault="00036885" w:rsidP="00B73B8F">
            <w:pPr>
              <w:spacing w:line="240" w:lineRule="auto"/>
              <w:ind w:firstLine="0"/>
              <w:jc w:val="center"/>
            </w:pPr>
            <w:proofErr w:type="gramStart"/>
            <w:r>
              <w:t>б</w:t>
            </w:r>
            <w:proofErr w:type="gramEnd"/>
            <w:r w:rsidR="00B73B8F">
              <w:t>.</w:t>
            </w:r>
          </w:p>
        </w:tc>
      </w:tr>
      <w:tr w:rsidR="00036885" w:rsidTr="00447114">
        <w:tc>
          <w:tcPr>
            <w:tcW w:w="10112" w:type="dxa"/>
            <w:gridSpan w:val="2"/>
          </w:tcPr>
          <w:p w:rsidR="00036885" w:rsidRDefault="00036885" w:rsidP="00F6012C">
            <w:pPr>
              <w:spacing w:line="240" w:lineRule="auto"/>
              <w:ind w:firstLine="0"/>
            </w:pPr>
            <w:r>
              <w:object w:dxaOrig="26325" w:dyaOrig="6945">
                <v:shape id="_x0000_i1026" type="#_x0000_t75" style="width:491.25pt;height:132pt" o:ole="">
                  <v:imagedata r:id="rId13" o:title=""/>
                </v:shape>
                <o:OLEObject Type="Embed" ProgID="Visio.Drawing.11" ShapeID="_x0000_i1026" DrawAspect="Content" ObjectID="_1580301627" r:id="rId14"/>
              </w:object>
            </w:r>
          </w:p>
        </w:tc>
      </w:tr>
      <w:tr w:rsidR="00036885" w:rsidTr="00447114">
        <w:tc>
          <w:tcPr>
            <w:tcW w:w="5051" w:type="dxa"/>
          </w:tcPr>
          <w:p w:rsidR="00036885" w:rsidRDefault="00036885" w:rsidP="00B73B8F">
            <w:pPr>
              <w:spacing w:line="240" w:lineRule="auto"/>
              <w:ind w:firstLine="0"/>
              <w:jc w:val="center"/>
            </w:pPr>
            <w:r>
              <w:t>в</w:t>
            </w:r>
            <w:r w:rsidR="00B73B8F">
              <w:t>.</w:t>
            </w:r>
          </w:p>
        </w:tc>
        <w:tc>
          <w:tcPr>
            <w:tcW w:w="5061" w:type="dxa"/>
          </w:tcPr>
          <w:p w:rsidR="00036885" w:rsidRDefault="00036885" w:rsidP="00B73B8F">
            <w:pPr>
              <w:spacing w:line="240" w:lineRule="auto"/>
              <w:ind w:firstLine="0"/>
              <w:jc w:val="center"/>
            </w:pPr>
            <w:proofErr w:type="gramStart"/>
            <w:r>
              <w:t>г</w:t>
            </w:r>
            <w:proofErr w:type="gramEnd"/>
            <w:r w:rsidR="00B73B8F">
              <w:t>.</w:t>
            </w:r>
          </w:p>
        </w:tc>
      </w:tr>
      <w:tr w:rsidR="00036885" w:rsidTr="00447114">
        <w:tc>
          <w:tcPr>
            <w:tcW w:w="10112" w:type="dxa"/>
            <w:gridSpan w:val="2"/>
          </w:tcPr>
          <w:p w:rsidR="00036885" w:rsidRPr="00E52C0E" w:rsidRDefault="00036885" w:rsidP="00F6012C">
            <w:pPr>
              <w:spacing w:line="240" w:lineRule="auto"/>
              <w:ind w:firstLine="0"/>
              <w:jc w:val="center"/>
              <w:rPr>
                <w:sz w:val="24"/>
              </w:rPr>
            </w:pPr>
            <w:r w:rsidRPr="00E52C0E">
              <w:rPr>
                <w:sz w:val="24"/>
              </w:rPr>
              <w:t xml:space="preserve">а – посадка при ослабевающем встречном ветре; б – взлет при ослабевающем встречном ветре; </w:t>
            </w:r>
            <w:proofErr w:type="gramStart"/>
            <w:r w:rsidRPr="00E52C0E">
              <w:rPr>
                <w:sz w:val="24"/>
              </w:rPr>
              <w:t>в</w:t>
            </w:r>
            <w:proofErr w:type="gramEnd"/>
            <w:r w:rsidRPr="00E52C0E">
              <w:rPr>
                <w:sz w:val="24"/>
              </w:rPr>
              <w:t> – </w:t>
            </w:r>
            <w:proofErr w:type="gramStart"/>
            <w:r w:rsidRPr="00E52C0E">
              <w:rPr>
                <w:sz w:val="24"/>
              </w:rPr>
              <w:t>посадка</w:t>
            </w:r>
            <w:proofErr w:type="gramEnd"/>
            <w:r w:rsidRPr="00E52C0E">
              <w:rPr>
                <w:sz w:val="24"/>
              </w:rPr>
              <w:t xml:space="preserve"> при усиливающемся встречном ветре; г – взлет при усиливающемся встречном ветре.</w:t>
            </w:r>
          </w:p>
        </w:tc>
      </w:tr>
    </w:tbl>
    <w:p w:rsidR="00447114" w:rsidRPr="00AD0705" w:rsidRDefault="00447114" w:rsidP="00447114">
      <w:pPr>
        <w:pStyle w:val="aff9"/>
      </w:pPr>
      <w:r w:rsidRPr="00AD0705">
        <w:t>Рисунок 1 – Влияние вертикального сдвига ветра на траекторию воздушного судна при невмешательстве пилота</w:t>
      </w:r>
      <w:r w:rsidR="006D5CA0" w:rsidRPr="006D5CA0">
        <w:t xml:space="preserve"> [</w:t>
      </w:r>
      <w:r w:rsidR="006D5CA0">
        <w:fldChar w:fldCharType="begin"/>
      </w:r>
      <w:r w:rsidR="006D5CA0">
        <w:instrText xml:space="preserve"> REF _Ref504318124 \r \h </w:instrText>
      </w:r>
      <w:r w:rsidR="006D5CA0">
        <w:fldChar w:fldCharType="separate"/>
      </w:r>
      <w:r w:rsidR="00F41A63">
        <w:t>120</w:t>
      </w:r>
      <w:r w:rsidR="006D5CA0">
        <w:fldChar w:fldCharType="end"/>
      </w:r>
      <w:r w:rsidR="006D5CA0" w:rsidRPr="006D5CA0">
        <w:t>]</w:t>
      </w:r>
    </w:p>
    <w:p w:rsidR="00036885" w:rsidRDefault="00036885" w:rsidP="000C7E70">
      <w:pPr>
        <w:ind w:firstLine="708"/>
      </w:pPr>
    </w:p>
    <w:p w:rsidR="00D5680F" w:rsidRDefault="00D5680F" w:rsidP="000C7E70">
      <w:pPr>
        <w:ind w:firstLine="708"/>
      </w:pPr>
      <w:r>
        <w:t>Совет Международной организации гражданской авиации (</w:t>
      </w:r>
      <w:r>
        <w:rPr>
          <w:lang w:val="en-US"/>
        </w:rPr>
        <w:t>ICAO</w:t>
      </w:r>
      <w:r>
        <w:t>) рассматривает</w:t>
      </w:r>
      <w:r w:rsidRPr="002B09AF">
        <w:t xml:space="preserve"> </w:t>
      </w:r>
      <w:r>
        <w:t>явление сдвига</w:t>
      </w:r>
      <w:r w:rsidRPr="002B09AF">
        <w:t xml:space="preserve"> </w:t>
      </w:r>
      <w:r>
        <w:t xml:space="preserve">в качестве одной из главных технических проблем, стоящих перед авиацией. В результате </w:t>
      </w:r>
      <w:r w:rsidRPr="002B09AF">
        <w:t xml:space="preserve">в 1987 </w:t>
      </w:r>
      <w:r>
        <w:t xml:space="preserve">был разработан </w:t>
      </w:r>
      <w:r w:rsidR="005B3596">
        <w:t>ц</w:t>
      </w:r>
      <w:r>
        <w:t xml:space="preserve">иркуляр </w:t>
      </w:r>
      <w:r w:rsidR="0044016B">
        <w:t>«</w:t>
      </w:r>
      <w:r w:rsidRPr="002B09AF">
        <w:t>Сдвиг</w:t>
      </w:r>
      <w:r w:rsidR="00512692">
        <w:t xml:space="preserve"> </w:t>
      </w:r>
      <w:r w:rsidRPr="002B09AF">
        <w:t>ветра</w:t>
      </w:r>
      <w:r w:rsidR="0044016B">
        <w:t>»</w:t>
      </w:r>
      <w:r>
        <w:t xml:space="preserve">, который являлся перечнем эксплуатационных требований в отношении наблюдения за сдвигом ветра и турбулентностью </w:t>
      </w:r>
      <w:r w:rsidRPr="00051D64">
        <w:t>[</w:t>
      </w:r>
      <w:r w:rsidR="000C7E70">
        <w:rPr>
          <w:rFonts w:eastAsia="Times New Roman"/>
          <w:highlight w:val="cyan"/>
          <w:lang w:eastAsia="ru-RU"/>
        </w:rPr>
        <w:fldChar w:fldCharType="begin"/>
      </w:r>
      <w:r w:rsidR="000C7E70">
        <w:instrText xml:space="preserve"> REF _Ref501025223 \r \h </w:instrText>
      </w:r>
      <w:r w:rsidR="000C7E70">
        <w:rPr>
          <w:rFonts w:eastAsia="Times New Roman"/>
          <w:highlight w:val="cyan"/>
          <w:lang w:eastAsia="ru-RU"/>
        </w:rPr>
      </w:r>
      <w:r w:rsidR="000C7E70">
        <w:rPr>
          <w:rFonts w:eastAsia="Times New Roman"/>
          <w:highlight w:val="cyan"/>
          <w:lang w:eastAsia="ru-RU"/>
        </w:rPr>
        <w:fldChar w:fldCharType="separate"/>
      </w:r>
      <w:r w:rsidR="00F41A63">
        <w:t>96</w:t>
      </w:r>
      <w:r w:rsidR="000C7E70">
        <w:rPr>
          <w:rFonts w:eastAsia="Times New Roman"/>
          <w:highlight w:val="cyan"/>
          <w:lang w:eastAsia="ru-RU"/>
        </w:rPr>
        <w:fldChar w:fldCharType="end"/>
      </w:r>
      <w:r w:rsidRPr="00051D64">
        <w:t>]</w:t>
      </w:r>
      <w:r>
        <w:t>. В дальнейшем данный циркуляр был дополнен и преобразован в «</w:t>
      </w:r>
      <w:r w:rsidRPr="00A218DF">
        <w:rPr>
          <w:rFonts w:eastAsia="Times New Roman"/>
          <w:lang w:eastAsia="ru-RU"/>
        </w:rPr>
        <w:t>Руководство по сдвигу ветра на малых высотах</w:t>
      </w:r>
      <w:r>
        <w:t>».</w:t>
      </w:r>
    </w:p>
    <w:p w:rsidR="00A601BE" w:rsidRPr="002C470C" w:rsidRDefault="00184788" w:rsidP="00184788">
      <w:pPr>
        <w:ind w:firstLine="708"/>
        <w:rPr>
          <w:rFonts w:eastAsia="Times New Roman"/>
          <w:lang w:eastAsia="ru-RU"/>
        </w:rPr>
      </w:pPr>
      <w:r w:rsidRPr="00184788">
        <w:t>Промежуточные критерии интенсивности сдвига ветра, рекомендованные Пятой Аэронавигационной конференцией (Монреаль, 1967 г.)</w:t>
      </w:r>
      <w:r>
        <w:t>:</w:t>
      </w:r>
    </w:p>
    <w:p w:rsidR="00A601BE" w:rsidRPr="002C470C" w:rsidRDefault="00DA05EF" w:rsidP="00DA05EF">
      <w:pPr>
        <w:ind w:left="720" w:firstLine="0"/>
        <w:rPr>
          <w:rFonts w:eastAsia="Times New Roman"/>
          <w:lang w:eastAsia="ru-RU"/>
        </w:rPr>
      </w:pPr>
      <w:r>
        <w:rPr>
          <w:rFonts w:eastAsia="Times New Roman"/>
          <w:lang w:eastAsia="ru-RU"/>
        </w:rPr>
        <w:t>– </w:t>
      </w:r>
      <w:r w:rsidR="00A601BE" w:rsidRPr="002C470C">
        <w:rPr>
          <w:rFonts w:eastAsia="Times New Roman"/>
          <w:lang w:eastAsia="ru-RU"/>
        </w:rPr>
        <w:t>слабый сдвиг</w:t>
      </w:r>
      <w:r w:rsidR="00E4720D" w:rsidRPr="00E4720D">
        <w:rPr>
          <w:rFonts w:eastAsia="Times New Roman"/>
          <w:lang w:eastAsia="ru-RU"/>
        </w:rPr>
        <w:t>:</w:t>
      </w:r>
      <w:r w:rsidR="00A601BE" w:rsidRPr="002C470C">
        <w:rPr>
          <w:rFonts w:eastAsia="Times New Roman"/>
          <w:lang w:eastAsia="ru-RU"/>
        </w:rPr>
        <w:t xml:space="preserve"> 0</w:t>
      </w:r>
      <w:r>
        <w:rPr>
          <w:rFonts w:eastAsia="Times New Roman"/>
          <w:lang w:eastAsia="ru-RU"/>
        </w:rPr>
        <w:t xml:space="preserve"> </w:t>
      </w:r>
      <w:r w:rsidR="00A601BE" w:rsidRPr="002C470C">
        <w:rPr>
          <w:rFonts w:eastAsia="Times New Roman"/>
          <w:lang w:eastAsia="ru-RU"/>
        </w:rPr>
        <w:t>–</w:t>
      </w:r>
      <w:r>
        <w:rPr>
          <w:rFonts w:eastAsia="Times New Roman"/>
          <w:lang w:eastAsia="ru-RU"/>
        </w:rPr>
        <w:t xml:space="preserve"> </w:t>
      </w:r>
      <w:r w:rsidR="00A601BE" w:rsidRPr="002C470C">
        <w:rPr>
          <w:rFonts w:eastAsia="Times New Roman"/>
          <w:lang w:eastAsia="ru-RU"/>
        </w:rPr>
        <w:t>2 м/с на 30 м высоты;</w:t>
      </w:r>
    </w:p>
    <w:p w:rsidR="00A601BE" w:rsidRPr="002C470C" w:rsidRDefault="00DA05EF" w:rsidP="00DA05EF">
      <w:pPr>
        <w:ind w:left="720" w:firstLine="0"/>
        <w:rPr>
          <w:rFonts w:eastAsia="Times New Roman"/>
          <w:lang w:eastAsia="ru-RU"/>
        </w:rPr>
      </w:pPr>
      <w:r>
        <w:rPr>
          <w:rFonts w:eastAsia="Times New Roman"/>
          <w:lang w:eastAsia="ru-RU"/>
        </w:rPr>
        <w:t>– </w:t>
      </w:r>
      <w:r w:rsidR="00A601BE" w:rsidRPr="002C470C">
        <w:rPr>
          <w:rFonts w:eastAsia="Times New Roman"/>
          <w:lang w:eastAsia="ru-RU"/>
        </w:rPr>
        <w:t>умеренный сдвиг</w:t>
      </w:r>
      <w:r w:rsidR="00E4720D" w:rsidRPr="00E4720D">
        <w:rPr>
          <w:rFonts w:eastAsia="Times New Roman"/>
          <w:lang w:eastAsia="ru-RU"/>
        </w:rPr>
        <w:t>:</w:t>
      </w:r>
      <w:r w:rsidR="00A601BE" w:rsidRPr="002C470C">
        <w:rPr>
          <w:rFonts w:eastAsia="Times New Roman"/>
          <w:lang w:eastAsia="ru-RU"/>
        </w:rPr>
        <w:t xml:space="preserve"> 2</w:t>
      </w:r>
      <w:r>
        <w:rPr>
          <w:rFonts w:eastAsia="Times New Roman"/>
          <w:lang w:eastAsia="ru-RU"/>
        </w:rPr>
        <w:t xml:space="preserve"> </w:t>
      </w:r>
      <w:r w:rsidR="00A601BE" w:rsidRPr="002C470C">
        <w:rPr>
          <w:rFonts w:eastAsia="Times New Roman"/>
          <w:lang w:eastAsia="ru-RU"/>
        </w:rPr>
        <w:t>–</w:t>
      </w:r>
      <w:r>
        <w:rPr>
          <w:rFonts w:eastAsia="Times New Roman"/>
          <w:lang w:eastAsia="ru-RU"/>
        </w:rPr>
        <w:t xml:space="preserve"> </w:t>
      </w:r>
      <w:r w:rsidR="00A601BE" w:rsidRPr="002C470C">
        <w:rPr>
          <w:rFonts w:eastAsia="Times New Roman"/>
          <w:lang w:eastAsia="ru-RU"/>
        </w:rPr>
        <w:t xml:space="preserve">4 м/с на </w:t>
      </w:r>
      <w:r w:rsidR="00156E37">
        <w:rPr>
          <w:rFonts w:eastAsia="Times New Roman"/>
          <w:lang w:eastAsia="ru-RU"/>
        </w:rPr>
        <w:t>3</w:t>
      </w:r>
      <w:r w:rsidR="00156E37" w:rsidRPr="002C470C">
        <w:rPr>
          <w:rFonts w:eastAsia="Times New Roman"/>
          <w:lang w:eastAsia="ru-RU"/>
        </w:rPr>
        <w:t xml:space="preserve">0 </w:t>
      </w:r>
      <w:r w:rsidR="00A601BE" w:rsidRPr="002C470C">
        <w:rPr>
          <w:rFonts w:eastAsia="Times New Roman"/>
          <w:lang w:eastAsia="ru-RU"/>
        </w:rPr>
        <w:t>м высоты;</w:t>
      </w:r>
    </w:p>
    <w:p w:rsidR="00184788" w:rsidRDefault="00DA05EF" w:rsidP="00DA05EF">
      <w:pPr>
        <w:ind w:left="720" w:firstLine="0"/>
        <w:rPr>
          <w:rFonts w:eastAsia="Times New Roman"/>
          <w:lang w:eastAsia="ru-RU"/>
        </w:rPr>
      </w:pPr>
      <w:r>
        <w:rPr>
          <w:rFonts w:eastAsia="Times New Roman"/>
          <w:lang w:eastAsia="ru-RU"/>
        </w:rPr>
        <w:t>– </w:t>
      </w:r>
      <w:r w:rsidR="00E4720D">
        <w:rPr>
          <w:rFonts w:eastAsia="Times New Roman"/>
          <w:lang w:eastAsia="ru-RU"/>
        </w:rPr>
        <w:t>сильный сдвиг</w:t>
      </w:r>
      <w:r w:rsidR="00E4720D" w:rsidRPr="00E4720D">
        <w:rPr>
          <w:rFonts w:eastAsia="Times New Roman"/>
          <w:lang w:eastAsia="ru-RU"/>
        </w:rPr>
        <w:t>:</w:t>
      </w:r>
      <w:r w:rsidR="00A601BE" w:rsidRPr="002C470C">
        <w:rPr>
          <w:rFonts w:eastAsia="Times New Roman"/>
          <w:lang w:eastAsia="ru-RU"/>
        </w:rPr>
        <w:t xml:space="preserve"> 4</w:t>
      </w:r>
      <w:r>
        <w:rPr>
          <w:rFonts w:eastAsia="Times New Roman"/>
          <w:lang w:eastAsia="ru-RU"/>
        </w:rPr>
        <w:t xml:space="preserve"> </w:t>
      </w:r>
      <w:r w:rsidR="00A601BE" w:rsidRPr="002C470C">
        <w:rPr>
          <w:rFonts w:eastAsia="Times New Roman"/>
          <w:lang w:eastAsia="ru-RU"/>
        </w:rPr>
        <w:t>–</w:t>
      </w:r>
      <w:r>
        <w:rPr>
          <w:rFonts w:eastAsia="Times New Roman"/>
          <w:lang w:eastAsia="ru-RU"/>
        </w:rPr>
        <w:t xml:space="preserve"> </w:t>
      </w:r>
      <w:r w:rsidR="00A601BE" w:rsidRPr="002C470C">
        <w:rPr>
          <w:rFonts w:eastAsia="Times New Roman"/>
          <w:lang w:eastAsia="ru-RU"/>
        </w:rPr>
        <w:t>6 м/с на 30 м высоты;</w:t>
      </w:r>
    </w:p>
    <w:p w:rsidR="00A601BE" w:rsidRPr="002C470C" w:rsidRDefault="00DA05EF" w:rsidP="00DA05EF">
      <w:pPr>
        <w:ind w:left="720" w:firstLine="0"/>
        <w:rPr>
          <w:rFonts w:eastAsia="Times New Roman"/>
          <w:lang w:eastAsia="ru-RU"/>
        </w:rPr>
      </w:pPr>
      <w:r>
        <w:rPr>
          <w:rFonts w:eastAsia="Times New Roman"/>
          <w:lang w:eastAsia="ru-RU"/>
        </w:rPr>
        <w:t>– </w:t>
      </w:r>
      <w:r w:rsidR="00A601BE" w:rsidRPr="002C470C">
        <w:rPr>
          <w:rFonts w:eastAsia="Times New Roman"/>
          <w:lang w:eastAsia="ru-RU"/>
        </w:rPr>
        <w:t>очень сильный сдвиг</w:t>
      </w:r>
      <w:r w:rsidR="00E4720D" w:rsidRPr="00E4720D">
        <w:rPr>
          <w:rFonts w:eastAsia="Times New Roman"/>
          <w:lang w:eastAsia="ru-RU"/>
        </w:rPr>
        <w:t>:</w:t>
      </w:r>
      <w:r w:rsidR="00A601BE" w:rsidRPr="002C470C">
        <w:rPr>
          <w:rFonts w:eastAsia="Times New Roman"/>
          <w:lang w:eastAsia="ru-RU"/>
        </w:rPr>
        <w:t xml:space="preserve"> более 6 м/с на 30 м высоты.</w:t>
      </w:r>
    </w:p>
    <w:p w:rsidR="00A601BE" w:rsidRPr="002C470C" w:rsidRDefault="00A601BE" w:rsidP="00A601BE">
      <w:pPr>
        <w:ind w:firstLine="360"/>
        <w:rPr>
          <w:rFonts w:eastAsia="Times New Roman"/>
          <w:lang w:eastAsia="ru-RU"/>
        </w:rPr>
      </w:pPr>
      <w:r w:rsidRPr="002C470C">
        <w:rPr>
          <w:rFonts w:eastAsia="Times New Roman"/>
          <w:lang w:eastAsia="ru-RU"/>
        </w:rPr>
        <w:lastRenderedPageBreak/>
        <w:t>Согласно правилам полетов над территорией стран СНГ запрещаются взлет и посадка</w:t>
      </w:r>
      <w:r>
        <w:rPr>
          <w:rFonts w:eastAsia="Times New Roman"/>
          <w:lang w:eastAsia="ru-RU"/>
        </w:rPr>
        <w:t xml:space="preserve"> при </w:t>
      </w:r>
      <w:r w:rsidRPr="002C470C">
        <w:rPr>
          <w:rFonts w:eastAsia="Times New Roman"/>
          <w:lang w:eastAsia="ru-RU"/>
        </w:rPr>
        <w:t>сильн</w:t>
      </w:r>
      <w:r>
        <w:rPr>
          <w:rFonts w:eastAsia="Times New Roman"/>
          <w:lang w:eastAsia="ru-RU"/>
        </w:rPr>
        <w:t>ом</w:t>
      </w:r>
      <w:r w:rsidRPr="002C470C">
        <w:rPr>
          <w:rFonts w:eastAsia="Times New Roman"/>
          <w:lang w:eastAsia="ru-RU"/>
        </w:rPr>
        <w:t xml:space="preserve"> сдвиг</w:t>
      </w:r>
      <w:r>
        <w:rPr>
          <w:rFonts w:eastAsia="Times New Roman"/>
          <w:lang w:eastAsia="ru-RU"/>
        </w:rPr>
        <w:t>е</w:t>
      </w:r>
      <w:r w:rsidRPr="002C470C">
        <w:rPr>
          <w:rFonts w:eastAsia="Times New Roman"/>
          <w:lang w:eastAsia="ru-RU"/>
        </w:rPr>
        <w:t xml:space="preserve"> ветра </w:t>
      </w:r>
      <w:r>
        <w:rPr>
          <w:rFonts w:eastAsia="Times New Roman"/>
          <w:lang w:eastAsia="ru-RU"/>
        </w:rPr>
        <w:t>(</w:t>
      </w:r>
      <w:r w:rsidR="006F2183">
        <w:rPr>
          <w:rFonts w:eastAsia="Times New Roman"/>
          <w:lang w:eastAsia="ru-RU"/>
        </w:rPr>
        <w:t xml:space="preserve">больше или равно </w:t>
      </w:r>
      <w:r w:rsidRPr="002C470C">
        <w:rPr>
          <w:rFonts w:eastAsia="Times New Roman"/>
          <w:lang w:eastAsia="ru-RU"/>
        </w:rPr>
        <w:t>5 м/с на 30 м высоты</w:t>
      </w:r>
      <w:r>
        <w:rPr>
          <w:rFonts w:eastAsia="Times New Roman"/>
          <w:lang w:eastAsia="ru-RU"/>
        </w:rPr>
        <w:t>)</w:t>
      </w:r>
      <w:r w:rsidRPr="002C470C">
        <w:rPr>
          <w:rFonts w:eastAsia="Times New Roman"/>
          <w:lang w:eastAsia="ru-RU"/>
        </w:rPr>
        <w:t>.</w:t>
      </w:r>
    </w:p>
    <w:p w:rsidR="00A601BE" w:rsidRDefault="00A601BE" w:rsidP="009A7B96">
      <w:r>
        <w:t xml:space="preserve">Из </w:t>
      </w:r>
      <w:proofErr w:type="gramStart"/>
      <w:r>
        <w:t>вышесказанного</w:t>
      </w:r>
      <w:proofErr w:type="gramEnd"/>
      <w:r>
        <w:t xml:space="preserve"> очевидно, что задача оперативного обнаружения </w:t>
      </w:r>
      <w:r w:rsidRPr="002C470C">
        <w:rPr>
          <w:rFonts w:eastAsia="Times New Roman"/>
          <w:lang w:eastAsia="ru-RU"/>
        </w:rPr>
        <w:t>сдвига ветра</w:t>
      </w:r>
      <w:r>
        <w:rPr>
          <w:rFonts w:eastAsia="Times New Roman"/>
          <w:lang w:eastAsia="ru-RU"/>
        </w:rPr>
        <w:t xml:space="preserve"> в </w:t>
      </w:r>
      <w:r w:rsidRPr="004C2476">
        <w:rPr>
          <w:rFonts w:eastAsia="Times New Roman"/>
          <w:lang w:eastAsia="ru-RU"/>
        </w:rPr>
        <w:t>слое атмосферы</w:t>
      </w:r>
      <w:r w:rsidR="000C5401" w:rsidRPr="000C5401">
        <w:rPr>
          <w:rFonts w:eastAsia="Times New Roman"/>
          <w:lang w:eastAsia="ru-RU"/>
        </w:rPr>
        <w:t xml:space="preserve"> </w:t>
      </w:r>
      <w:r w:rsidR="000C5401">
        <w:rPr>
          <w:rFonts w:eastAsia="Times New Roman"/>
          <w:lang w:eastAsia="ru-RU"/>
        </w:rPr>
        <w:t>на высотах</w:t>
      </w:r>
      <w:r w:rsidR="00036885">
        <w:rPr>
          <w:rFonts w:eastAsia="Times New Roman"/>
          <w:lang w:eastAsia="ru-RU"/>
        </w:rPr>
        <w:t xml:space="preserve"> от </w:t>
      </w:r>
      <w:r w:rsidR="000C5401">
        <w:rPr>
          <w:rFonts w:eastAsia="Times New Roman"/>
          <w:lang w:eastAsia="ru-RU"/>
        </w:rPr>
        <w:t>0</w:t>
      </w:r>
      <w:r w:rsidR="00036885">
        <w:rPr>
          <w:rFonts w:eastAsia="Times New Roman"/>
          <w:lang w:eastAsia="ru-RU"/>
        </w:rPr>
        <w:t xml:space="preserve"> до 500 </w:t>
      </w:r>
      <w:r w:rsidR="000C5401">
        <w:rPr>
          <w:rFonts w:eastAsia="Times New Roman"/>
          <w:lang w:eastAsia="ru-RU"/>
        </w:rPr>
        <w:t>м</w:t>
      </w:r>
      <w:r w:rsidR="00036885">
        <w:rPr>
          <w:rFonts w:eastAsia="Times New Roman"/>
          <w:lang w:eastAsia="ru-RU"/>
        </w:rPr>
        <w:t>етров</w:t>
      </w:r>
      <w:r>
        <w:rPr>
          <w:rFonts w:eastAsia="Times New Roman"/>
          <w:lang w:eastAsia="ru-RU"/>
        </w:rPr>
        <w:t xml:space="preserve"> </w:t>
      </w:r>
      <w:r w:rsidRPr="002C470C">
        <w:t xml:space="preserve">жизненно </w:t>
      </w:r>
      <w:r w:rsidR="00EA39D8" w:rsidRPr="002C470C">
        <w:t>необходим</w:t>
      </w:r>
      <w:r w:rsidR="00EA39D8">
        <w:t>а</w:t>
      </w:r>
      <w:r w:rsidR="00EA39D8" w:rsidRPr="002C470C">
        <w:t xml:space="preserve"> </w:t>
      </w:r>
      <w:r w:rsidRPr="002C470C">
        <w:t>для авиации</w:t>
      </w:r>
      <w:r w:rsidR="00F34632">
        <w:t>.</w:t>
      </w:r>
    </w:p>
    <w:p w:rsidR="00A601BE" w:rsidRPr="00D5680F" w:rsidRDefault="00A601BE" w:rsidP="00A601BE">
      <w:pPr>
        <w:rPr>
          <w:i/>
        </w:rPr>
      </w:pPr>
      <w:r w:rsidRPr="00D5680F">
        <w:rPr>
          <w:i/>
        </w:rPr>
        <w:t>Методы обнаружения и измерения сдвига ветра.</w:t>
      </w:r>
    </w:p>
    <w:p w:rsidR="0036612F" w:rsidRDefault="00773825" w:rsidP="000C22AC">
      <w:pPr>
        <w:ind w:firstLine="708"/>
      </w:pPr>
      <w:r w:rsidRPr="00773825">
        <w:t>Существует два принципиально различных подхода к решению задачи обнаружения и измерения величины сдвига ветра.</w:t>
      </w:r>
    </w:p>
    <w:p w:rsidR="00057347" w:rsidRDefault="0036612F" w:rsidP="000C22AC">
      <w:pPr>
        <w:ind w:firstLine="708"/>
      </w:pPr>
      <w:r w:rsidRPr="0036612F">
        <w:t>Первый подход основан на контактном измерении интересующей величины, он наиболее распространен в настоящее время.</w:t>
      </w:r>
      <w:r w:rsidR="00773825" w:rsidRPr="00773825">
        <w:t xml:space="preserve"> К нему относятся мачты с анемометрами и радиозонды</w:t>
      </w:r>
      <w:r w:rsidR="00802C3A">
        <w:t>. Высота мачт редко превышают 150 м</w:t>
      </w:r>
      <w:r w:rsidR="00057347">
        <w:t>, а</w:t>
      </w:r>
      <w:r w:rsidR="00802C3A">
        <w:t xml:space="preserve"> анемометры устан</w:t>
      </w:r>
      <w:r w:rsidR="00036885">
        <w:t>а</w:t>
      </w:r>
      <w:r w:rsidR="00802C3A">
        <w:t>вл</w:t>
      </w:r>
      <w:r w:rsidR="00D718F4">
        <w:t>иваются</w:t>
      </w:r>
      <w:r w:rsidR="00802C3A">
        <w:t xml:space="preserve"> на них с шагом в несколько десятков метров, что не позволяет </w:t>
      </w:r>
      <w:r w:rsidR="00057347">
        <w:t>получить высотный профиль ветра с хорошим разрешением по высоте и в требуемом диапазоне высот. Р</w:t>
      </w:r>
      <w:r w:rsidR="00773825" w:rsidRPr="00773825">
        <w:t>адиозондирование</w:t>
      </w:r>
      <w:r w:rsidR="00057347">
        <w:t xml:space="preserve">, несмотря на то, что до сих пор является основным способом измерения вертикального профиля ветра, вследствие малой частоты запусков (обычно 2 раза в сутки) </w:t>
      </w:r>
      <w:r w:rsidR="00CB69E0" w:rsidRPr="00CB69E0">
        <w:t>не годится для оперативной работы</w:t>
      </w:r>
      <w:r w:rsidR="00057347">
        <w:t>.</w:t>
      </w:r>
    </w:p>
    <w:p w:rsidR="000C22AC" w:rsidRDefault="00773825" w:rsidP="000C22AC">
      <w:pPr>
        <w:ind w:firstLine="708"/>
        <w:rPr>
          <w:rFonts w:eastAsia="Times New Roman"/>
          <w:lang w:eastAsia="ru-RU"/>
        </w:rPr>
      </w:pPr>
      <w:r w:rsidRPr="00773825">
        <w:rPr>
          <w:rFonts w:eastAsia="Times New Roman"/>
          <w:lang w:eastAsia="ru-RU"/>
        </w:rPr>
        <w:t xml:space="preserve">Второй </w:t>
      </w:r>
      <w:r w:rsidR="00390A8F">
        <w:rPr>
          <w:rFonts w:eastAsia="Times New Roman"/>
          <w:lang w:eastAsia="ru-RU"/>
        </w:rPr>
        <w:t>подход</w:t>
      </w:r>
      <w:r w:rsidRPr="00773825">
        <w:rPr>
          <w:rFonts w:eastAsia="Times New Roman"/>
          <w:lang w:eastAsia="ru-RU"/>
        </w:rPr>
        <w:t xml:space="preserve"> – </w:t>
      </w:r>
      <w:r w:rsidRPr="0036612F">
        <w:rPr>
          <w:rFonts w:eastAsia="Times New Roman"/>
          <w:lang w:eastAsia="ru-RU"/>
        </w:rPr>
        <w:t>дистанционный.</w:t>
      </w:r>
      <w:r w:rsidR="000C22AC">
        <w:rPr>
          <w:rFonts w:eastAsia="Times New Roman"/>
          <w:lang w:eastAsia="ru-RU"/>
        </w:rPr>
        <w:t xml:space="preserve"> </w:t>
      </w:r>
      <w:r w:rsidR="000C22AC" w:rsidRPr="00BD295E">
        <w:rPr>
          <w:rFonts w:eastAsia="Times New Roman"/>
          <w:lang w:eastAsia="ru-RU"/>
        </w:rPr>
        <w:t>Активные дистанционные методы зондирования атмосферы с поверхности Земли основаны на рассеянии</w:t>
      </w:r>
      <w:r w:rsidR="000C22AC">
        <w:rPr>
          <w:rFonts w:eastAsia="Times New Roman"/>
          <w:lang w:eastAsia="ru-RU"/>
        </w:rPr>
        <w:t xml:space="preserve"> и отражении</w:t>
      </w:r>
      <w:r w:rsidR="000C22AC" w:rsidRPr="00BD295E">
        <w:rPr>
          <w:rFonts w:eastAsia="Times New Roman"/>
          <w:lang w:eastAsia="ru-RU"/>
        </w:rPr>
        <w:t xml:space="preserve"> электромагнитных и звуковых волн объектами различной природы, присутствующими в атмосфере.</w:t>
      </w:r>
    </w:p>
    <w:p w:rsidR="006F2183" w:rsidRDefault="000C22AC" w:rsidP="00570AFC">
      <w:pPr>
        <w:ind w:firstLine="708"/>
        <w:rPr>
          <w:rFonts w:eastAsia="Times New Roman"/>
          <w:lang w:eastAsia="ru-RU"/>
        </w:rPr>
      </w:pPr>
      <w:proofErr w:type="gramStart"/>
      <w:r>
        <w:rPr>
          <w:rFonts w:eastAsia="Times New Roman"/>
          <w:lang w:eastAsia="ru-RU"/>
        </w:rPr>
        <w:t>Д</w:t>
      </w:r>
      <w:r w:rsidRPr="00BD295E">
        <w:rPr>
          <w:rFonts w:eastAsia="Times New Roman"/>
          <w:lang w:eastAsia="ru-RU"/>
        </w:rPr>
        <w:t xml:space="preserve">истанционные методы зондирования атмосферы обладают многими достоинствами по сравнению с </w:t>
      </w:r>
      <w:r w:rsidR="00156E37">
        <w:rPr>
          <w:rFonts w:eastAsia="Times New Roman"/>
          <w:lang w:eastAsia="ru-RU"/>
        </w:rPr>
        <w:t>контактными</w:t>
      </w:r>
      <w:r w:rsidRPr="00BD295E">
        <w:rPr>
          <w:rFonts w:eastAsia="Times New Roman"/>
          <w:lang w:eastAsia="ru-RU"/>
        </w:rPr>
        <w:t>: высокое временное и пространственное разрешение, отсутствие искажений воздушной среды, возможность наблюдать структуру турбулентных образований и регистрировать ее изменения одновременно во всем доступном диапазоне высот, способность проводить длительный и непрерывный мониторинг</w:t>
      </w:r>
      <w:r w:rsidR="00156E37">
        <w:rPr>
          <w:rFonts w:eastAsia="Times New Roman"/>
          <w:lang w:eastAsia="ru-RU"/>
        </w:rPr>
        <w:t>.</w:t>
      </w:r>
      <w:proofErr w:type="gramEnd"/>
      <w:r w:rsidR="00156E37">
        <w:rPr>
          <w:rFonts w:eastAsia="Times New Roman"/>
          <w:lang w:eastAsia="ru-RU"/>
        </w:rPr>
        <w:t xml:space="preserve"> </w:t>
      </w:r>
      <w:r w:rsidR="00F85ABB">
        <w:rPr>
          <w:rFonts w:eastAsia="Times New Roman"/>
          <w:lang w:eastAsia="ru-RU"/>
        </w:rPr>
        <w:t xml:space="preserve">Однако, несмотря на все очевидные преимущества </w:t>
      </w:r>
      <w:r w:rsidR="00ED0147">
        <w:rPr>
          <w:rFonts w:eastAsia="Times New Roman"/>
          <w:lang w:eastAsia="ru-RU"/>
        </w:rPr>
        <w:t>дистанционных методов</w:t>
      </w:r>
      <w:r w:rsidR="00F85ABB">
        <w:rPr>
          <w:rFonts w:eastAsia="Times New Roman"/>
          <w:lang w:eastAsia="ru-RU"/>
        </w:rPr>
        <w:t xml:space="preserve">, </w:t>
      </w:r>
      <w:r w:rsidRPr="00773825">
        <w:t>на настоящий момент</w:t>
      </w:r>
      <w:r w:rsidR="00F85ABB">
        <w:t xml:space="preserve"> пока еще</w:t>
      </w:r>
      <w:r w:rsidRPr="00773825">
        <w:t xml:space="preserve"> не создано устройства, надёжно решающего проблему</w:t>
      </w:r>
      <w:r>
        <w:t xml:space="preserve"> </w:t>
      </w:r>
      <w:r w:rsidRPr="00773825">
        <w:t xml:space="preserve">обнаружения и измерения </w:t>
      </w:r>
      <w:r w:rsidRPr="0063798F">
        <w:t>величины сдвига ветра</w:t>
      </w:r>
      <w:r w:rsidR="00EA39D8" w:rsidRPr="0063798F">
        <w:t xml:space="preserve"> </w:t>
      </w:r>
      <w:r w:rsidR="000A0A10" w:rsidRPr="0063798F">
        <w:t xml:space="preserve">при </w:t>
      </w:r>
      <w:r w:rsidR="0092459B" w:rsidRPr="0063798F">
        <w:t>любом состоянии атмосферы</w:t>
      </w:r>
      <w:r w:rsidR="00570AFC" w:rsidRPr="0063798F">
        <w:t xml:space="preserve"> [</w:t>
      </w:r>
      <w:r w:rsidR="00A218DF">
        <w:fldChar w:fldCharType="begin"/>
      </w:r>
      <w:r w:rsidR="00A218DF">
        <w:instrText xml:space="preserve"> REF _Ref501446764 \r \h </w:instrText>
      </w:r>
      <w:r w:rsidR="00A218DF">
        <w:fldChar w:fldCharType="separate"/>
      </w:r>
      <w:r w:rsidR="00F41A63">
        <w:t>103</w:t>
      </w:r>
      <w:r w:rsidR="00A218DF">
        <w:fldChar w:fldCharType="end"/>
      </w:r>
      <w:r w:rsidR="00570AFC" w:rsidRPr="0063798F">
        <w:t>]</w:t>
      </w:r>
      <w:r w:rsidRPr="0063798F">
        <w:t xml:space="preserve">. </w:t>
      </w:r>
      <w:r w:rsidRPr="0063798F">
        <w:rPr>
          <w:rFonts w:eastAsia="Times New Roman"/>
          <w:lang w:eastAsia="ru-RU"/>
        </w:rPr>
        <w:t xml:space="preserve">Вместо </w:t>
      </w:r>
      <w:r w:rsidRPr="0063798F">
        <w:rPr>
          <w:rFonts w:eastAsia="Times New Roman"/>
          <w:lang w:eastAsia="ru-RU"/>
        </w:rPr>
        <w:lastRenderedPageBreak/>
        <w:t>этого существует целый список средств зондирования,</w:t>
      </w:r>
      <w:r w:rsidR="00ED0147" w:rsidRPr="0063798F">
        <w:rPr>
          <w:rFonts w:eastAsia="Times New Roman"/>
          <w:lang w:eastAsia="ru-RU"/>
        </w:rPr>
        <w:t xml:space="preserve"> </w:t>
      </w:r>
      <w:r w:rsidR="009A7B96" w:rsidRPr="0063798F">
        <w:rPr>
          <w:rFonts w:eastAsia="Times New Roman"/>
          <w:lang w:eastAsia="ru-RU"/>
        </w:rPr>
        <w:t>р</w:t>
      </w:r>
      <w:r w:rsidR="00F85ABB" w:rsidRPr="0063798F">
        <w:rPr>
          <w:rFonts w:eastAsia="Times New Roman"/>
          <w:lang w:eastAsia="ru-RU"/>
        </w:rPr>
        <w:t>еша</w:t>
      </w:r>
      <w:r w:rsidR="00005212" w:rsidRPr="0063798F">
        <w:rPr>
          <w:rFonts w:eastAsia="Times New Roman"/>
          <w:lang w:eastAsia="ru-RU"/>
        </w:rPr>
        <w:t>ющих</w:t>
      </w:r>
      <w:r w:rsidR="00F85ABB" w:rsidRPr="0063798F">
        <w:rPr>
          <w:rFonts w:eastAsia="Times New Roman"/>
          <w:lang w:eastAsia="ru-RU"/>
        </w:rPr>
        <w:t xml:space="preserve"> задачу обнаружения </w:t>
      </w:r>
      <w:r w:rsidR="0092459B" w:rsidRPr="0063798F">
        <w:rPr>
          <w:rFonts w:eastAsia="Times New Roman"/>
          <w:lang w:eastAsia="ru-RU"/>
        </w:rPr>
        <w:t>сдвига ветра</w:t>
      </w:r>
      <w:r w:rsidR="006F2183">
        <w:rPr>
          <w:rFonts w:eastAsia="Times New Roman"/>
          <w:lang w:eastAsia="ru-RU"/>
        </w:rPr>
        <w:t xml:space="preserve"> каждое в рамках соответствующих ему условий</w:t>
      </w:r>
      <w:r w:rsidR="00005212" w:rsidRPr="0063798F">
        <w:rPr>
          <w:rFonts w:eastAsia="Times New Roman"/>
          <w:lang w:eastAsia="ru-RU"/>
        </w:rPr>
        <w:t>,</w:t>
      </w:r>
      <w:r w:rsidRPr="0063798F">
        <w:rPr>
          <w:rFonts w:eastAsia="Times New Roman"/>
          <w:lang w:eastAsia="ru-RU"/>
        </w:rPr>
        <w:t xml:space="preserve"> которые можно разделить на четыре группы</w:t>
      </w:r>
      <w:r w:rsidR="00D718F4" w:rsidRPr="0063798F">
        <w:rPr>
          <w:rFonts w:eastAsia="Times New Roman"/>
          <w:lang w:eastAsia="ru-RU"/>
        </w:rPr>
        <w:t xml:space="preserve"> [</w:t>
      </w:r>
      <w:r w:rsidR="0063798F" w:rsidRPr="0063798F">
        <w:rPr>
          <w:rFonts w:eastAsia="Times New Roman"/>
          <w:lang w:eastAsia="ru-RU"/>
        </w:rPr>
        <w:fldChar w:fldCharType="begin"/>
      </w:r>
      <w:r w:rsidR="0063798F" w:rsidRPr="0063798F">
        <w:rPr>
          <w:rFonts w:eastAsia="Times New Roman"/>
          <w:lang w:eastAsia="ru-RU"/>
        </w:rPr>
        <w:instrText xml:space="preserve"> </w:instrText>
      </w:r>
      <w:r w:rsidR="0063798F" w:rsidRPr="0063798F">
        <w:rPr>
          <w:rFonts w:eastAsia="Times New Roman"/>
          <w:lang w:val="en-US" w:eastAsia="ru-RU"/>
        </w:rPr>
        <w:instrText>REF</w:instrText>
      </w:r>
      <w:r w:rsidR="0063798F" w:rsidRPr="0063798F">
        <w:rPr>
          <w:rFonts w:eastAsia="Times New Roman"/>
          <w:lang w:eastAsia="ru-RU"/>
        </w:rPr>
        <w:instrText xml:space="preserve"> _</w:instrText>
      </w:r>
      <w:r w:rsidR="0063798F" w:rsidRPr="0063798F">
        <w:rPr>
          <w:rFonts w:eastAsia="Times New Roman"/>
          <w:lang w:val="en-US" w:eastAsia="ru-RU"/>
        </w:rPr>
        <w:instrText>Ref</w:instrText>
      </w:r>
      <w:r w:rsidR="0063798F" w:rsidRPr="0063798F">
        <w:rPr>
          <w:rFonts w:eastAsia="Times New Roman"/>
          <w:lang w:eastAsia="ru-RU"/>
        </w:rPr>
        <w:instrText>501441494 \</w:instrText>
      </w:r>
      <w:r w:rsidR="0063798F" w:rsidRPr="0063798F">
        <w:rPr>
          <w:rFonts w:eastAsia="Times New Roman"/>
          <w:lang w:val="en-US" w:eastAsia="ru-RU"/>
        </w:rPr>
        <w:instrText>r</w:instrText>
      </w:r>
      <w:r w:rsidR="0063798F" w:rsidRPr="0063798F">
        <w:rPr>
          <w:rFonts w:eastAsia="Times New Roman"/>
          <w:lang w:eastAsia="ru-RU"/>
        </w:rPr>
        <w:instrText xml:space="preserve"> \</w:instrText>
      </w:r>
      <w:r w:rsidR="0063798F" w:rsidRPr="0063798F">
        <w:rPr>
          <w:rFonts w:eastAsia="Times New Roman"/>
          <w:lang w:val="en-US" w:eastAsia="ru-RU"/>
        </w:rPr>
        <w:instrText>h</w:instrText>
      </w:r>
      <w:r w:rsidR="0063798F" w:rsidRPr="0063798F">
        <w:rPr>
          <w:rFonts w:eastAsia="Times New Roman"/>
          <w:lang w:eastAsia="ru-RU"/>
        </w:rPr>
        <w:instrText xml:space="preserve"> </w:instrText>
      </w:r>
      <w:r w:rsidR="0063798F">
        <w:rPr>
          <w:rFonts w:eastAsia="Times New Roman"/>
          <w:lang w:eastAsia="ru-RU"/>
        </w:rPr>
        <w:instrText xml:space="preserve"> \* MERGEFORMAT </w:instrText>
      </w:r>
      <w:r w:rsidR="0063798F" w:rsidRPr="0063798F">
        <w:rPr>
          <w:rFonts w:eastAsia="Times New Roman"/>
          <w:lang w:eastAsia="ru-RU"/>
        </w:rPr>
      </w:r>
      <w:r w:rsidR="0063798F" w:rsidRPr="0063798F">
        <w:rPr>
          <w:rFonts w:eastAsia="Times New Roman"/>
          <w:lang w:eastAsia="ru-RU"/>
        </w:rPr>
        <w:fldChar w:fldCharType="separate"/>
      </w:r>
      <w:r w:rsidR="00F41A63" w:rsidRPr="00F41A63">
        <w:rPr>
          <w:rFonts w:eastAsia="Times New Roman"/>
          <w:lang w:eastAsia="ru-RU"/>
        </w:rPr>
        <w:t>100</w:t>
      </w:r>
      <w:r w:rsidR="0063798F" w:rsidRPr="0063798F">
        <w:rPr>
          <w:rFonts w:eastAsia="Times New Roman"/>
          <w:lang w:eastAsia="ru-RU"/>
        </w:rPr>
        <w:fldChar w:fldCharType="end"/>
      </w:r>
      <w:r w:rsidR="0063798F" w:rsidRPr="0063798F">
        <w:rPr>
          <w:rFonts w:eastAsia="Times New Roman"/>
          <w:lang w:eastAsia="ru-RU"/>
        </w:rPr>
        <w:t xml:space="preserve">, </w:t>
      </w:r>
      <w:r w:rsidR="0063798F" w:rsidRPr="0063798F">
        <w:rPr>
          <w:rFonts w:eastAsia="Times New Roman"/>
          <w:i/>
          <w:iCs/>
          <w:lang w:val="en-US" w:eastAsia="ru-RU"/>
        </w:rPr>
        <w:fldChar w:fldCharType="begin"/>
      </w:r>
      <w:r w:rsidR="0063798F" w:rsidRPr="0063798F">
        <w:rPr>
          <w:rFonts w:eastAsia="Times New Roman"/>
          <w:lang w:eastAsia="ru-RU"/>
        </w:rPr>
        <w:instrText xml:space="preserve"> </w:instrText>
      </w:r>
      <w:r w:rsidR="0063798F" w:rsidRPr="0063798F">
        <w:rPr>
          <w:rFonts w:eastAsia="Times New Roman"/>
          <w:lang w:val="en-US" w:eastAsia="ru-RU"/>
        </w:rPr>
        <w:instrText>REF</w:instrText>
      </w:r>
      <w:r w:rsidR="0063798F" w:rsidRPr="0063798F">
        <w:rPr>
          <w:rFonts w:eastAsia="Times New Roman"/>
          <w:lang w:eastAsia="ru-RU"/>
        </w:rPr>
        <w:instrText xml:space="preserve"> _</w:instrText>
      </w:r>
      <w:r w:rsidR="0063798F" w:rsidRPr="0063798F">
        <w:rPr>
          <w:rFonts w:eastAsia="Times New Roman"/>
          <w:lang w:val="en-US" w:eastAsia="ru-RU"/>
        </w:rPr>
        <w:instrText>Ref</w:instrText>
      </w:r>
      <w:r w:rsidR="0063798F" w:rsidRPr="0063798F">
        <w:rPr>
          <w:rFonts w:eastAsia="Times New Roman"/>
          <w:lang w:eastAsia="ru-RU"/>
        </w:rPr>
        <w:instrText>501441531 \</w:instrText>
      </w:r>
      <w:r w:rsidR="0063798F" w:rsidRPr="0063798F">
        <w:rPr>
          <w:rFonts w:eastAsia="Times New Roman"/>
          <w:lang w:val="en-US" w:eastAsia="ru-RU"/>
        </w:rPr>
        <w:instrText>r</w:instrText>
      </w:r>
      <w:r w:rsidR="0063798F" w:rsidRPr="0063798F">
        <w:rPr>
          <w:rFonts w:eastAsia="Times New Roman"/>
          <w:lang w:eastAsia="ru-RU"/>
        </w:rPr>
        <w:instrText xml:space="preserve"> \</w:instrText>
      </w:r>
      <w:r w:rsidR="0063798F" w:rsidRPr="0063798F">
        <w:rPr>
          <w:rFonts w:eastAsia="Times New Roman"/>
          <w:lang w:val="en-US" w:eastAsia="ru-RU"/>
        </w:rPr>
        <w:instrText>h</w:instrText>
      </w:r>
      <w:r w:rsidR="0063798F" w:rsidRPr="0063798F">
        <w:rPr>
          <w:rFonts w:eastAsia="Times New Roman"/>
          <w:lang w:eastAsia="ru-RU"/>
        </w:rPr>
        <w:instrText xml:space="preserve"> </w:instrText>
      </w:r>
      <w:r w:rsidR="0063798F" w:rsidRPr="0063798F">
        <w:rPr>
          <w:rFonts w:eastAsia="Times New Roman"/>
          <w:i/>
          <w:iCs/>
          <w:lang w:eastAsia="ru-RU"/>
        </w:rPr>
        <w:instrText xml:space="preserve"> \* </w:instrText>
      </w:r>
      <w:r w:rsidR="0063798F">
        <w:rPr>
          <w:rFonts w:eastAsia="Times New Roman"/>
          <w:i/>
          <w:iCs/>
          <w:lang w:val="en-US" w:eastAsia="ru-RU"/>
        </w:rPr>
        <w:instrText>MERGEFORMAT</w:instrText>
      </w:r>
      <w:r w:rsidR="0063798F" w:rsidRPr="0063798F">
        <w:rPr>
          <w:rFonts w:eastAsia="Times New Roman"/>
          <w:i/>
          <w:iCs/>
          <w:lang w:eastAsia="ru-RU"/>
        </w:rPr>
        <w:instrText xml:space="preserve"> </w:instrText>
      </w:r>
      <w:r w:rsidR="0063798F" w:rsidRPr="0063798F">
        <w:rPr>
          <w:rFonts w:eastAsia="Times New Roman"/>
          <w:i/>
          <w:iCs/>
          <w:lang w:val="en-US" w:eastAsia="ru-RU"/>
        </w:rPr>
      </w:r>
      <w:r w:rsidR="0063798F" w:rsidRPr="0063798F">
        <w:rPr>
          <w:rFonts w:eastAsia="Times New Roman"/>
          <w:i/>
          <w:iCs/>
          <w:lang w:val="en-US" w:eastAsia="ru-RU"/>
        </w:rPr>
        <w:fldChar w:fldCharType="separate"/>
      </w:r>
      <w:r w:rsidR="00F41A63" w:rsidRPr="00F41A63">
        <w:rPr>
          <w:rFonts w:eastAsia="Times New Roman"/>
          <w:lang w:eastAsia="ru-RU"/>
        </w:rPr>
        <w:t>126</w:t>
      </w:r>
      <w:r w:rsidR="0063798F" w:rsidRPr="0063798F">
        <w:rPr>
          <w:rFonts w:eastAsia="Times New Roman"/>
          <w:i/>
          <w:iCs/>
          <w:lang w:val="en-US" w:eastAsia="ru-RU"/>
        </w:rPr>
        <w:fldChar w:fldCharType="end"/>
      </w:r>
      <w:r w:rsidR="0063798F" w:rsidRPr="0063798F">
        <w:rPr>
          <w:rFonts w:eastAsia="Times New Roman"/>
          <w:iCs/>
          <w:lang w:eastAsia="ru-RU"/>
        </w:rPr>
        <w:t xml:space="preserve">, </w:t>
      </w:r>
      <w:r w:rsidR="0063798F" w:rsidRPr="0063798F">
        <w:rPr>
          <w:rFonts w:eastAsia="Times New Roman"/>
          <w:iCs/>
          <w:lang w:eastAsia="ru-RU"/>
        </w:rPr>
        <w:fldChar w:fldCharType="begin"/>
      </w:r>
      <w:r w:rsidR="0063798F" w:rsidRPr="0063798F">
        <w:rPr>
          <w:rFonts w:eastAsia="Times New Roman"/>
          <w:iCs/>
          <w:lang w:eastAsia="ru-RU"/>
        </w:rPr>
        <w:instrText xml:space="preserve"> </w:instrText>
      </w:r>
      <w:r w:rsidR="0063798F" w:rsidRPr="0063798F">
        <w:rPr>
          <w:rFonts w:eastAsia="Times New Roman"/>
          <w:iCs/>
          <w:lang w:val="en-US" w:eastAsia="ru-RU"/>
        </w:rPr>
        <w:instrText>REF</w:instrText>
      </w:r>
      <w:r w:rsidR="0063798F" w:rsidRPr="0063798F">
        <w:rPr>
          <w:rFonts w:eastAsia="Times New Roman"/>
          <w:iCs/>
          <w:lang w:eastAsia="ru-RU"/>
        </w:rPr>
        <w:instrText xml:space="preserve"> _</w:instrText>
      </w:r>
      <w:r w:rsidR="0063798F" w:rsidRPr="0063798F">
        <w:rPr>
          <w:rFonts w:eastAsia="Times New Roman"/>
          <w:iCs/>
          <w:lang w:val="en-US" w:eastAsia="ru-RU"/>
        </w:rPr>
        <w:instrText>Ref</w:instrText>
      </w:r>
      <w:r w:rsidR="0063798F" w:rsidRPr="0063798F">
        <w:rPr>
          <w:rFonts w:eastAsia="Times New Roman"/>
          <w:iCs/>
          <w:lang w:eastAsia="ru-RU"/>
        </w:rPr>
        <w:instrText>501441559 \</w:instrText>
      </w:r>
      <w:r w:rsidR="0063798F" w:rsidRPr="0063798F">
        <w:rPr>
          <w:rFonts w:eastAsia="Times New Roman"/>
          <w:iCs/>
          <w:lang w:val="en-US" w:eastAsia="ru-RU"/>
        </w:rPr>
        <w:instrText>r</w:instrText>
      </w:r>
      <w:r w:rsidR="0063798F" w:rsidRPr="0063798F">
        <w:rPr>
          <w:rFonts w:eastAsia="Times New Roman"/>
          <w:iCs/>
          <w:lang w:eastAsia="ru-RU"/>
        </w:rPr>
        <w:instrText xml:space="preserve"> \</w:instrText>
      </w:r>
      <w:r w:rsidR="0063798F" w:rsidRPr="0063798F">
        <w:rPr>
          <w:rFonts w:eastAsia="Times New Roman"/>
          <w:iCs/>
          <w:lang w:val="en-US" w:eastAsia="ru-RU"/>
        </w:rPr>
        <w:instrText>h</w:instrText>
      </w:r>
      <w:r w:rsidR="0063798F" w:rsidRPr="0063798F">
        <w:rPr>
          <w:rFonts w:eastAsia="Times New Roman"/>
          <w:iCs/>
          <w:lang w:eastAsia="ru-RU"/>
        </w:rPr>
        <w:instrText xml:space="preserve">  \* MERGEFORMAT </w:instrText>
      </w:r>
      <w:r w:rsidR="0063798F" w:rsidRPr="0063798F">
        <w:rPr>
          <w:rFonts w:eastAsia="Times New Roman"/>
          <w:iCs/>
          <w:lang w:eastAsia="ru-RU"/>
        </w:rPr>
      </w:r>
      <w:r w:rsidR="0063798F" w:rsidRPr="0063798F">
        <w:rPr>
          <w:rFonts w:eastAsia="Times New Roman"/>
          <w:iCs/>
          <w:lang w:eastAsia="ru-RU"/>
        </w:rPr>
        <w:fldChar w:fldCharType="separate"/>
      </w:r>
      <w:r w:rsidR="00F41A63" w:rsidRPr="00F41A63">
        <w:rPr>
          <w:rFonts w:eastAsia="Times New Roman"/>
          <w:iCs/>
          <w:lang w:eastAsia="ru-RU"/>
        </w:rPr>
        <w:t>112</w:t>
      </w:r>
      <w:r w:rsidR="0063798F" w:rsidRPr="0063798F">
        <w:rPr>
          <w:rFonts w:eastAsia="Times New Roman"/>
          <w:iCs/>
          <w:lang w:eastAsia="ru-RU"/>
        </w:rPr>
        <w:fldChar w:fldCharType="end"/>
      </w:r>
      <w:r w:rsidR="0063798F" w:rsidRPr="0063798F">
        <w:rPr>
          <w:rFonts w:eastAsia="Times New Roman"/>
          <w:iCs/>
          <w:lang w:eastAsia="ru-RU"/>
        </w:rPr>
        <w:t xml:space="preserve">, </w:t>
      </w:r>
      <w:r w:rsidR="0063798F" w:rsidRPr="0063798F">
        <w:rPr>
          <w:rFonts w:eastAsia="Times New Roman"/>
          <w:iCs/>
          <w:lang w:eastAsia="ru-RU"/>
        </w:rPr>
        <w:fldChar w:fldCharType="begin"/>
      </w:r>
      <w:r w:rsidR="0063798F" w:rsidRPr="0063798F">
        <w:rPr>
          <w:rFonts w:eastAsia="Times New Roman"/>
          <w:iCs/>
          <w:lang w:eastAsia="ru-RU"/>
        </w:rPr>
        <w:instrText xml:space="preserve"> REF _Ref501441627 \r \h </w:instrText>
      </w:r>
      <w:r w:rsidR="0063798F">
        <w:rPr>
          <w:rFonts w:eastAsia="Times New Roman"/>
          <w:iCs/>
          <w:lang w:eastAsia="ru-RU"/>
        </w:rPr>
        <w:instrText xml:space="preserve"> \* MERGEFORMAT </w:instrText>
      </w:r>
      <w:r w:rsidR="0063798F" w:rsidRPr="0063798F">
        <w:rPr>
          <w:rFonts w:eastAsia="Times New Roman"/>
          <w:iCs/>
          <w:lang w:eastAsia="ru-RU"/>
        </w:rPr>
      </w:r>
      <w:r w:rsidR="0063798F" w:rsidRPr="0063798F">
        <w:rPr>
          <w:rFonts w:eastAsia="Times New Roman"/>
          <w:iCs/>
          <w:lang w:eastAsia="ru-RU"/>
        </w:rPr>
        <w:fldChar w:fldCharType="separate"/>
      </w:r>
      <w:r w:rsidR="00F41A63">
        <w:rPr>
          <w:rFonts w:eastAsia="Times New Roman"/>
          <w:iCs/>
          <w:lang w:eastAsia="ru-RU"/>
        </w:rPr>
        <w:t>140</w:t>
      </w:r>
      <w:r w:rsidR="0063798F" w:rsidRPr="0063798F">
        <w:rPr>
          <w:rFonts w:eastAsia="Times New Roman"/>
          <w:iCs/>
          <w:lang w:eastAsia="ru-RU"/>
        </w:rPr>
        <w:fldChar w:fldCharType="end"/>
      </w:r>
      <w:r w:rsidR="00D718F4" w:rsidRPr="0063798F">
        <w:rPr>
          <w:rFonts w:eastAsia="Times New Roman"/>
          <w:lang w:eastAsia="ru-RU"/>
        </w:rPr>
        <w:t>]</w:t>
      </w:r>
      <w:r w:rsidR="006F2183">
        <w:rPr>
          <w:rFonts w:eastAsia="Times New Roman"/>
          <w:lang w:eastAsia="ru-RU"/>
        </w:rPr>
        <w:t>:</w:t>
      </w:r>
    </w:p>
    <w:p w:rsidR="006F2183" w:rsidRDefault="0092459B" w:rsidP="00570AFC">
      <w:pPr>
        <w:ind w:firstLine="708"/>
        <w:rPr>
          <w:rFonts w:eastAsia="Times New Roman"/>
          <w:lang w:eastAsia="ru-RU"/>
        </w:rPr>
      </w:pPr>
      <w:r>
        <w:rPr>
          <w:rFonts w:eastAsia="Times New Roman"/>
          <w:lang w:eastAsia="ru-RU"/>
        </w:rPr>
        <w:t>–</w:t>
      </w:r>
      <w:r w:rsidR="006F2183">
        <w:rPr>
          <w:rFonts w:eastAsia="Times New Roman"/>
          <w:lang w:eastAsia="ru-RU"/>
        </w:rPr>
        <w:t> </w:t>
      </w:r>
      <w:r w:rsidR="007972F7" w:rsidRPr="00773825">
        <w:rPr>
          <w:rFonts w:eastAsia="Times New Roman"/>
          <w:lang w:eastAsia="ru-RU"/>
        </w:rPr>
        <w:t xml:space="preserve">акустические измерители ветра </w:t>
      </w:r>
      <w:r>
        <w:rPr>
          <w:rFonts w:eastAsia="Times New Roman"/>
          <w:lang w:eastAsia="ru-RU"/>
        </w:rPr>
        <w:t>(</w:t>
      </w:r>
      <w:proofErr w:type="spellStart"/>
      <w:r w:rsidR="007972F7" w:rsidRPr="00773825">
        <w:rPr>
          <w:rFonts w:eastAsia="Times New Roman"/>
          <w:lang w:eastAsia="ru-RU"/>
        </w:rPr>
        <w:t>содары</w:t>
      </w:r>
      <w:proofErr w:type="spellEnd"/>
      <w:r>
        <w:rPr>
          <w:rFonts w:eastAsia="Times New Roman"/>
          <w:lang w:eastAsia="ru-RU"/>
        </w:rPr>
        <w:t>)</w:t>
      </w:r>
      <w:r w:rsidR="007972F7" w:rsidRPr="00773825">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_Ref505845462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76</w:t>
      </w:r>
      <w:r w:rsidR="009C39B6">
        <w:rPr>
          <w:rFonts w:eastAsia="Times New Roman"/>
          <w:lang w:eastAsia="ru-RU"/>
        </w:rPr>
        <w:fldChar w:fldCharType="end"/>
      </w:r>
      <w:r w:rsidR="009C39B6">
        <w:rPr>
          <w:rFonts w:eastAsia="Times New Roman"/>
          <w:lang w:eastAsia="ru-RU"/>
        </w:rPr>
        <w:t xml:space="preserve">, </w:t>
      </w:r>
      <w:r w:rsidR="00731607">
        <w:rPr>
          <w:rFonts w:eastAsia="Times New Roman"/>
          <w:lang w:eastAsia="ru-RU"/>
        </w:rPr>
        <w:fldChar w:fldCharType="begin"/>
      </w:r>
      <w:r w:rsidR="00731607">
        <w:rPr>
          <w:rFonts w:eastAsia="Times New Roman"/>
          <w:lang w:eastAsia="ru-RU"/>
        </w:rPr>
        <w:instrText xml:space="preserve"> REF _Ref505770751 \r \h </w:instrText>
      </w:r>
      <w:r w:rsidR="00731607">
        <w:rPr>
          <w:rFonts w:eastAsia="Times New Roman"/>
          <w:lang w:eastAsia="ru-RU"/>
        </w:rPr>
      </w:r>
      <w:r w:rsidR="00731607">
        <w:rPr>
          <w:rFonts w:eastAsia="Times New Roman"/>
          <w:lang w:eastAsia="ru-RU"/>
        </w:rPr>
        <w:fldChar w:fldCharType="separate"/>
      </w:r>
      <w:r w:rsidR="00F41A63">
        <w:rPr>
          <w:rFonts w:eastAsia="Times New Roman"/>
          <w:lang w:eastAsia="ru-RU"/>
        </w:rPr>
        <w:t>71</w:t>
      </w:r>
      <w:r w:rsidR="00731607">
        <w:rPr>
          <w:rFonts w:eastAsia="Times New Roman"/>
          <w:lang w:eastAsia="ru-RU"/>
        </w:rPr>
        <w:fldChar w:fldCharType="end"/>
      </w:r>
      <w:r w:rsidR="00731607" w:rsidRPr="006716A5">
        <w:rPr>
          <w:rFonts w:eastAsia="Times New Roman"/>
          <w:lang w:eastAsia="ru-RU"/>
        </w:rPr>
        <w:t xml:space="preserve">, </w:t>
      </w:r>
      <w:r w:rsidR="00731607">
        <w:rPr>
          <w:rFonts w:eastAsia="Times New Roman"/>
          <w:lang w:val="en-US" w:eastAsia="ru-RU"/>
        </w:rPr>
        <w:fldChar w:fldCharType="begin"/>
      </w:r>
      <w:r w:rsidR="00731607" w:rsidRPr="006716A5">
        <w:rPr>
          <w:rFonts w:eastAsia="Times New Roman"/>
          <w:lang w:eastAsia="ru-RU"/>
        </w:rPr>
        <w:instrText xml:space="preserve"> </w:instrText>
      </w:r>
      <w:r w:rsidR="00731607">
        <w:rPr>
          <w:rFonts w:eastAsia="Times New Roman"/>
          <w:lang w:val="en-US" w:eastAsia="ru-RU"/>
        </w:rPr>
        <w:instrText>REF</w:instrText>
      </w:r>
      <w:r w:rsidR="00731607" w:rsidRPr="006716A5">
        <w:rPr>
          <w:rFonts w:eastAsia="Times New Roman"/>
          <w:lang w:eastAsia="ru-RU"/>
        </w:rPr>
        <w:instrText xml:space="preserve"> _</w:instrText>
      </w:r>
      <w:r w:rsidR="00731607">
        <w:rPr>
          <w:rFonts w:eastAsia="Times New Roman"/>
          <w:lang w:val="en-US" w:eastAsia="ru-RU"/>
        </w:rPr>
        <w:instrText>Ref</w:instrText>
      </w:r>
      <w:r w:rsidR="00731607" w:rsidRPr="006716A5">
        <w:rPr>
          <w:rFonts w:eastAsia="Times New Roman"/>
          <w:lang w:eastAsia="ru-RU"/>
        </w:rPr>
        <w:instrText>505676782 \</w:instrText>
      </w:r>
      <w:r w:rsidR="00731607">
        <w:rPr>
          <w:rFonts w:eastAsia="Times New Roman"/>
          <w:lang w:val="en-US" w:eastAsia="ru-RU"/>
        </w:rPr>
        <w:instrText>r</w:instrText>
      </w:r>
      <w:r w:rsidR="00731607" w:rsidRPr="006716A5">
        <w:rPr>
          <w:rFonts w:eastAsia="Times New Roman"/>
          <w:lang w:eastAsia="ru-RU"/>
        </w:rPr>
        <w:instrText xml:space="preserve"> \</w:instrText>
      </w:r>
      <w:r w:rsidR="00731607">
        <w:rPr>
          <w:rFonts w:eastAsia="Times New Roman"/>
          <w:lang w:val="en-US" w:eastAsia="ru-RU"/>
        </w:rPr>
        <w:instrText>h</w:instrText>
      </w:r>
      <w:r w:rsidR="00731607" w:rsidRPr="006716A5">
        <w:rPr>
          <w:rFonts w:eastAsia="Times New Roman"/>
          <w:lang w:eastAsia="ru-RU"/>
        </w:rPr>
        <w:instrText xml:space="preserve"> </w:instrText>
      </w:r>
      <w:r w:rsidR="00731607">
        <w:rPr>
          <w:rFonts w:eastAsia="Times New Roman"/>
          <w:lang w:val="en-US" w:eastAsia="ru-RU"/>
        </w:rPr>
      </w:r>
      <w:r w:rsidR="00731607">
        <w:rPr>
          <w:rFonts w:eastAsia="Times New Roman"/>
          <w:lang w:val="en-US" w:eastAsia="ru-RU"/>
        </w:rPr>
        <w:fldChar w:fldCharType="separate"/>
      </w:r>
      <w:r w:rsidR="00F41A63" w:rsidRPr="00F41A63">
        <w:rPr>
          <w:rFonts w:eastAsia="Times New Roman"/>
          <w:lang w:eastAsia="ru-RU"/>
        </w:rPr>
        <w:t>69</w:t>
      </w:r>
      <w:r w:rsidR="00731607">
        <w:rPr>
          <w:rFonts w:eastAsia="Times New Roman"/>
          <w:lang w:val="en-US"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_Ref505681097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70</w:t>
      </w:r>
      <w:r w:rsidR="009C39B6">
        <w:rPr>
          <w:rFonts w:eastAsia="Times New Roman"/>
          <w:lang w:eastAsia="ru-RU"/>
        </w:rPr>
        <w:fldChar w:fldCharType="end"/>
      </w:r>
      <w:r w:rsidR="007972F7" w:rsidRPr="00773825">
        <w:rPr>
          <w:rFonts w:eastAsia="Times New Roman"/>
          <w:lang w:eastAsia="ru-RU"/>
        </w:rPr>
        <w:t>]</w:t>
      </w:r>
      <w:r w:rsidR="006F2183">
        <w:rPr>
          <w:rFonts w:eastAsia="Times New Roman"/>
          <w:lang w:eastAsia="ru-RU"/>
        </w:rPr>
        <w:t>;</w:t>
      </w:r>
    </w:p>
    <w:p w:rsidR="006F2183" w:rsidRDefault="0092459B" w:rsidP="00570AFC">
      <w:pPr>
        <w:ind w:firstLine="708"/>
        <w:rPr>
          <w:rFonts w:eastAsia="Times New Roman"/>
          <w:lang w:eastAsia="ru-RU"/>
        </w:rPr>
      </w:pPr>
      <w:r>
        <w:rPr>
          <w:rFonts w:eastAsia="Times New Roman"/>
          <w:lang w:eastAsia="ru-RU"/>
        </w:rPr>
        <w:t>–</w:t>
      </w:r>
      <w:r w:rsidR="006F2183">
        <w:rPr>
          <w:rFonts w:eastAsia="Times New Roman"/>
          <w:lang w:eastAsia="ru-RU"/>
        </w:rPr>
        <w:t> </w:t>
      </w:r>
      <w:r w:rsidR="007972F7" w:rsidRPr="00773825">
        <w:rPr>
          <w:rFonts w:eastAsia="Times New Roman"/>
          <w:lang w:eastAsia="ru-RU"/>
        </w:rPr>
        <w:t xml:space="preserve">оптические системы </w:t>
      </w:r>
      <w:r>
        <w:rPr>
          <w:rFonts w:eastAsia="Times New Roman"/>
          <w:lang w:eastAsia="ru-RU"/>
        </w:rPr>
        <w:t>(</w:t>
      </w:r>
      <w:proofErr w:type="spellStart"/>
      <w:r w:rsidR="007972F7" w:rsidRPr="00773825">
        <w:rPr>
          <w:rFonts w:eastAsia="Times New Roman"/>
          <w:lang w:eastAsia="ru-RU"/>
        </w:rPr>
        <w:t>лидары</w:t>
      </w:r>
      <w:proofErr w:type="spellEnd"/>
      <w:r>
        <w:rPr>
          <w:rFonts w:eastAsia="Times New Roman"/>
          <w:lang w:eastAsia="ru-RU"/>
        </w:rPr>
        <w:t>)</w:t>
      </w:r>
      <w:r w:rsidR="007972F7" w:rsidRPr="00773825">
        <w:rPr>
          <w:rFonts w:eastAsia="Times New Roman"/>
          <w:lang w:eastAsia="ru-RU"/>
        </w:rPr>
        <w:t xml:space="preserve"> [</w:t>
      </w:r>
      <w:r w:rsidR="00A87BB1">
        <w:rPr>
          <w:rFonts w:eastAsia="Times New Roman"/>
          <w:lang w:eastAsia="ru-RU"/>
        </w:rPr>
        <w:fldChar w:fldCharType="begin"/>
      </w:r>
      <w:r w:rsidR="00A87BB1">
        <w:rPr>
          <w:rFonts w:eastAsia="Times New Roman"/>
          <w:lang w:eastAsia="ru-RU"/>
        </w:rPr>
        <w:instrText xml:space="preserve"> REF _Ref501446453 \r \h </w:instrText>
      </w:r>
      <w:r w:rsidR="00A87BB1">
        <w:rPr>
          <w:rFonts w:eastAsia="Times New Roman"/>
          <w:lang w:eastAsia="ru-RU"/>
        </w:rPr>
      </w:r>
      <w:r w:rsidR="00A87BB1">
        <w:rPr>
          <w:rFonts w:eastAsia="Times New Roman"/>
          <w:lang w:eastAsia="ru-RU"/>
        </w:rPr>
        <w:fldChar w:fldCharType="separate"/>
      </w:r>
      <w:r w:rsidR="00F41A63">
        <w:rPr>
          <w:rFonts w:eastAsia="Times New Roman"/>
          <w:lang w:eastAsia="ru-RU"/>
        </w:rPr>
        <w:t>92</w:t>
      </w:r>
      <w:r w:rsidR="00A87BB1">
        <w:rPr>
          <w:rFonts w:eastAsia="Times New Roman"/>
          <w:lang w:eastAsia="ru-RU"/>
        </w:rPr>
        <w:fldChar w:fldCharType="end"/>
      </w:r>
      <w:r w:rsidR="003523F2">
        <w:rPr>
          <w:rFonts w:eastAsia="Times New Roman"/>
          <w:lang w:eastAsia="ru-RU"/>
        </w:rPr>
        <w:t>,</w:t>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_Ref505682723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52</w:t>
      </w:r>
      <w:r w:rsidR="009C39B6">
        <w:rPr>
          <w:rFonts w:eastAsia="Times New Roman"/>
          <w:lang w:eastAsia="ru-RU"/>
        </w:rPr>
        <w:fldChar w:fldCharType="end"/>
      </w:r>
      <w:r w:rsidR="009C39B6">
        <w:rPr>
          <w:rFonts w:eastAsia="Times New Roman"/>
          <w:lang w:eastAsia="ru-RU"/>
        </w:rPr>
        <w:t>,</w:t>
      </w:r>
      <w:r w:rsidR="003523F2">
        <w:rPr>
          <w:rFonts w:eastAsia="Times New Roman"/>
          <w:lang w:eastAsia="ru-RU"/>
        </w:rPr>
        <w:t xml:space="preserve"> </w:t>
      </w:r>
      <w:r w:rsidR="003523F2">
        <w:rPr>
          <w:rFonts w:eastAsia="Times New Roman"/>
          <w:lang w:eastAsia="ru-RU"/>
        </w:rPr>
        <w:fldChar w:fldCharType="begin"/>
      </w:r>
      <w:r w:rsidR="003523F2">
        <w:rPr>
          <w:rFonts w:eastAsia="Times New Roman"/>
          <w:lang w:eastAsia="ru-RU"/>
        </w:rPr>
        <w:instrText xml:space="preserve"> REF _Ref505682633 \r \h </w:instrText>
      </w:r>
      <w:r w:rsidR="003523F2">
        <w:rPr>
          <w:rFonts w:eastAsia="Times New Roman"/>
          <w:lang w:eastAsia="ru-RU"/>
        </w:rPr>
      </w:r>
      <w:r w:rsidR="003523F2">
        <w:rPr>
          <w:rFonts w:eastAsia="Times New Roman"/>
          <w:lang w:eastAsia="ru-RU"/>
        </w:rPr>
        <w:fldChar w:fldCharType="separate"/>
      </w:r>
      <w:r w:rsidR="00F41A63">
        <w:rPr>
          <w:rFonts w:eastAsia="Times New Roman"/>
          <w:lang w:eastAsia="ru-RU"/>
        </w:rPr>
        <w:t>51</w:t>
      </w:r>
      <w:r w:rsidR="003523F2">
        <w:rPr>
          <w:rFonts w:eastAsia="Times New Roman"/>
          <w:lang w:eastAsia="ru-RU"/>
        </w:rPr>
        <w:fldChar w:fldCharType="end"/>
      </w:r>
      <w:r w:rsidR="007972F7" w:rsidRPr="00773825">
        <w:rPr>
          <w:rFonts w:eastAsia="Times New Roman"/>
          <w:lang w:eastAsia="ru-RU"/>
        </w:rPr>
        <w:t>]</w:t>
      </w:r>
      <w:r w:rsidR="006F2183">
        <w:rPr>
          <w:rFonts w:eastAsia="Times New Roman"/>
          <w:lang w:eastAsia="ru-RU"/>
        </w:rPr>
        <w:t>;</w:t>
      </w:r>
    </w:p>
    <w:p w:rsidR="006F2183" w:rsidRDefault="000C22AC" w:rsidP="00570AFC">
      <w:pPr>
        <w:ind w:firstLine="708"/>
        <w:rPr>
          <w:rFonts w:eastAsia="Times New Roman"/>
          <w:lang w:eastAsia="ru-RU"/>
        </w:rPr>
      </w:pPr>
      <w:r w:rsidRPr="00773825">
        <w:rPr>
          <w:rFonts w:eastAsia="Times New Roman"/>
          <w:lang w:eastAsia="ru-RU"/>
        </w:rPr>
        <w:t>–</w:t>
      </w:r>
      <w:r w:rsidR="006F2183">
        <w:rPr>
          <w:rFonts w:eastAsia="Times New Roman"/>
          <w:lang w:eastAsia="ru-RU"/>
        </w:rPr>
        <w:t> </w:t>
      </w:r>
      <w:r w:rsidR="007972F7">
        <w:rPr>
          <w:rFonts w:eastAsia="Times New Roman"/>
          <w:lang w:eastAsia="ru-RU"/>
        </w:rPr>
        <w:t xml:space="preserve">радиолокационные системы </w:t>
      </w:r>
      <w:r w:rsidR="0092459B">
        <w:rPr>
          <w:rFonts w:eastAsia="Times New Roman"/>
          <w:lang w:eastAsia="ru-RU"/>
        </w:rPr>
        <w:t>(</w:t>
      </w:r>
      <w:r w:rsidR="007972F7" w:rsidRPr="000657A4">
        <w:rPr>
          <w:rFonts w:eastAsia="Times New Roman"/>
          <w:lang w:eastAsia="ru-RU"/>
        </w:rPr>
        <w:t>радары</w:t>
      </w:r>
      <w:r w:rsidR="0092459B" w:rsidRPr="000657A4">
        <w:rPr>
          <w:rFonts w:eastAsia="Times New Roman"/>
          <w:lang w:eastAsia="ru-RU"/>
        </w:rPr>
        <w:t>)</w:t>
      </w:r>
      <w:r w:rsidR="006F2183" w:rsidRPr="000657A4">
        <w:rPr>
          <w:rFonts w:eastAsia="Times New Roman"/>
          <w:lang w:eastAsia="ru-RU"/>
        </w:rPr>
        <w:t xml:space="preserve"> [</w:t>
      </w:r>
      <w:r w:rsidR="000657A4" w:rsidRPr="000657A4">
        <w:rPr>
          <w:rFonts w:eastAsia="Times New Roman"/>
          <w:lang w:eastAsia="ru-RU"/>
        </w:rPr>
        <w:fldChar w:fldCharType="begin"/>
      </w:r>
      <w:r w:rsidR="000657A4" w:rsidRPr="000657A4">
        <w:rPr>
          <w:rFonts w:eastAsia="Times New Roman"/>
          <w:lang w:eastAsia="ru-RU"/>
        </w:rPr>
        <w:instrText xml:space="preserve"> REF _Ref501444117 \r \h </w:instrText>
      </w:r>
      <w:r w:rsidR="000657A4">
        <w:rPr>
          <w:rFonts w:eastAsia="Times New Roman"/>
          <w:lang w:eastAsia="ru-RU"/>
        </w:rPr>
        <w:instrText xml:space="preserve"> \* MERGEFORMAT </w:instrText>
      </w:r>
      <w:r w:rsidR="000657A4" w:rsidRPr="000657A4">
        <w:rPr>
          <w:rFonts w:eastAsia="Times New Roman"/>
          <w:lang w:eastAsia="ru-RU"/>
        </w:rPr>
      </w:r>
      <w:r w:rsidR="000657A4" w:rsidRPr="000657A4">
        <w:rPr>
          <w:rFonts w:eastAsia="Times New Roman"/>
          <w:lang w:eastAsia="ru-RU"/>
        </w:rPr>
        <w:fldChar w:fldCharType="separate"/>
      </w:r>
      <w:r w:rsidR="00F41A63">
        <w:rPr>
          <w:rFonts w:eastAsia="Times New Roman"/>
          <w:lang w:eastAsia="ru-RU"/>
        </w:rPr>
        <w:t>39</w:t>
      </w:r>
      <w:r w:rsidR="000657A4" w:rsidRPr="000657A4">
        <w:rPr>
          <w:rFonts w:eastAsia="Times New Roman"/>
          <w:lang w:eastAsia="ru-RU"/>
        </w:rPr>
        <w:fldChar w:fldCharType="end"/>
      </w:r>
      <w:r w:rsidR="000657A4" w:rsidRPr="000657A4">
        <w:rPr>
          <w:rFonts w:eastAsia="Times New Roman"/>
          <w:lang w:eastAsia="ru-RU"/>
        </w:rPr>
        <w:t>,</w:t>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_Ref501443079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119</w:t>
      </w:r>
      <w:r w:rsidR="009C39B6">
        <w:rPr>
          <w:rFonts w:eastAsia="Times New Roman"/>
          <w:lang w:eastAsia="ru-RU"/>
        </w:rPr>
        <w:fldChar w:fldCharType="end"/>
      </w:r>
      <w:r w:rsidR="009C39B6">
        <w:rPr>
          <w:rFonts w:eastAsia="Times New Roman"/>
          <w:lang w:eastAsia="ru-RU"/>
        </w:rPr>
        <w:t xml:space="preserve">, </w:t>
      </w:r>
      <w:r w:rsidR="000657A4" w:rsidRPr="000657A4">
        <w:rPr>
          <w:rFonts w:eastAsia="Times New Roman"/>
          <w:lang w:eastAsia="ru-RU"/>
        </w:rPr>
        <w:fldChar w:fldCharType="begin"/>
      </w:r>
      <w:r w:rsidR="000657A4" w:rsidRPr="000657A4">
        <w:rPr>
          <w:rFonts w:eastAsia="Times New Roman"/>
          <w:lang w:eastAsia="ru-RU"/>
        </w:rPr>
        <w:instrText xml:space="preserve"> REF _Ref501443144 \r \h </w:instrText>
      </w:r>
      <w:r w:rsidR="000657A4">
        <w:rPr>
          <w:rFonts w:eastAsia="Times New Roman"/>
          <w:lang w:eastAsia="ru-RU"/>
        </w:rPr>
        <w:instrText xml:space="preserve"> \* MERGEFORMAT </w:instrText>
      </w:r>
      <w:r w:rsidR="000657A4" w:rsidRPr="000657A4">
        <w:rPr>
          <w:rFonts w:eastAsia="Times New Roman"/>
          <w:lang w:eastAsia="ru-RU"/>
        </w:rPr>
      </w:r>
      <w:r w:rsidR="000657A4" w:rsidRPr="000657A4">
        <w:rPr>
          <w:rFonts w:eastAsia="Times New Roman"/>
          <w:lang w:eastAsia="ru-RU"/>
        </w:rPr>
        <w:fldChar w:fldCharType="separate"/>
      </w:r>
      <w:r w:rsidR="00F41A63">
        <w:rPr>
          <w:rFonts w:eastAsia="Times New Roman"/>
          <w:lang w:eastAsia="ru-RU"/>
        </w:rPr>
        <w:t>137</w:t>
      </w:r>
      <w:r w:rsidR="000657A4" w:rsidRPr="000657A4">
        <w:rPr>
          <w:rFonts w:eastAsia="Times New Roman"/>
          <w:lang w:eastAsia="ru-RU"/>
        </w:rPr>
        <w:fldChar w:fldCharType="end"/>
      </w:r>
      <w:r w:rsidR="000657A4" w:rsidRPr="000657A4">
        <w:rPr>
          <w:rFonts w:eastAsia="Times New Roman"/>
          <w:lang w:eastAsia="ru-RU"/>
        </w:rPr>
        <w:t xml:space="preserve">, </w:t>
      </w:r>
      <w:r w:rsidR="000657A4" w:rsidRPr="000657A4">
        <w:rPr>
          <w:rFonts w:eastAsia="Times New Roman"/>
          <w:lang w:eastAsia="ru-RU"/>
        </w:rPr>
        <w:fldChar w:fldCharType="begin"/>
      </w:r>
      <w:r w:rsidR="000657A4" w:rsidRPr="000657A4">
        <w:rPr>
          <w:rFonts w:eastAsia="Times New Roman"/>
          <w:lang w:eastAsia="ru-RU"/>
        </w:rPr>
        <w:instrText xml:space="preserve"> REF _Ref505681169 \r \h </w:instrText>
      </w:r>
      <w:r w:rsidR="000657A4">
        <w:rPr>
          <w:rFonts w:eastAsia="Times New Roman"/>
          <w:lang w:eastAsia="ru-RU"/>
        </w:rPr>
        <w:instrText xml:space="preserve"> \* MERGEFORMAT </w:instrText>
      </w:r>
      <w:r w:rsidR="000657A4" w:rsidRPr="000657A4">
        <w:rPr>
          <w:rFonts w:eastAsia="Times New Roman"/>
          <w:lang w:eastAsia="ru-RU"/>
        </w:rPr>
      </w:r>
      <w:r w:rsidR="000657A4" w:rsidRPr="000657A4">
        <w:rPr>
          <w:rFonts w:eastAsia="Times New Roman"/>
          <w:lang w:eastAsia="ru-RU"/>
        </w:rPr>
        <w:fldChar w:fldCharType="separate"/>
      </w:r>
      <w:r w:rsidR="00F41A63">
        <w:rPr>
          <w:rFonts w:eastAsia="Times New Roman"/>
          <w:lang w:eastAsia="ru-RU"/>
        </w:rPr>
        <w:t>110</w:t>
      </w:r>
      <w:r w:rsidR="000657A4" w:rsidRPr="000657A4">
        <w:rPr>
          <w:rFonts w:eastAsia="Times New Roman"/>
          <w:lang w:eastAsia="ru-RU"/>
        </w:rPr>
        <w:fldChar w:fldCharType="end"/>
      </w:r>
      <w:r w:rsidR="006F2183" w:rsidRPr="000657A4">
        <w:rPr>
          <w:rFonts w:eastAsia="Times New Roman"/>
          <w:lang w:eastAsia="ru-RU"/>
        </w:rPr>
        <w:t>];</w:t>
      </w:r>
    </w:p>
    <w:p w:rsidR="00A05464" w:rsidRDefault="000C22AC" w:rsidP="00570AFC">
      <w:pPr>
        <w:ind w:firstLine="708"/>
        <w:rPr>
          <w:rFonts w:eastAsia="Times New Roman"/>
          <w:lang w:eastAsia="ru-RU"/>
        </w:rPr>
      </w:pPr>
      <w:r w:rsidRPr="00773825">
        <w:rPr>
          <w:rFonts w:eastAsia="Times New Roman"/>
          <w:lang w:eastAsia="ru-RU"/>
        </w:rPr>
        <w:t>–</w:t>
      </w:r>
      <w:r w:rsidR="006F2183">
        <w:rPr>
          <w:rFonts w:eastAsia="Times New Roman"/>
          <w:lang w:eastAsia="ru-RU"/>
        </w:rPr>
        <w:t> </w:t>
      </w:r>
      <w:r w:rsidR="007972F7" w:rsidRPr="00773825">
        <w:rPr>
          <w:rFonts w:eastAsia="Times New Roman"/>
          <w:lang w:eastAsia="ru-RU"/>
        </w:rPr>
        <w:t xml:space="preserve">радиоакустические системы </w:t>
      </w:r>
      <w:r w:rsidR="0036612F">
        <w:rPr>
          <w:rFonts w:eastAsia="Times New Roman"/>
          <w:lang w:eastAsia="ru-RU"/>
        </w:rPr>
        <w:t>(</w:t>
      </w:r>
      <w:r w:rsidR="0036612F">
        <w:rPr>
          <w:rFonts w:eastAsia="Times New Roman"/>
          <w:lang w:val="en-US" w:eastAsia="ru-RU"/>
        </w:rPr>
        <w:t>RASS</w:t>
      </w:r>
      <w:r w:rsidR="0036612F">
        <w:rPr>
          <w:rFonts w:eastAsia="Times New Roman"/>
          <w:lang w:eastAsia="ru-RU"/>
        </w:rPr>
        <w:t>)</w:t>
      </w:r>
      <w:r w:rsidR="00E87A8B">
        <w:rPr>
          <w:rFonts w:eastAsia="Times New Roman"/>
          <w:lang w:eastAsia="ru-RU"/>
        </w:rPr>
        <w:t xml:space="preserve"> </w:t>
      </w:r>
      <w:r w:rsidR="009C39B6" w:rsidRPr="00691163">
        <w:rPr>
          <w:rFonts w:eastAsia="Times New Roman"/>
          <w:lang w:eastAsia="ru-RU"/>
        </w:rPr>
        <w:t>[</w:t>
      </w:r>
      <w:r w:rsidR="009C39B6" w:rsidRPr="00691163">
        <w:rPr>
          <w:rFonts w:eastAsia="Times New Roman"/>
          <w:lang w:eastAsia="ru-RU"/>
        </w:rPr>
        <w:fldChar w:fldCharType="begin"/>
      </w:r>
      <w:r w:rsidR="009C39B6" w:rsidRPr="00691163">
        <w:rPr>
          <w:rFonts w:eastAsia="Times New Roman"/>
          <w:lang w:eastAsia="ru-RU"/>
        </w:rPr>
        <w:instrText xml:space="preserve"> REF _Ref501442260 \r \h </w:instrText>
      </w:r>
      <w:r w:rsidR="009C39B6">
        <w:rPr>
          <w:rFonts w:eastAsia="Times New Roman"/>
          <w:lang w:eastAsia="ru-RU"/>
        </w:rPr>
        <w:instrText xml:space="preserve"> \* MERGEFORMAT </w:instrText>
      </w:r>
      <w:r w:rsidR="009C39B6" w:rsidRPr="00691163">
        <w:rPr>
          <w:rFonts w:eastAsia="Times New Roman"/>
          <w:lang w:eastAsia="ru-RU"/>
        </w:rPr>
      </w:r>
      <w:r w:rsidR="009C39B6" w:rsidRPr="00691163">
        <w:rPr>
          <w:rFonts w:eastAsia="Times New Roman"/>
          <w:lang w:eastAsia="ru-RU"/>
        </w:rPr>
        <w:fldChar w:fldCharType="separate"/>
      </w:r>
      <w:r w:rsidR="00F41A63">
        <w:rPr>
          <w:rFonts w:eastAsia="Times New Roman"/>
          <w:lang w:eastAsia="ru-RU"/>
        </w:rPr>
        <w:t>60</w:t>
      </w:r>
      <w:r w:rsidR="009C39B6" w:rsidRPr="00691163">
        <w:rPr>
          <w:rFonts w:eastAsia="Times New Roman"/>
          <w:lang w:eastAsia="ru-RU"/>
        </w:rPr>
        <w:fldChar w:fldCharType="end"/>
      </w:r>
      <w:r w:rsidR="009C39B6" w:rsidRPr="00691163">
        <w:rPr>
          <w:rFonts w:eastAsia="Times New Roman"/>
          <w:lang w:eastAsia="ru-RU"/>
        </w:rPr>
        <w:t xml:space="preserve">, </w:t>
      </w:r>
      <w:r w:rsidR="009C39B6" w:rsidRPr="00691163">
        <w:rPr>
          <w:rFonts w:eastAsia="Times New Roman"/>
          <w:lang w:eastAsia="ru-RU"/>
        </w:rPr>
        <w:fldChar w:fldCharType="begin"/>
      </w:r>
      <w:r w:rsidR="009C39B6" w:rsidRPr="00691163">
        <w:rPr>
          <w:rFonts w:eastAsia="Times New Roman"/>
          <w:lang w:eastAsia="ru-RU"/>
        </w:rPr>
        <w:instrText xml:space="preserve"> REF _Ref501442606 \r \h </w:instrText>
      </w:r>
      <w:r w:rsidR="009C39B6">
        <w:rPr>
          <w:rFonts w:eastAsia="Times New Roman"/>
          <w:lang w:eastAsia="ru-RU"/>
        </w:rPr>
        <w:instrText xml:space="preserve"> \* MERGEFORMAT </w:instrText>
      </w:r>
      <w:r w:rsidR="009C39B6" w:rsidRPr="00691163">
        <w:rPr>
          <w:rFonts w:eastAsia="Times New Roman"/>
          <w:lang w:eastAsia="ru-RU"/>
        </w:rPr>
      </w:r>
      <w:r w:rsidR="009C39B6" w:rsidRPr="00691163">
        <w:rPr>
          <w:rFonts w:eastAsia="Times New Roman"/>
          <w:lang w:eastAsia="ru-RU"/>
        </w:rPr>
        <w:fldChar w:fldCharType="separate"/>
      </w:r>
      <w:r w:rsidR="00F41A63">
        <w:rPr>
          <w:rFonts w:eastAsia="Times New Roman"/>
          <w:lang w:eastAsia="ru-RU"/>
        </w:rPr>
        <w:t>129</w:t>
      </w:r>
      <w:r w:rsidR="009C39B6" w:rsidRPr="00691163">
        <w:rPr>
          <w:rFonts w:eastAsia="Times New Roman"/>
          <w:lang w:eastAsia="ru-RU"/>
        </w:rPr>
        <w:fldChar w:fldCharType="end"/>
      </w:r>
      <w:r w:rsidR="009C39B6" w:rsidRPr="00691163">
        <w:rPr>
          <w:rFonts w:eastAsia="Times New Roman"/>
          <w:lang w:eastAsia="ru-RU"/>
        </w:rPr>
        <w:t xml:space="preserve">, </w:t>
      </w:r>
      <w:r w:rsidR="009C39B6" w:rsidRPr="00691163">
        <w:rPr>
          <w:rFonts w:eastAsia="Times New Roman"/>
          <w:lang w:eastAsia="ru-RU"/>
        </w:rPr>
        <w:fldChar w:fldCharType="begin"/>
      </w:r>
      <w:r w:rsidR="009C39B6" w:rsidRPr="00691163">
        <w:rPr>
          <w:rFonts w:eastAsia="Times New Roman"/>
          <w:lang w:eastAsia="ru-RU"/>
        </w:rPr>
        <w:instrText xml:space="preserve"> REF _Ref501442624 \r \h </w:instrText>
      </w:r>
      <w:r w:rsidR="009C39B6">
        <w:rPr>
          <w:rFonts w:eastAsia="Times New Roman"/>
          <w:lang w:eastAsia="ru-RU"/>
        </w:rPr>
        <w:instrText xml:space="preserve"> \* MERGEFORMAT </w:instrText>
      </w:r>
      <w:r w:rsidR="009C39B6" w:rsidRPr="00691163">
        <w:rPr>
          <w:rFonts w:eastAsia="Times New Roman"/>
          <w:lang w:eastAsia="ru-RU"/>
        </w:rPr>
      </w:r>
      <w:r w:rsidR="009C39B6" w:rsidRPr="00691163">
        <w:rPr>
          <w:rFonts w:eastAsia="Times New Roman"/>
          <w:lang w:eastAsia="ru-RU"/>
        </w:rPr>
        <w:fldChar w:fldCharType="separate"/>
      </w:r>
      <w:r w:rsidR="00F41A63">
        <w:rPr>
          <w:rFonts w:eastAsia="Times New Roman"/>
          <w:lang w:eastAsia="ru-RU"/>
        </w:rPr>
        <w:t>133</w:t>
      </w:r>
      <w:r w:rsidR="009C39B6" w:rsidRPr="00691163">
        <w:rPr>
          <w:rFonts w:eastAsia="Times New Roman"/>
          <w:lang w:eastAsia="ru-RU"/>
        </w:rPr>
        <w:fldChar w:fldCharType="end"/>
      </w:r>
      <w:r w:rsidR="009C39B6" w:rsidRPr="00691163">
        <w:rPr>
          <w:rFonts w:eastAsia="Times New Roman"/>
          <w:lang w:eastAsia="ru-RU"/>
        </w:rPr>
        <w:t xml:space="preserve">, </w:t>
      </w:r>
      <w:r w:rsidR="009C39B6" w:rsidRPr="00691163">
        <w:rPr>
          <w:rFonts w:eastAsia="Times New Roman"/>
          <w:lang w:eastAsia="ru-RU"/>
        </w:rPr>
        <w:fldChar w:fldCharType="begin"/>
      </w:r>
      <w:r w:rsidR="009C39B6" w:rsidRPr="00691163">
        <w:rPr>
          <w:rFonts w:eastAsia="Times New Roman"/>
          <w:lang w:eastAsia="ru-RU"/>
        </w:rPr>
        <w:instrText xml:space="preserve"> REF _Ref501442647 \r \h </w:instrText>
      </w:r>
      <w:r w:rsidR="009C39B6">
        <w:rPr>
          <w:rFonts w:eastAsia="Times New Roman"/>
          <w:lang w:eastAsia="ru-RU"/>
        </w:rPr>
        <w:instrText xml:space="preserve"> \* MERGEFORMAT </w:instrText>
      </w:r>
      <w:r w:rsidR="009C39B6" w:rsidRPr="00691163">
        <w:rPr>
          <w:rFonts w:eastAsia="Times New Roman"/>
          <w:lang w:eastAsia="ru-RU"/>
        </w:rPr>
      </w:r>
      <w:r w:rsidR="009C39B6" w:rsidRPr="00691163">
        <w:rPr>
          <w:rFonts w:eastAsia="Times New Roman"/>
          <w:lang w:eastAsia="ru-RU"/>
        </w:rPr>
        <w:fldChar w:fldCharType="separate"/>
      </w:r>
      <w:r w:rsidR="00F41A63">
        <w:rPr>
          <w:rFonts w:eastAsia="Times New Roman"/>
          <w:lang w:eastAsia="ru-RU"/>
        </w:rPr>
        <w:t>143</w:t>
      </w:r>
      <w:r w:rsidR="009C39B6" w:rsidRPr="00691163">
        <w:rPr>
          <w:rFonts w:eastAsia="Times New Roman"/>
          <w:lang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_Ref505688639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136</w:t>
      </w:r>
      <w:r w:rsidR="009C39B6">
        <w:rPr>
          <w:rFonts w:eastAsia="Times New Roman"/>
          <w:lang w:eastAsia="ru-RU"/>
        </w:rPr>
        <w:fldChar w:fldCharType="end"/>
      </w:r>
      <w:r w:rsidR="009C39B6" w:rsidRPr="00691163">
        <w:rPr>
          <w:rFonts w:eastAsia="Times New Roman"/>
          <w:lang w:eastAsia="ru-RU"/>
        </w:rPr>
        <w:t>].</w:t>
      </w:r>
    </w:p>
    <w:p w:rsidR="00A05464" w:rsidRPr="00E87A8B" w:rsidRDefault="00A05464" w:rsidP="00C20ACE">
      <w:pPr>
        <w:ind w:firstLine="708"/>
        <w:rPr>
          <w:rFonts w:eastAsia="Times New Roman"/>
          <w:lang w:eastAsia="ru-RU"/>
        </w:rPr>
      </w:pPr>
      <w:r w:rsidRPr="00E87A8B">
        <w:rPr>
          <w:rFonts w:eastAsia="Times New Roman"/>
          <w:lang w:eastAsia="ru-RU"/>
        </w:rPr>
        <w:t>Необходимо отметить, что все вышеперечисленные дистанционные измерители восстанавливают вертикальный профиль вектора скорости ветра, а наличие вертикального сдвига ветра определяется на основе его анализа.</w:t>
      </w:r>
    </w:p>
    <w:p w:rsidR="00AD7D21" w:rsidRPr="00AD7D21" w:rsidRDefault="006E4608" w:rsidP="00C35BCA">
      <w:pPr>
        <w:ind w:firstLine="708"/>
        <w:rPr>
          <w:rFonts w:eastAsia="Times New Roman"/>
          <w:lang w:eastAsia="ru-RU"/>
        </w:rPr>
      </w:pPr>
      <w:r w:rsidRPr="00827FED">
        <w:rPr>
          <w:rFonts w:eastAsia="Times New Roman"/>
          <w:lang w:eastAsia="ru-RU"/>
        </w:rPr>
        <w:t>Техническим средствам, принадлежащим каждой из групп, свойственны определенные ограничения</w:t>
      </w:r>
      <w:r w:rsidR="00F07F98" w:rsidRPr="00827FED">
        <w:rPr>
          <w:rFonts w:eastAsia="Times New Roman"/>
          <w:lang w:eastAsia="ru-RU"/>
        </w:rPr>
        <w:t xml:space="preserve">, которые не </w:t>
      </w:r>
      <w:r w:rsidR="00C35BCA" w:rsidRPr="00827FED">
        <w:rPr>
          <w:rFonts w:eastAsia="Times New Roman"/>
          <w:lang w:eastAsia="ru-RU"/>
        </w:rPr>
        <w:t xml:space="preserve">позволяют использовать устройства </w:t>
      </w:r>
      <w:r w:rsidR="00C35BCA" w:rsidRPr="00827FED">
        <w:rPr>
          <w:szCs w:val="28"/>
        </w:rPr>
        <w:t>при любых условиях окружающей среды</w:t>
      </w:r>
      <w:r w:rsidR="00AD7D21" w:rsidRPr="00827FED">
        <w:rPr>
          <w:rFonts w:eastAsia="Times New Roman"/>
          <w:lang w:eastAsia="ru-RU"/>
        </w:rPr>
        <w:t xml:space="preserve"> [</w:t>
      </w:r>
      <w:r w:rsidR="00AD7D21" w:rsidRPr="00827FED">
        <w:rPr>
          <w:rFonts w:eastAsia="Times New Roman"/>
          <w:lang w:eastAsia="ru-RU"/>
        </w:rPr>
        <w:fldChar w:fldCharType="begin"/>
      </w:r>
      <w:r w:rsidR="00AD7D21" w:rsidRPr="00827FED">
        <w:rPr>
          <w:rFonts w:eastAsia="Times New Roman"/>
          <w:lang w:eastAsia="ru-RU"/>
        </w:rPr>
        <w:instrText xml:space="preserve"> REF _Ref505671285 \r \h </w:instrText>
      </w:r>
      <w:r w:rsidR="00C35BCA" w:rsidRPr="00827FED">
        <w:rPr>
          <w:rFonts w:eastAsia="Times New Roman"/>
          <w:lang w:eastAsia="ru-RU"/>
        </w:rPr>
        <w:instrText xml:space="preserve"> \* MERGEFORMAT </w:instrText>
      </w:r>
      <w:r w:rsidR="00AD7D21" w:rsidRPr="00827FED">
        <w:rPr>
          <w:rFonts w:eastAsia="Times New Roman"/>
          <w:lang w:eastAsia="ru-RU"/>
        </w:rPr>
      </w:r>
      <w:r w:rsidR="00AD7D21" w:rsidRPr="00827FED">
        <w:rPr>
          <w:rFonts w:eastAsia="Times New Roman"/>
          <w:lang w:eastAsia="ru-RU"/>
        </w:rPr>
        <w:fldChar w:fldCharType="separate"/>
      </w:r>
      <w:r w:rsidR="00F41A63">
        <w:rPr>
          <w:rFonts w:eastAsia="Times New Roman"/>
          <w:lang w:eastAsia="ru-RU"/>
        </w:rPr>
        <w:t>126</w:t>
      </w:r>
      <w:r w:rsidR="00AD7D21" w:rsidRPr="00827FED">
        <w:rPr>
          <w:rFonts w:eastAsia="Times New Roman"/>
          <w:lang w:eastAsia="ru-RU"/>
        </w:rPr>
        <w:fldChar w:fldCharType="end"/>
      </w:r>
      <w:r w:rsidR="00AD7D21" w:rsidRPr="00827FED">
        <w:rPr>
          <w:rFonts w:eastAsia="Times New Roman"/>
          <w:lang w:eastAsia="ru-RU"/>
        </w:rPr>
        <w:t>]</w:t>
      </w:r>
      <w:r w:rsidR="00005212" w:rsidRPr="00827FED">
        <w:rPr>
          <w:rFonts w:eastAsia="Times New Roman"/>
          <w:lang w:eastAsia="ru-RU"/>
        </w:rPr>
        <w:t>.</w:t>
      </w:r>
    </w:p>
    <w:p w:rsidR="0022406C" w:rsidRDefault="000C22AC" w:rsidP="00C20ACE">
      <w:pPr>
        <w:ind w:firstLine="708"/>
        <w:rPr>
          <w:rFonts w:eastAsia="Times New Roman"/>
          <w:lang w:eastAsia="ru-RU"/>
        </w:rPr>
      </w:pPr>
      <w:proofErr w:type="spellStart"/>
      <w:r w:rsidRPr="00E87A8B">
        <w:rPr>
          <w:rFonts w:eastAsia="Times New Roman"/>
          <w:i/>
          <w:szCs w:val="28"/>
          <w:lang w:eastAsia="ru-RU"/>
        </w:rPr>
        <w:t>Лидары</w:t>
      </w:r>
      <w:proofErr w:type="spellEnd"/>
      <w:r w:rsidRPr="00E87A8B">
        <w:rPr>
          <w:rFonts w:eastAsia="Times New Roman"/>
          <w:szCs w:val="28"/>
          <w:lang w:eastAsia="ru-RU"/>
        </w:rPr>
        <w:t xml:space="preserve"> используют рассеяние на частицах аэрозоля и молекулах атмосферных газов</w:t>
      </w:r>
      <w:r w:rsidR="00C44A77" w:rsidRPr="00E87A8B">
        <w:rPr>
          <w:rFonts w:eastAsia="Times New Roman"/>
          <w:szCs w:val="28"/>
          <w:lang w:eastAsia="ru-RU"/>
        </w:rPr>
        <w:t xml:space="preserve"> [</w:t>
      </w:r>
      <w:r w:rsidR="009C39B6">
        <w:rPr>
          <w:rFonts w:eastAsia="Times New Roman"/>
          <w:szCs w:val="28"/>
          <w:lang w:eastAsia="ru-RU"/>
        </w:rPr>
        <w:fldChar w:fldCharType="begin"/>
      </w:r>
      <w:r w:rsidR="009C39B6">
        <w:rPr>
          <w:rFonts w:eastAsia="Times New Roman"/>
          <w:szCs w:val="28"/>
          <w:lang w:eastAsia="ru-RU"/>
        </w:rPr>
        <w:instrText xml:space="preserve"> REF _Ref505688278 \r \h </w:instrText>
      </w:r>
      <w:r w:rsidR="009C39B6">
        <w:rPr>
          <w:rFonts w:eastAsia="Times New Roman"/>
          <w:szCs w:val="28"/>
          <w:lang w:eastAsia="ru-RU"/>
        </w:rPr>
      </w:r>
      <w:r w:rsidR="009C39B6">
        <w:rPr>
          <w:rFonts w:eastAsia="Times New Roman"/>
          <w:szCs w:val="28"/>
          <w:lang w:eastAsia="ru-RU"/>
        </w:rPr>
        <w:fldChar w:fldCharType="separate"/>
      </w:r>
      <w:r w:rsidR="00F41A63">
        <w:rPr>
          <w:rFonts w:eastAsia="Times New Roman"/>
          <w:szCs w:val="28"/>
          <w:lang w:eastAsia="ru-RU"/>
        </w:rPr>
        <w:t>68</w:t>
      </w:r>
      <w:r w:rsidR="009C39B6">
        <w:rPr>
          <w:rFonts w:eastAsia="Times New Roman"/>
          <w:szCs w:val="28"/>
          <w:lang w:eastAsia="ru-RU"/>
        </w:rPr>
        <w:fldChar w:fldCharType="end"/>
      </w:r>
      <w:r w:rsidR="00E87A8B" w:rsidRPr="00E87A8B">
        <w:rPr>
          <w:rFonts w:eastAsia="Times New Roman"/>
          <w:szCs w:val="28"/>
          <w:lang w:eastAsia="ru-RU"/>
        </w:rPr>
        <w:t xml:space="preserve">, </w:t>
      </w:r>
      <w:r w:rsidR="00E87A8B" w:rsidRPr="00E87A8B">
        <w:rPr>
          <w:rFonts w:eastAsia="Times New Roman"/>
          <w:szCs w:val="28"/>
          <w:lang w:eastAsia="ru-RU"/>
        </w:rPr>
        <w:fldChar w:fldCharType="begin"/>
      </w:r>
      <w:r w:rsidR="00E87A8B" w:rsidRPr="00E87A8B">
        <w:rPr>
          <w:rFonts w:eastAsia="Times New Roman"/>
          <w:szCs w:val="28"/>
          <w:lang w:eastAsia="ru-RU"/>
        </w:rPr>
        <w:instrText xml:space="preserve"> REF _Ref501442333 \r \h  \* MERGEFORMAT </w:instrText>
      </w:r>
      <w:r w:rsidR="00E87A8B" w:rsidRPr="00E87A8B">
        <w:rPr>
          <w:rFonts w:eastAsia="Times New Roman"/>
          <w:szCs w:val="28"/>
          <w:lang w:eastAsia="ru-RU"/>
        </w:rPr>
      </w:r>
      <w:r w:rsidR="00E87A8B" w:rsidRPr="00E87A8B">
        <w:rPr>
          <w:rFonts w:eastAsia="Times New Roman"/>
          <w:szCs w:val="28"/>
          <w:lang w:eastAsia="ru-RU"/>
        </w:rPr>
        <w:fldChar w:fldCharType="separate"/>
      </w:r>
      <w:r w:rsidR="00F41A63">
        <w:rPr>
          <w:rFonts w:eastAsia="Times New Roman"/>
          <w:szCs w:val="28"/>
          <w:lang w:eastAsia="ru-RU"/>
        </w:rPr>
        <w:t>53</w:t>
      </w:r>
      <w:r w:rsidR="00E87A8B" w:rsidRPr="00E87A8B">
        <w:rPr>
          <w:rFonts w:eastAsia="Times New Roman"/>
          <w:szCs w:val="28"/>
          <w:lang w:eastAsia="ru-RU"/>
        </w:rPr>
        <w:fldChar w:fldCharType="end"/>
      </w:r>
      <w:r w:rsidR="003523F2">
        <w:rPr>
          <w:rFonts w:eastAsia="Times New Roman"/>
          <w:szCs w:val="28"/>
          <w:lang w:eastAsia="ru-RU"/>
        </w:rPr>
        <w:t xml:space="preserve">, </w:t>
      </w:r>
      <w:r w:rsidR="003523F2">
        <w:rPr>
          <w:rFonts w:eastAsia="Times New Roman"/>
          <w:szCs w:val="28"/>
          <w:lang w:eastAsia="ru-RU"/>
        </w:rPr>
        <w:fldChar w:fldCharType="begin"/>
      </w:r>
      <w:r w:rsidR="003523F2">
        <w:rPr>
          <w:rFonts w:eastAsia="Times New Roman"/>
          <w:szCs w:val="28"/>
          <w:lang w:eastAsia="ru-RU"/>
        </w:rPr>
        <w:instrText xml:space="preserve"> REF _Ref505682683 \r \h </w:instrText>
      </w:r>
      <w:r w:rsidR="003523F2">
        <w:rPr>
          <w:rFonts w:eastAsia="Times New Roman"/>
          <w:szCs w:val="28"/>
          <w:lang w:eastAsia="ru-RU"/>
        </w:rPr>
      </w:r>
      <w:r w:rsidR="003523F2">
        <w:rPr>
          <w:rFonts w:eastAsia="Times New Roman"/>
          <w:szCs w:val="28"/>
          <w:lang w:eastAsia="ru-RU"/>
        </w:rPr>
        <w:fldChar w:fldCharType="separate"/>
      </w:r>
      <w:r w:rsidR="00F41A63">
        <w:rPr>
          <w:rFonts w:eastAsia="Times New Roman"/>
          <w:szCs w:val="28"/>
          <w:lang w:eastAsia="ru-RU"/>
        </w:rPr>
        <w:t>54</w:t>
      </w:r>
      <w:r w:rsidR="003523F2">
        <w:rPr>
          <w:rFonts w:eastAsia="Times New Roman"/>
          <w:szCs w:val="28"/>
          <w:lang w:eastAsia="ru-RU"/>
        </w:rPr>
        <w:fldChar w:fldCharType="end"/>
      </w:r>
      <w:r w:rsidR="00C44A77" w:rsidRPr="00E87A8B">
        <w:rPr>
          <w:rFonts w:eastAsia="Times New Roman"/>
          <w:szCs w:val="28"/>
          <w:lang w:eastAsia="ru-RU"/>
        </w:rPr>
        <w:t>]</w:t>
      </w:r>
      <w:r w:rsidR="00271562" w:rsidRPr="00E87A8B">
        <w:rPr>
          <w:rFonts w:eastAsia="Times New Roman"/>
          <w:szCs w:val="28"/>
          <w:lang w:eastAsia="ru-RU"/>
        </w:rPr>
        <w:t xml:space="preserve"> </w:t>
      </w:r>
      <w:r w:rsidR="006F2183">
        <w:rPr>
          <w:rFonts w:eastAsia="Times New Roman"/>
          <w:szCs w:val="28"/>
          <w:lang w:eastAsia="ru-RU"/>
        </w:rPr>
        <w:t xml:space="preserve">Для </w:t>
      </w:r>
      <w:proofErr w:type="spellStart"/>
      <w:r w:rsidR="006F2183">
        <w:rPr>
          <w:rFonts w:eastAsia="Times New Roman"/>
          <w:szCs w:val="28"/>
          <w:lang w:eastAsia="ru-RU"/>
        </w:rPr>
        <w:t>с</w:t>
      </w:r>
      <w:r w:rsidR="00271562" w:rsidRPr="00E87A8B">
        <w:rPr>
          <w:rFonts w:eastAsia="Times New Roman"/>
          <w:i/>
          <w:szCs w:val="28"/>
          <w:lang w:eastAsia="ru-RU"/>
        </w:rPr>
        <w:t>одар</w:t>
      </w:r>
      <w:r w:rsidR="006F2183">
        <w:rPr>
          <w:rFonts w:eastAsia="Times New Roman"/>
          <w:i/>
          <w:szCs w:val="28"/>
          <w:lang w:eastAsia="ru-RU"/>
        </w:rPr>
        <w:t>ов</w:t>
      </w:r>
      <w:proofErr w:type="spellEnd"/>
      <w:r w:rsidR="00271562" w:rsidRPr="00E87A8B">
        <w:rPr>
          <w:rFonts w:eastAsia="Times New Roman"/>
          <w:szCs w:val="28"/>
          <w:lang w:eastAsia="ru-RU"/>
        </w:rPr>
        <w:t xml:space="preserve"> </w:t>
      </w:r>
      <w:proofErr w:type="spellStart"/>
      <w:r w:rsidR="00271562" w:rsidRPr="00E87A8B">
        <w:rPr>
          <w:rFonts w:eastAsia="Times New Roman"/>
          <w:szCs w:val="28"/>
          <w:lang w:eastAsia="ru-RU"/>
        </w:rPr>
        <w:t>рассеивател</w:t>
      </w:r>
      <w:r w:rsidR="006F2183">
        <w:rPr>
          <w:rFonts w:eastAsia="Times New Roman"/>
          <w:szCs w:val="28"/>
          <w:lang w:eastAsia="ru-RU"/>
        </w:rPr>
        <w:t>ями</w:t>
      </w:r>
      <w:proofErr w:type="spellEnd"/>
      <w:r w:rsidR="006F2183">
        <w:rPr>
          <w:rFonts w:eastAsia="Times New Roman"/>
          <w:szCs w:val="28"/>
          <w:lang w:eastAsia="ru-RU"/>
        </w:rPr>
        <w:t xml:space="preserve"> являются</w:t>
      </w:r>
      <w:r w:rsidR="00271562" w:rsidRPr="00E87A8B">
        <w:rPr>
          <w:rFonts w:eastAsia="Times New Roman"/>
          <w:szCs w:val="28"/>
          <w:lang w:eastAsia="ru-RU"/>
        </w:rPr>
        <w:t xml:space="preserve"> неоднородности показателя преломления звука, обусловленные турбулентными флуктуациями температуры и скорости ветра</w:t>
      </w:r>
      <w:r w:rsidR="00B51600" w:rsidRPr="00E87A8B">
        <w:rPr>
          <w:rFonts w:eastAsia="Times New Roman"/>
          <w:szCs w:val="28"/>
          <w:lang w:eastAsia="ru-RU"/>
        </w:rPr>
        <w:t xml:space="preserve"> [</w:t>
      </w:r>
      <w:r w:rsidR="00E87A8B" w:rsidRPr="00E87A8B">
        <w:rPr>
          <w:rFonts w:eastAsia="Times New Roman"/>
          <w:szCs w:val="28"/>
          <w:lang w:eastAsia="ru-RU"/>
        </w:rPr>
        <w:fldChar w:fldCharType="begin"/>
      </w:r>
      <w:r w:rsidR="00E87A8B" w:rsidRPr="00E87A8B">
        <w:rPr>
          <w:rFonts w:eastAsia="Times New Roman"/>
          <w:szCs w:val="28"/>
          <w:lang w:eastAsia="ru-RU"/>
        </w:rPr>
        <w:instrText xml:space="preserve"> REF _Ref501442453 \r \h  \* MERGEFORMAT </w:instrText>
      </w:r>
      <w:r w:rsidR="00E87A8B" w:rsidRPr="00E87A8B">
        <w:rPr>
          <w:rFonts w:eastAsia="Times New Roman"/>
          <w:szCs w:val="28"/>
          <w:lang w:eastAsia="ru-RU"/>
        </w:rPr>
      </w:r>
      <w:r w:rsidR="00E87A8B" w:rsidRPr="00E87A8B">
        <w:rPr>
          <w:rFonts w:eastAsia="Times New Roman"/>
          <w:szCs w:val="28"/>
          <w:lang w:eastAsia="ru-RU"/>
        </w:rPr>
        <w:fldChar w:fldCharType="separate"/>
      </w:r>
      <w:r w:rsidR="00F41A63">
        <w:rPr>
          <w:rFonts w:eastAsia="Times New Roman"/>
          <w:szCs w:val="28"/>
          <w:lang w:eastAsia="ru-RU"/>
        </w:rPr>
        <w:t>76</w:t>
      </w:r>
      <w:r w:rsidR="00E87A8B" w:rsidRPr="00E87A8B">
        <w:rPr>
          <w:rFonts w:eastAsia="Times New Roman"/>
          <w:szCs w:val="28"/>
          <w:lang w:eastAsia="ru-RU"/>
        </w:rPr>
        <w:fldChar w:fldCharType="end"/>
      </w:r>
      <w:r w:rsidR="00201EDE" w:rsidRPr="00201EDE">
        <w:rPr>
          <w:rFonts w:eastAsia="Times New Roman"/>
          <w:szCs w:val="28"/>
          <w:lang w:eastAsia="ru-RU"/>
        </w:rPr>
        <w:t xml:space="preserve">, </w:t>
      </w:r>
      <w:r w:rsidR="00201EDE">
        <w:rPr>
          <w:rFonts w:eastAsia="Times New Roman"/>
          <w:szCs w:val="28"/>
          <w:lang w:eastAsia="ru-RU"/>
        </w:rPr>
        <w:fldChar w:fldCharType="begin"/>
      </w:r>
      <w:r w:rsidR="00201EDE">
        <w:rPr>
          <w:rFonts w:eastAsia="Times New Roman"/>
          <w:szCs w:val="28"/>
          <w:lang w:eastAsia="ru-RU"/>
        </w:rPr>
        <w:instrText xml:space="preserve"> REF _Ref505681076 \r \h </w:instrText>
      </w:r>
      <w:r w:rsidR="00201EDE">
        <w:rPr>
          <w:rFonts w:eastAsia="Times New Roman"/>
          <w:szCs w:val="28"/>
          <w:lang w:eastAsia="ru-RU"/>
        </w:rPr>
      </w:r>
      <w:r w:rsidR="00201EDE">
        <w:rPr>
          <w:rFonts w:eastAsia="Times New Roman"/>
          <w:szCs w:val="28"/>
          <w:lang w:eastAsia="ru-RU"/>
        </w:rPr>
        <w:fldChar w:fldCharType="separate"/>
      </w:r>
      <w:r w:rsidR="00F41A63">
        <w:rPr>
          <w:rFonts w:eastAsia="Times New Roman"/>
          <w:szCs w:val="28"/>
          <w:lang w:eastAsia="ru-RU"/>
        </w:rPr>
        <w:t>97</w:t>
      </w:r>
      <w:r w:rsidR="00201EDE">
        <w:rPr>
          <w:rFonts w:eastAsia="Times New Roman"/>
          <w:szCs w:val="28"/>
          <w:lang w:eastAsia="ru-RU"/>
        </w:rPr>
        <w:fldChar w:fldCharType="end"/>
      </w:r>
      <w:r w:rsidR="00B51600" w:rsidRPr="00E87A8B">
        <w:rPr>
          <w:rFonts w:eastAsia="Times New Roman"/>
          <w:szCs w:val="28"/>
          <w:lang w:eastAsia="ru-RU"/>
        </w:rPr>
        <w:t>]</w:t>
      </w:r>
      <w:r w:rsidR="00271562" w:rsidRPr="00E87A8B">
        <w:rPr>
          <w:rFonts w:eastAsia="Times New Roman"/>
          <w:szCs w:val="28"/>
          <w:lang w:eastAsia="ru-RU"/>
        </w:rPr>
        <w:t>.</w:t>
      </w:r>
      <w:r w:rsidR="00941E34" w:rsidRPr="00E87A8B">
        <w:rPr>
          <w:rFonts w:eastAsia="Times New Roman"/>
          <w:szCs w:val="28"/>
          <w:lang w:eastAsia="ru-RU"/>
        </w:rPr>
        <w:t xml:space="preserve"> </w:t>
      </w:r>
      <w:r w:rsidR="004C37B9">
        <w:rPr>
          <w:rFonts w:eastAsia="Times New Roman"/>
          <w:szCs w:val="28"/>
          <w:lang w:eastAsia="ru-RU"/>
        </w:rPr>
        <w:t>В м</w:t>
      </w:r>
      <w:r w:rsidR="00941E34" w:rsidRPr="00E87A8B">
        <w:rPr>
          <w:rFonts w:eastAsia="Times New Roman"/>
          <w:i/>
          <w:szCs w:val="28"/>
          <w:lang w:eastAsia="ru-RU"/>
        </w:rPr>
        <w:t>етеорологически</w:t>
      </w:r>
      <w:r w:rsidR="004C37B9">
        <w:rPr>
          <w:rFonts w:eastAsia="Times New Roman"/>
          <w:i/>
          <w:szCs w:val="28"/>
          <w:lang w:eastAsia="ru-RU"/>
        </w:rPr>
        <w:t>х</w:t>
      </w:r>
      <w:r w:rsidR="00941E34" w:rsidRPr="00E87A8B">
        <w:rPr>
          <w:rFonts w:eastAsia="Times New Roman"/>
          <w:i/>
          <w:szCs w:val="28"/>
          <w:lang w:eastAsia="ru-RU"/>
        </w:rPr>
        <w:t xml:space="preserve"> радиолокатор</w:t>
      </w:r>
      <w:r w:rsidR="004C37B9">
        <w:rPr>
          <w:rFonts w:eastAsia="Times New Roman"/>
          <w:i/>
          <w:szCs w:val="28"/>
          <w:lang w:eastAsia="ru-RU"/>
        </w:rPr>
        <w:t>ах</w:t>
      </w:r>
      <w:r w:rsidR="00941E34" w:rsidRPr="00E87A8B">
        <w:rPr>
          <w:rFonts w:eastAsia="Times New Roman"/>
          <w:szCs w:val="28"/>
          <w:lang w:eastAsia="ru-RU"/>
        </w:rPr>
        <w:t xml:space="preserve"> </w:t>
      </w:r>
      <w:r w:rsidR="004C37B9">
        <w:rPr>
          <w:rFonts w:eastAsia="Times New Roman"/>
          <w:szCs w:val="28"/>
          <w:lang w:eastAsia="ru-RU"/>
        </w:rPr>
        <w:t>применяется</w:t>
      </w:r>
      <w:r w:rsidR="00941E34" w:rsidRPr="00E87A8B">
        <w:rPr>
          <w:rFonts w:eastAsia="Times New Roman"/>
          <w:szCs w:val="28"/>
          <w:lang w:eastAsia="ru-RU"/>
        </w:rPr>
        <w:t xml:space="preserve"> рассеяние на гидрометеорах, </w:t>
      </w:r>
      <w:r w:rsidR="004C37B9">
        <w:rPr>
          <w:rFonts w:eastAsia="Times New Roman"/>
          <w:szCs w:val="28"/>
          <w:lang w:eastAsia="ru-RU"/>
        </w:rPr>
        <w:t xml:space="preserve">в </w:t>
      </w:r>
      <w:r w:rsidR="00941E34" w:rsidRPr="00E87A8B">
        <w:rPr>
          <w:rFonts w:eastAsia="Times New Roman"/>
          <w:szCs w:val="28"/>
          <w:lang w:eastAsia="ru-RU"/>
        </w:rPr>
        <w:t>радиолокационны</w:t>
      </w:r>
      <w:r w:rsidR="004C37B9">
        <w:rPr>
          <w:rFonts w:eastAsia="Times New Roman"/>
          <w:szCs w:val="28"/>
          <w:lang w:eastAsia="ru-RU"/>
        </w:rPr>
        <w:t>х</w:t>
      </w:r>
      <w:r w:rsidR="00941E34" w:rsidRPr="00E87A8B">
        <w:rPr>
          <w:rFonts w:eastAsia="Times New Roman"/>
          <w:szCs w:val="28"/>
          <w:lang w:eastAsia="ru-RU"/>
        </w:rPr>
        <w:t xml:space="preserve"> </w:t>
      </w:r>
      <w:r w:rsidR="00941E34" w:rsidRPr="00E87A8B">
        <w:rPr>
          <w:rFonts w:eastAsia="Times New Roman"/>
          <w:i/>
          <w:szCs w:val="28"/>
          <w:lang w:eastAsia="ru-RU"/>
        </w:rPr>
        <w:t>ветровы</w:t>
      </w:r>
      <w:r w:rsidR="004C37B9">
        <w:rPr>
          <w:rFonts w:eastAsia="Times New Roman"/>
          <w:i/>
          <w:szCs w:val="28"/>
          <w:lang w:eastAsia="ru-RU"/>
        </w:rPr>
        <w:t>х</w:t>
      </w:r>
      <w:r w:rsidR="00941E34" w:rsidRPr="00E87A8B">
        <w:rPr>
          <w:rFonts w:eastAsia="Times New Roman"/>
          <w:i/>
          <w:szCs w:val="28"/>
          <w:lang w:eastAsia="ru-RU"/>
        </w:rPr>
        <w:t xml:space="preserve"> профайлер</w:t>
      </w:r>
      <w:r w:rsidR="004C37B9">
        <w:rPr>
          <w:rFonts w:eastAsia="Times New Roman"/>
          <w:i/>
          <w:szCs w:val="28"/>
          <w:lang w:eastAsia="ru-RU"/>
        </w:rPr>
        <w:t>ах</w:t>
      </w:r>
      <w:r w:rsidR="00941E34" w:rsidRPr="00E87A8B">
        <w:rPr>
          <w:rFonts w:eastAsia="Times New Roman"/>
          <w:szCs w:val="28"/>
          <w:lang w:eastAsia="ru-RU"/>
        </w:rPr>
        <w:t xml:space="preserve"> (</w:t>
      </w:r>
      <w:r w:rsidR="00941E34" w:rsidRPr="00E87A8B">
        <w:rPr>
          <w:rFonts w:eastAsia="Times New Roman"/>
          <w:szCs w:val="28"/>
          <w:lang w:val="en-US" w:eastAsia="ru-RU"/>
        </w:rPr>
        <w:t>wind</w:t>
      </w:r>
      <w:r w:rsidR="00941E34" w:rsidRPr="00E87A8B">
        <w:rPr>
          <w:rFonts w:eastAsia="Times New Roman"/>
          <w:szCs w:val="28"/>
          <w:lang w:eastAsia="ru-RU"/>
        </w:rPr>
        <w:t xml:space="preserve"> </w:t>
      </w:r>
      <w:r w:rsidR="00941E34" w:rsidRPr="00E87A8B">
        <w:rPr>
          <w:rFonts w:eastAsia="Times New Roman"/>
          <w:szCs w:val="28"/>
          <w:lang w:val="en-US" w:eastAsia="ru-RU"/>
        </w:rPr>
        <w:t>profiler</w:t>
      </w:r>
      <w:r w:rsidR="00941E34" w:rsidRPr="00E87A8B">
        <w:rPr>
          <w:rFonts w:eastAsia="Times New Roman"/>
          <w:szCs w:val="28"/>
          <w:lang w:eastAsia="ru-RU"/>
        </w:rPr>
        <w:t xml:space="preserve"> </w:t>
      </w:r>
      <w:r w:rsidR="00941E34" w:rsidRPr="00E87A8B">
        <w:rPr>
          <w:rFonts w:eastAsia="Times New Roman"/>
          <w:szCs w:val="28"/>
          <w:lang w:val="en-US" w:eastAsia="ru-RU"/>
        </w:rPr>
        <w:t>radars</w:t>
      </w:r>
      <w:r w:rsidR="00941E34" w:rsidRPr="00E87A8B">
        <w:rPr>
          <w:rFonts w:eastAsia="Times New Roman"/>
          <w:szCs w:val="28"/>
          <w:lang w:eastAsia="ru-RU"/>
        </w:rPr>
        <w:t>) – рассеяние на турбулентных неоднородностях показателя преломления [</w:t>
      </w:r>
      <w:r w:rsidR="00E87A8B" w:rsidRPr="00E87A8B">
        <w:rPr>
          <w:rFonts w:eastAsia="Times New Roman"/>
          <w:szCs w:val="28"/>
          <w:lang w:eastAsia="ru-RU"/>
        </w:rPr>
        <w:fldChar w:fldCharType="begin"/>
      </w:r>
      <w:r w:rsidR="00E87A8B" w:rsidRPr="00E87A8B">
        <w:rPr>
          <w:rFonts w:eastAsia="Times New Roman"/>
          <w:szCs w:val="28"/>
          <w:lang w:eastAsia="ru-RU"/>
        </w:rPr>
        <w:instrText xml:space="preserve"> </w:instrText>
      </w:r>
      <w:r w:rsidR="00E87A8B" w:rsidRPr="00E87A8B">
        <w:rPr>
          <w:rFonts w:eastAsia="Times New Roman"/>
          <w:szCs w:val="28"/>
          <w:lang w:val="en-US" w:eastAsia="ru-RU"/>
        </w:rPr>
        <w:instrText>REF</w:instrText>
      </w:r>
      <w:r w:rsidR="00E87A8B" w:rsidRPr="00E87A8B">
        <w:rPr>
          <w:rFonts w:eastAsia="Times New Roman"/>
          <w:szCs w:val="28"/>
          <w:lang w:eastAsia="ru-RU"/>
        </w:rPr>
        <w:instrText xml:space="preserve"> _</w:instrText>
      </w:r>
      <w:r w:rsidR="00E87A8B" w:rsidRPr="00E87A8B">
        <w:rPr>
          <w:rFonts w:eastAsia="Times New Roman"/>
          <w:szCs w:val="28"/>
          <w:lang w:val="en-US" w:eastAsia="ru-RU"/>
        </w:rPr>
        <w:instrText>Ref</w:instrText>
      </w:r>
      <w:r w:rsidR="00E87A8B" w:rsidRPr="00E87A8B">
        <w:rPr>
          <w:rFonts w:eastAsia="Times New Roman"/>
          <w:szCs w:val="28"/>
          <w:lang w:eastAsia="ru-RU"/>
        </w:rPr>
        <w:instrText>501442473 \</w:instrText>
      </w:r>
      <w:r w:rsidR="00E87A8B" w:rsidRPr="00E87A8B">
        <w:rPr>
          <w:rFonts w:eastAsia="Times New Roman"/>
          <w:szCs w:val="28"/>
          <w:lang w:val="en-US" w:eastAsia="ru-RU"/>
        </w:rPr>
        <w:instrText>r</w:instrText>
      </w:r>
      <w:r w:rsidR="00E87A8B" w:rsidRPr="00E87A8B">
        <w:rPr>
          <w:rFonts w:eastAsia="Times New Roman"/>
          <w:szCs w:val="28"/>
          <w:lang w:eastAsia="ru-RU"/>
        </w:rPr>
        <w:instrText xml:space="preserve"> \</w:instrText>
      </w:r>
      <w:r w:rsidR="00E87A8B" w:rsidRPr="00E87A8B">
        <w:rPr>
          <w:rFonts w:eastAsia="Times New Roman"/>
          <w:szCs w:val="28"/>
          <w:lang w:val="en-US" w:eastAsia="ru-RU"/>
        </w:rPr>
        <w:instrText>h</w:instrText>
      </w:r>
      <w:r w:rsidR="00E87A8B" w:rsidRPr="00E87A8B">
        <w:rPr>
          <w:rFonts w:eastAsia="Times New Roman"/>
          <w:szCs w:val="28"/>
          <w:lang w:eastAsia="ru-RU"/>
        </w:rPr>
        <w:instrText xml:space="preserve">  \* MERGEFORMAT </w:instrText>
      </w:r>
      <w:r w:rsidR="00E87A8B" w:rsidRPr="00E87A8B">
        <w:rPr>
          <w:rFonts w:eastAsia="Times New Roman"/>
          <w:szCs w:val="28"/>
          <w:lang w:eastAsia="ru-RU"/>
        </w:rPr>
      </w:r>
      <w:r w:rsidR="00E87A8B" w:rsidRPr="00E87A8B">
        <w:rPr>
          <w:rFonts w:eastAsia="Times New Roman"/>
          <w:szCs w:val="28"/>
          <w:lang w:eastAsia="ru-RU"/>
        </w:rPr>
        <w:fldChar w:fldCharType="separate"/>
      </w:r>
      <w:r w:rsidR="00F41A63" w:rsidRPr="00F41A63">
        <w:rPr>
          <w:rFonts w:eastAsia="Times New Roman"/>
          <w:szCs w:val="28"/>
          <w:lang w:eastAsia="ru-RU"/>
        </w:rPr>
        <w:t>16</w:t>
      </w:r>
      <w:r w:rsidR="00E87A8B" w:rsidRPr="00E87A8B">
        <w:rPr>
          <w:rFonts w:eastAsia="Times New Roman"/>
          <w:szCs w:val="28"/>
          <w:lang w:eastAsia="ru-RU"/>
        </w:rPr>
        <w:fldChar w:fldCharType="end"/>
      </w:r>
      <w:r w:rsidR="00E87A8B" w:rsidRPr="00E87A8B">
        <w:rPr>
          <w:rFonts w:eastAsia="Times New Roman"/>
          <w:szCs w:val="28"/>
          <w:lang w:eastAsia="ru-RU"/>
        </w:rPr>
        <w:t>,</w:t>
      </w:r>
      <w:r w:rsidR="00941E34" w:rsidRPr="00E87A8B">
        <w:rPr>
          <w:rFonts w:eastAsia="Times New Roman"/>
          <w:szCs w:val="28"/>
          <w:lang w:eastAsia="ru-RU"/>
        </w:rPr>
        <w:t xml:space="preserve"> </w:t>
      </w:r>
      <w:r w:rsidR="00E87A8B" w:rsidRPr="00E87A8B">
        <w:rPr>
          <w:rFonts w:eastAsia="Times New Roman"/>
          <w:szCs w:val="28"/>
          <w:lang w:val="en-US" w:eastAsia="ru-RU"/>
        </w:rPr>
        <w:fldChar w:fldCharType="begin"/>
      </w:r>
      <w:r w:rsidR="00E87A8B" w:rsidRPr="00E87A8B">
        <w:rPr>
          <w:rFonts w:eastAsia="Times New Roman"/>
          <w:szCs w:val="28"/>
          <w:lang w:eastAsia="ru-RU"/>
        </w:rPr>
        <w:instrText xml:space="preserve"> REF _Ref501442503 \r \h  \* </w:instrText>
      </w:r>
      <w:r w:rsidR="00E87A8B" w:rsidRPr="00E87A8B">
        <w:rPr>
          <w:rFonts w:eastAsia="Times New Roman"/>
          <w:szCs w:val="28"/>
          <w:lang w:val="en-US" w:eastAsia="ru-RU"/>
        </w:rPr>
        <w:instrText>MERGEFORMAT</w:instrText>
      </w:r>
      <w:r w:rsidR="00E87A8B" w:rsidRPr="00E87A8B">
        <w:rPr>
          <w:rFonts w:eastAsia="Times New Roman"/>
          <w:szCs w:val="28"/>
          <w:lang w:eastAsia="ru-RU"/>
        </w:rPr>
        <w:instrText xml:space="preserve"> </w:instrText>
      </w:r>
      <w:r w:rsidR="00E87A8B" w:rsidRPr="00E87A8B">
        <w:rPr>
          <w:rFonts w:eastAsia="Times New Roman"/>
          <w:szCs w:val="28"/>
          <w:lang w:val="en-US" w:eastAsia="ru-RU"/>
        </w:rPr>
      </w:r>
      <w:r w:rsidR="00E87A8B" w:rsidRPr="00E87A8B">
        <w:rPr>
          <w:rFonts w:eastAsia="Times New Roman"/>
          <w:szCs w:val="28"/>
          <w:lang w:val="en-US" w:eastAsia="ru-RU"/>
        </w:rPr>
        <w:fldChar w:fldCharType="separate"/>
      </w:r>
      <w:r w:rsidR="00F41A63">
        <w:rPr>
          <w:rFonts w:eastAsia="Times New Roman"/>
          <w:szCs w:val="28"/>
          <w:lang w:eastAsia="ru-RU"/>
        </w:rPr>
        <w:t>122</w:t>
      </w:r>
      <w:r w:rsidR="00E87A8B" w:rsidRPr="00E87A8B">
        <w:rPr>
          <w:rFonts w:eastAsia="Times New Roman"/>
          <w:szCs w:val="28"/>
          <w:lang w:val="en-US" w:eastAsia="ru-RU"/>
        </w:rPr>
        <w:fldChar w:fldCharType="end"/>
      </w:r>
      <w:r w:rsidR="00941E34" w:rsidRPr="00E87A8B">
        <w:rPr>
          <w:rFonts w:eastAsia="Times New Roman"/>
          <w:szCs w:val="28"/>
          <w:lang w:eastAsia="ru-RU"/>
        </w:rPr>
        <w:t>].</w:t>
      </w:r>
      <w:r w:rsidRPr="00E87A8B">
        <w:rPr>
          <w:rFonts w:eastAsia="Times New Roman"/>
          <w:szCs w:val="28"/>
          <w:lang w:eastAsia="ru-RU"/>
        </w:rPr>
        <w:t xml:space="preserve"> </w:t>
      </w:r>
      <w:r w:rsidR="004C37B9">
        <w:rPr>
          <w:rFonts w:eastAsia="Times New Roman"/>
          <w:szCs w:val="28"/>
          <w:lang w:eastAsia="ru-RU"/>
        </w:rPr>
        <w:t>С</w:t>
      </w:r>
      <w:r w:rsidRPr="00E87A8B">
        <w:rPr>
          <w:rFonts w:eastAsia="Times New Roman"/>
          <w:szCs w:val="28"/>
          <w:lang w:eastAsia="ru-RU"/>
        </w:rPr>
        <w:t>истем</w:t>
      </w:r>
      <w:r w:rsidR="004C37B9">
        <w:rPr>
          <w:rFonts w:eastAsia="Times New Roman"/>
          <w:szCs w:val="28"/>
          <w:lang w:eastAsia="ru-RU"/>
        </w:rPr>
        <w:t>ы</w:t>
      </w:r>
      <w:r w:rsidRPr="00E87A8B">
        <w:rPr>
          <w:rFonts w:eastAsia="Times New Roman"/>
          <w:szCs w:val="28"/>
          <w:lang w:eastAsia="ru-RU"/>
        </w:rPr>
        <w:t xml:space="preserve"> </w:t>
      </w:r>
      <w:r w:rsidRPr="00E87A8B">
        <w:rPr>
          <w:rFonts w:eastAsia="Times New Roman"/>
          <w:i/>
          <w:szCs w:val="28"/>
          <w:lang w:eastAsia="ru-RU"/>
        </w:rPr>
        <w:t>радиоакустического зондирования</w:t>
      </w:r>
      <w:r w:rsidRPr="00E87A8B">
        <w:rPr>
          <w:rFonts w:eastAsia="Times New Roman"/>
          <w:szCs w:val="28"/>
          <w:lang w:eastAsia="ru-RU"/>
        </w:rPr>
        <w:t xml:space="preserve"> </w:t>
      </w:r>
      <w:r w:rsidR="004C37B9">
        <w:rPr>
          <w:rFonts w:eastAsia="Times New Roman"/>
          <w:szCs w:val="28"/>
          <w:lang w:eastAsia="ru-RU"/>
        </w:rPr>
        <w:t>основаны на</w:t>
      </w:r>
      <w:r w:rsidRPr="00E87A8B">
        <w:rPr>
          <w:rFonts w:eastAsia="Times New Roman"/>
          <w:szCs w:val="28"/>
          <w:lang w:eastAsia="ru-RU"/>
        </w:rPr>
        <w:t xml:space="preserve"> рассеяни</w:t>
      </w:r>
      <w:r w:rsidR="004C37B9">
        <w:rPr>
          <w:rFonts w:eastAsia="Times New Roman"/>
          <w:szCs w:val="28"/>
          <w:lang w:eastAsia="ru-RU"/>
        </w:rPr>
        <w:t>и радиолокационного сигнала</w:t>
      </w:r>
      <w:r w:rsidRPr="00E87A8B">
        <w:rPr>
          <w:rFonts w:eastAsia="Times New Roman"/>
          <w:szCs w:val="28"/>
          <w:lang w:eastAsia="ru-RU"/>
        </w:rPr>
        <w:t xml:space="preserve"> на созданной с помощью звуковых волн периодической структуре плотности воздуха</w:t>
      </w:r>
      <w:r w:rsidR="009A7B96">
        <w:rPr>
          <w:rFonts w:eastAsia="Times New Roman"/>
          <w:lang w:eastAsia="ru-RU"/>
        </w:rPr>
        <w:t xml:space="preserve"> </w:t>
      </w:r>
      <w:r w:rsidR="009A7B96" w:rsidRPr="00E87A8B">
        <w:rPr>
          <w:rFonts w:eastAsia="Times New Roman"/>
          <w:lang w:eastAsia="ru-RU"/>
        </w:rPr>
        <w:t>[</w:t>
      </w:r>
      <w:r w:rsidR="00E87A8B" w:rsidRPr="00E87A8B">
        <w:rPr>
          <w:rFonts w:eastAsia="Times New Roman"/>
          <w:lang w:eastAsia="ru-RU"/>
        </w:rPr>
        <w:fldChar w:fldCharType="begin"/>
      </w:r>
      <w:r w:rsidR="00E87A8B" w:rsidRPr="00E87A8B">
        <w:rPr>
          <w:rFonts w:eastAsia="Times New Roman"/>
          <w:lang w:eastAsia="ru-RU"/>
        </w:rPr>
        <w:instrText xml:space="preserve"> REF _Ref501442260 \r \h </w:instrText>
      </w:r>
      <w:r w:rsidR="00E87A8B">
        <w:rPr>
          <w:rFonts w:eastAsia="Times New Roman"/>
          <w:lang w:eastAsia="ru-RU"/>
        </w:rPr>
        <w:instrText xml:space="preserve"> \* MERGEFORMAT </w:instrText>
      </w:r>
      <w:r w:rsidR="00E87A8B" w:rsidRPr="00E87A8B">
        <w:rPr>
          <w:rFonts w:eastAsia="Times New Roman"/>
          <w:lang w:eastAsia="ru-RU"/>
        </w:rPr>
      </w:r>
      <w:r w:rsidR="00E87A8B" w:rsidRPr="00E87A8B">
        <w:rPr>
          <w:rFonts w:eastAsia="Times New Roman"/>
          <w:lang w:eastAsia="ru-RU"/>
        </w:rPr>
        <w:fldChar w:fldCharType="separate"/>
      </w:r>
      <w:r w:rsidR="00F41A63">
        <w:rPr>
          <w:rFonts w:eastAsia="Times New Roman"/>
          <w:lang w:eastAsia="ru-RU"/>
        </w:rPr>
        <w:t>60</w:t>
      </w:r>
      <w:r w:rsidR="00E87A8B" w:rsidRPr="00E87A8B">
        <w:rPr>
          <w:rFonts w:eastAsia="Times New Roman"/>
          <w:lang w:eastAsia="ru-RU"/>
        </w:rPr>
        <w:fldChar w:fldCharType="end"/>
      </w:r>
      <w:r w:rsidR="00E87A8B" w:rsidRPr="00E87A8B">
        <w:rPr>
          <w:rFonts w:eastAsia="Times New Roman"/>
          <w:lang w:eastAsia="ru-RU"/>
        </w:rPr>
        <w:t xml:space="preserve">, </w:t>
      </w:r>
      <w:r w:rsidR="00E87A8B" w:rsidRPr="00E87A8B">
        <w:rPr>
          <w:rFonts w:eastAsia="Times New Roman"/>
          <w:lang w:val="en-US" w:eastAsia="ru-RU"/>
        </w:rPr>
        <w:fldChar w:fldCharType="begin"/>
      </w:r>
      <w:r w:rsidR="00E87A8B" w:rsidRPr="00E87A8B">
        <w:rPr>
          <w:rFonts w:eastAsia="Times New Roman"/>
          <w:lang w:eastAsia="ru-RU"/>
        </w:rPr>
        <w:instrText xml:space="preserve"> REF _Ref501442606 \r \h  \* </w:instrText>
      </w:r>
      <w:r w:rsidR="00E87A8B">
        <w:rPr>
          <w:rFonts w:eastAsia="Times New Roman"/>
          <w:lang w:val="en-US" w:eastAsia="ru-RU"/>
        </w:rPr>
        <w:instrText>MERGEFORMAT</w:instrText>
      </w:r>
      <w:r w:rsidR="00E87A8B" w:rsidRPr="00E87A8B">
        <w:rPr>
          <w:rFonts w:eastAsia="Times New Roman"/>
          <w:lang w:eastAsia="ru-RU"/>
        </w:rPr>
        <w:instrText xml:space="preserve"> </w:instrText>
      </w:r>
      <w:r w:rsidR="00E87A8B" w:rsidRPr="00E87A8B">
        <w:rPr>
          <w:rFonts w:eastAsia="Times New Roman"/>
          <w:lang w:val="en-US" w:eastAsia="ru-RU"/>
        </w:rPr>
      </w:r>
      <w:r w:rsidR="00E87A8B" w:rsidRPr="00E87A8B">
        <w:rPr>
          <w:rFonts w:eastAsia="Times New Roman"/>
          <w:lang w:val="en-US" w:eastAsia="ru-RU"/>
        </w:rPr>
        <w:fldChar w:fldCharType="separate"/>
      </w:r>
      <w:r w:rsidR="00F41A63">
        <w:rPr>
          <w:rFonts w:eastAsia="Times New Roman"/>
          <w:lang w:eastAsia="ru-RU"/>
        </w:rPr>
        <w:t>129</w:t>
      </w:r>
      <w:r w:rsidR="00E87A8B" w:rsidRPr="00E87A8B">
        <w:rPr>
          <w:rFonts w:eastAsia="Times New Roman"/>
          <w:lang w:val="en-US" w:eastAsia="ru-RU"/>
        </w:rPr>
        <w:fldChar w:fldCharType="end"/>
      </w:r>
      <w:r w:rsidR="00E87A8B" w:rsidRPr="00E87A8B">
        <w:rPr>
          <w:rFonts w:eastAsia="Times New Roman"/>
          <w:lang w:eastAsia="ru-RU"/>
        </w:rPr>
        <w:t xml:space="preserve">, </w:t>
      </w:r>
      <w:r w:rsidR="00E87A8B" w:rsidRPr="00E87A8B">
        <w:rPr>
          <w:rFonts w:eastAsia="Times New Roman"/>
          <w:lang w:val="en-US" w:eastAsia="ru-RU"/>
        </w:rPr>
        <w:fldChar w:fldCharType="begin"/>
      </w:r>
      <w:r w:rsidR="00E87A8B" w:rsidRPr="00E87A8B">
        <w:rPr>
          <w:rFonts w:eastAsia="Times New Roman"/>
          <w:lang w:eastAsia="ru-RU"/>
        </w:rPr>
        <w:instrText xml:space="preserve"> REF _Ref501442624 \r \h  \* </w:instrText>
      </w:r>
      <w:r w:rsidR="00E87A8B">
        <w:rPr>
          <w:rFonts w:eastAsia="Times New Roman"/>
          <w:lang w:val="en-US" w:eastAsia="ru-RU"/>
        </w:rPr>
        <w:instrText>MERGEFORMAT</w:instrText>
      </w:r>
      <w:r w:rsidR="00E87A8B" w:rsidRPr="00E87A8B">
        <w:rPr>
          <w:rFonts w:eastAsia="Times New Roman"/>
          <w:lang w:eastAsia="ru-RU"/>
        </w:rPr>
        <w:instrText xml:space="preserve"> </w:instrText>
      </w:r>
      <w:r w:rsidR="00E87A8B" w:rsidRPr="00E87A8B">
        <w:rPr>
          <w:rFonts w:eastAsia="Times New Roman"/>
          <w:lang w:val="en-US" w:eastAsia="ru-RU"/>
        </w:rPr>
      </w:r>
      <w:r w:rsidR="00E87A8B" w:rsidRPr="00E87A8B">
        <w:rPr>
          <w:rFonts w:eastAsia="Times New Roman"/>
          <w:lang w:val="en-US" w:eastAsia="ru-RU"/>
        </w:rPr>
        <w:fldChar w:fldCharType="separate"/>
      </w:r>
      <w:r w:rsidR="00F41A63">
        <w:rPr>
          <w:rFonts w:eastAsia="Times New Roman"/>
          <w:lang w:eastAsia="ru-RU"/>
        </w:rPr>
        <w:t>133</w:t>
      </w:r>
      <w:r w:rsidR="00E87A8B" w:rsidRPr="00E87A8B">
        <w:rPr>
          <w:rFonts w:eastAsia="Times New Roman"/>
          <w:lang w:val="en-US" w:eastAsia="ru-RU"/>
        </w:rPr>
        <w:fldChar w:fldCharType="end"/>
      </w:r>
      <w:r w:rsidR="00E87A8B" w:rsidRPr="00E87A8B">
        <w:rPr>
          <w:rFonts w:eastAsia="Times New Roman"/>
          <w:lang w:eastAsia="ru-RU"/>
        </w:rPr>
        <w:t xml:space="preserve">, </w:t>
      </w:r>
      <w:r w:rsidR="00E87A8B" w:rsidRPr="00E87A8B">
        <w:rPr>
          <w:rFonts w:eastAsia="Times New Roman"/>
          <w:lang w:val="en-US" w:eastAsia="ru-RU"/>
        </w:rPr>
        <w:fldChar w:fldCharType="begin"/>
      </w:r>
      <w:r w:rsidR="00E87A8B" w:rsidRPr="00E87A8B">
        <w:rPr>
          <w:rFonts w:eastAsia="Times New Roman"/>
          <w:lang w:eastAsia="ru-RU"/>
        </w:rPr>
        <w:instrText xml:space="preserve"> REF _Ref501442647 \r \h  \* </w:instrText>
      </w:r>
      <w:r w:rsidR="00E87A8B">
        <w:rPr>
          <w:rFonts w:eastAsia="Times New Roman"/>
          <w:lang w:val="en-US" w:eastAsia="ru-RU"/>
        </w:rPr>
        <w:instrText>MERGEFORMAT</w:instrText>
      </w:r>
      <w:r w:rsidR="00E87A8B" w:rsidRPr="00E87A8B">
        <w:rPr>
          <w:rFonts w:eastAsia="Times New Roman"/>
          <w:lang w:eastAsia="ru-RU"/>
        </w:rPr>
        <w:instrText xml:space="preserve"> </w:instrText>
      </w:r>
      <w:r w:rsidR="00E87A8B" w:rsidRPr="00E87A8B">
        <w:rPr>
          <w:rFonts w:eastAsia="Times New Roman"/>
          <w:lang w:val="en-US" w:eastAsia="ru-RU"/>
        </w:rPr>
      </w:r>
      <w:r w:rsidR="00E87A8B" w:rsidRPr="00E87A8B">
        <w:rPr>
          <w:rFonts w:eastAsia="Times New Roman"/>
          <w:lang w:val="en-US" w:eastAsia="ru-RU"/>
        </w:rPr>
        <w:fldChar w:fldCharType="separate"/>
      </w:r>
      <w:r w:rsidR="00F41A63">
        <w:rPr>
          <w:rFonts w:eastAsia="Times New Roman"/>
          <w:lang w:eastAsia="ru-RU"/>
        </w:rPr>
        <w:t>143</w:t>
      </w:r>
      <w:r w:rsidR="00E87A8B" w:rsidRPr="00E87A8B">
        <w:rPr>
          <w:rFonts w:eastAsia="Times New Roman"/>
          <w:lang w:val="en-US" w:eastAsia="ru-RU"/>
        </w:rPr>
        <w:fldChar w:fldCharType="end"/>
      </w:r>
      <w:r w:rsidR="009A7B96" w:rsidRPr="00E87A8B">
        <w:rPr>
          <w:rFonts w:eastAsia="Times New Roman"/>
          <w:lang w:eastAsia="ru-RU"/>
        </w:rPr>
        <w:t>]</w:t>
      </w:r>
      <w:r w:rsidR="006F1920" w:rsidRPr="00E87A8B">
        <w:rPr>
          <w:rFonts w:eastAsia="Times New Roman"/>
          <w:lang w:eastAsia="ru-RU"/>
        </w:rPr>
        <w:t>.</w:t>
      </w:r>
    </w:p>
    <w:p w:rsidR="007D111C" w:rsidRDefault="00E37375" w:rsidP="0022406C">
      <w:r>
        <w:t xml:space="preserve">На данный момент наиболее эффективная система измерения параметров ветра включает в себя совместно работающие радиолокатор и </w:t>
      </w:r>
      <w:proofErr w:type="spellStart"/>
      <w:r>
        <w:t>лидар</w:t>
      </w:r>
      <w:proofErr w:type="spellEnd"/>
      <w:r>
        <w:t>.</w:t>
      </w:r>
      <w:r w:rsidRPr="00E37375">
        <w:t xml:space="preserve"> </w:t>
      </w:r>
      <w:r w:rsidRPr="003A3C8F">
        <w:t>[</w:t>
      </w:r>
      <w:r w:rsidR="00E87A8B">
        <w:rPr>
          <w:rFonts w:eastAsia="Times New Roman"/>
          <w:highlight w:val="green"/>
          <w:lang w:eastAsia="ru-RU"/>
        </w:rPr>
        <w:fldChar w:fldCharType="begin"/>
      </w:r>
      <w:r w:rsidR="00E87A8B">
        <w:instrText xml:space="preserve"> REF _Ref501442744 \r \h </w:instrText>
      </w:r>
      <w:r w:rsidR="00E87A8B">
        <w:rPr>
          <w:rFonts w:eastAsia="Times New Roman"/>
          <w:highlight w:val="green"/>
          <w:lang w:eastAsia="ru-RU"/>
        </w:rPr>
      </w:r>
      <w:r w:rsidR="00E87A8B">
        <w:rPr>
          <w:rFonts w:eastAsia="Times New Roman"/>
          <w:highlight w:val="green"/>
          <w:lang w:eastAsia="ru-RU"/>
        </w:rPr>
        <w:fldChar w:fldCharType="separate"/>
      </w:r>
      <w:r w:rsidR="00F41A63">
        <w:t>75</w:t>
      </w:r>
      <w:r w:rsidR="00E87A8B">
        <w:rPr>
          <w:rFonts w:eastAsia="Times New Roman"/>
          <w:highlight w:val="green"/>
          <w:lang w:eastAsia="ru-RU"/>
        </w:rPr>
        <w:fldChar w:fldCharType="end"/>
      </w:r>
      <w:r w:rsidR="00E87A8B">
        <w:rPr>
          <w:rFonts w:eastAsia="Times New Roman"/>
          <w:lang w:eastAsia="ru-RU"/>
        </w:rPr>
        <w:t>,</w:t>
      </w:r>
      <w:r>
        <w:rPr>
          <w:rFonts w:eastAsia="Times New Roman"/>
          <w:lang w:eastAsia="ru-RU"/>
        </w:rPr>
        <w:t xml:space="preserve"> </w:t>
      </w:r>
      <w:r w:rsidR="00201EDE">
        <w:rPr>
          <w:szCs w:val="28"/>
          <w:highlight w:val="green"/>
          <w:lang w:val="en-US"/>
        </w:rPr>
        <w:fldChar w:fldCharType="begin"/>
      </w:r>
      <w:r w:rsidR="00201EDE" w:rsidRPr="008B282A">
        <w:rPr>
          <w:szCs w:val="28"/>
        </w:rPr>
        <w:instrText xml:space="preserve"> </w:instrText>
      </w:r>
      <w:r w:rsidR="00201EDE">
        <w:rPr>
          <w:szCs w:val="28"/>
          <w:lang w:val="en-US"/>
        </w:rPr>
        <w:instrText>REF</w:instrText>
      </w:r>
      <w:r w:rsidR="00201EDE" w:rsidRPr="008B282A">
        <w:rPr>
          <w:szCs w:val="28"/>
        </w:rPr>
        <w:instrText xml:space="preserve"> _</w:instrText>
      </w:r>
      <w:r w:rsidR="00201EDE">
        <w:rPr>
          <w:szCs w:val="28"/>
          <w:lang w:val="en-US"/>
        </w:rPr>
        <w:instrText>Ref</w:instrText>
      </w:r>
      <w:r w:rsidR="00201EDE" w:rsidRPr="008B282A">
        <w:rPr>
          <w:szCs w:val="28"/>
        </w:rPr>
        <w:instrText>505680665 \</w:instrText>
      </w:r>
      <w:r w:rsidR="00201EDE">
        <w:rPr>
          <w:szCs w:val="28"/>
          <w:lang w:val="en-US"/>
        </w:rPr>
        <w:instrText>r</w:instrText>
      </w:r>
      <w:r w:rsidR="00201EDE" w:rsidRPr="008B282A">
        <w:rPr>
          <w:szCs w:val="28"/>
        </w:rPr>
        <w:instrText xml:space="preserve"> \</w:instrText>
      </w:r>
      <w:r w:rsidR="00201EDE">
        <w:rPr>
          <w:szCs w:val="28"/>
          <w:lang w:val="en-US"/>
        </w:rPr>
        <w:instrText>h</w:instrText>
      </w:r>
      <w:r w:rsidR="00201EDE" w:rsidRPr="008B282A">
        <w:rPr>
          <w:szCs w:val="28"/>
        </w:rPr>
        <w:instrText xml:space="preserve"> </w:instrText>
      </w:r>
      <w:r w:rsidR="00201EDE">
        <w:rPr>
          <w:szCs w:val="28"/>
          <w:highlight w:val="green"/>
          <w:lang w:val="en-US"/>
        </w:rPr>
      </w:r>
      <w:r w:rsidR="00201EDE">
        <w:rPr>
          <w:szCs w:val="28"/>
          <w:highlight w:val="green"/>
          <w:lang w:val="en-US"/>
        </w:rPr>
        <w:fldChar w:fldCharType="separate"/>
      </w:r>
      <w:r w:rsidR="00F41A63" w:rsidRPr="00F41A63">
        <w:rPr>
          <w:szCs w:val="28"/>
        </w:rPr>
        <w:t>74</w:t>
      </w:r>
      <w:r w:rsidR="00201EDE">
        <w:rPr>
          <w:szCs w:val="28"/>
          <w:highlight w:val="green"/>
          <w:lang w:val="en-US"/>
        </w:rPr>
        <w:fldChar w:fldCharType="end"/>
      </w:r>
      <w:r w:rsidRPr="003A3C8F">
        <w:t>]</w:t>
      </w:r>
      <w:r w:rsidR="008D2C51">
        <w:t>. Она позволяет проводить измерения при</w:t>
      </w:r>
      <w:r w:rsidR="008D2C51" w:rsidRPr="00F069A2">
        <w:t xml:space="preserve"> любых погодных условиях</w:t>
      </w:r>
      <w:r w:rsidR="008D2C51">
        <w:t>.</w:t>
      </w:r>
      <w:r>
        <w:t xml:space="preserve"> Именно такая система рекомендована </w:t>
      </w:r>
      <w:r>
        <w:rPr>
          <w:lang w:val="en-US"/>
        </w:rPr>
        <w:t>ICAO</w:t>
      </w:r>
      <w:r w:rsidRPr="00E37375">
        <w:t xml:space="preserve"> </w:t>
      </w:r>
      <w:r>
        <w:t xml:space="preserve">к установке в аэропортах </w:t>
      </w:r>
      <w:r w:rsidRPr="00E37375">
        <w:t>[</w:t>
      </w:r>
      <w:r w:rsidR="00E87A8B">
        <w:rPr>
          <w:highlight w:val="green"/>
        </w:rPr>
        <w:fldChar w:fldCharType="begin"/>
      </w:r>
      <w:r w:rsidR="00E87A8B">
        <w:instrText xml:space="preserve"> REF _Ref501025223 \r \h </w:instrText>
      </w:r>
      <w:r w:rsidR="00E87A8B">
        <w:rPr>
          <w:highlight w:val="green"/>
        </w:rPr>
      </w:r>
      <w:r w:rsidR="00E87A8B">
        <w:rPr>
          <w:highlight w:val="green"/>
        </w:rPr>
        <w:fldChar w:fldCharType="separate"/>
      </w:r>
      <w:r w:rsidR="00F41A63">
        <w:t>96</w:t>
      </w:r>
      <w:r w:rsidR="00E87A8B">
        <w:rPr>
          <w:highlight w:val="green"/>
        </w:rPr>
        <w:fldChar w:fldCharType="end"/>
      </w:r>
      <w:r w:rsidRPr="00E37375">
        <w:t>]</w:t>
      </w:r>
      <w:r w:rsidR="008D2C51">
        <w:t xml:space="preserve">. </w:t>
      </w:r>
    </w:p>
    <w:p w:rsidR="00EE34C2" w:rsidRPr="00EC2038" w:rsidRDefault="001256EC" w:rsidP="002972E1">
      <w:r>
        <w:t>В мире существует несколько систем обнаружения сдвига ветра</w:t>
      </w:r>
      <w:r w:rsidR="00731607" w:rsidRPr="00731607">
        <w:t xml:space="preserve"> [</w:t>
      </w:r>
      <w:r w:rsidR="00731607">
        <w:rPr>
          <w:lang w:val="en-US"/>
        </w:rPr>
        <w:fldChar w:fldCharType="begin"/>
      </w:r>
      <w:r w:rsidR="00731607" w:rsidRPr="00731607">
        <w:instrText xml:space="preserve"> </w:instrText>
      </w:r>
      <w:r w:rsidR="00731607">
        <w:rPr>
          <w:lang w:val="en-US"/>
        </w:rPr>
        <w:instrText>REF</w:instrText>
      </w:r>
      <w:r w:rsidR="00731607" w:rsidRPr="00731607">
        <w:instrText xml:space="preserve"> _</w:instrText>
      </w:r>
      <w:r w:rsidR="00731607">
        <w:rPr>
          <w:lang w:val="en-US"/>
        </w:rPr>
        <w:instrText>Ref</w:instrText>
      </w:r>
      <w:r w:rsidR="00731607" w:rsidRPr="00731607">
        <w:instrText>505770999 \</w:instrText>
      </w:r>
      <w:r w:rsidR="00731607">
        <w:rPr>
          <w:lang w:val="en-US"/>
        </w:rPr>
        <w:instrText>r</w:instrText>
      </w:r>
      <w:r w:rsidR="00731607" w:rsidRPr="00731607">
        <w:instrText xml:space="preserve"> \</w:instrText>
      </w:r>
      <w:r w:rsidR="00731607">
        <w:rPr>
          <w:lang w:val="en-US"/>
        </w:rPr>
        <w:instrText>h</w:instrText>
      </w:r>
      <w:r w:rsidR="00731607" w:rsidRPr="00731607">
        <w:instrText xml:space="preserve"> </w:instrText>
      </w:r>
      <w:r w:rsidR="00731607">
        <w:rPr>
          <w:lang w:val="en-US"/>
        </w:rPr>
      </w:r>
      <w:r w:rsidR="00731607">
        <w:rPr>
          <w:lang w:val="en-US"/>
        </w:rPr>
        <w:fldChar w:fldCharType="separate"/>
      </w:r>
      <w:r w:rsidR="00F41A63" w:rsidRPr="00F41A63">
        <w:t>87</w:t>
      </w:r>
      <w:r w:rsidR="00731607">
        <w:rPr>
          <w:lang w:val="en-US"/>
        </w:rPr>
        <w:fldChar w:fldCharType="end"/>
      </w:r>
      <w:r w:rsidR="00731607" w:rsidRPr="00731607">
        <w:t>]</w:t>
      </w:r>
      <w:r>
        <w:t xml:space="preserve">: </w:t>
      </w:r>
    </w:p>
    <w:p w:rsidR="00B7557F" w:rsidRPr="00F6012C" w:rsidRDefault="001256EC" w:rsidP="00B7557F">
      <w:r w:rsidRPr="00217804">
        <w:t>– сеть метеорологических радиолокатор</w:t>
      </w:r>
      <w:r w:rsidR="002E3A6C" w:rsidRPr="00217804">
        <w:t xml:space="preserve">ов </w:t>
      </w:r>
      <w:r w:rsidR="002E3A6C" w:rsidRPr="00217804">
        <w:rPr>
          <w:lang w:val="en-US"/>
        </w:rPr>
        <w:t>TDWR</w:t>
      </w:r>
      <w:r w:rsidR="000B6BC8">
        <w:t>;</w:t>
      </w:r>
    </w:p>
    <w:p w:rsidR="00363381" w:rsidRPr="00217804" w:rsidRDefault="00363381" w:rsidP="00363381">
      <w:r w:rsidRPr="00217804">
        <w:t>–</w:t>
      </w:r>
      <w:r w:rsidRPr="00217804">
        <w:rPr>
          <w:lang w:val="en-US"/>
        </w:rPr>
        <w:t> </w:t>
      </w:r>
      <w:r w:rsidRPr="00217804">
        <w:t xml:space="preserve">комплексная аэродромная метеорологическая система </w:t>
      </w:r>
      <w:r w:rsidRPr="00217804">
        <w:rPr>
          <w:lang w:val="en-US"/>
        </w:rPr>
        <w:t>ITWS</w:t>
      </w:r>
      <w:r w:rsidR="000B6BC8">
        <w:t>;</w:t>
      </w:r>
    </w:p>
    <w:p w:rsidR="00363381" w:rsidRPr="00217804" w:rsidRDefault="00363381" w:rsidP="00363381">
      <w:r w:rsidRPr="00217804">
        <w:lastRenderedPageBreak/>
        <w:t xml:space="preserve">– процессор метеорологической системы </w:t>
      </w:r>
      <w:r w:rsidRPr="00217804">
        <w:rPr>
          <w:lang w:val="en-US"/>
        </w:rPr>
        <w:t>WSP</w:t>
      </w:r>
      <w:r w:rsidR="000B6BC8">
        <w:t>;</w:t>
      </w:r>
    </w:p>
    <w:p w:rsidR="00363381" w:rsidRPr="00363381" w:rsidRDefault="00363381" w:rsidP="00363381">
      <w:r w:rsidRPr="00217804">
        <w:t>– система оповещения о сдвиге ветра на малых высотах LLWAS.</w:t>
      </w:r>
    </w:p>
    <w:p w:rsidR="00E760F4" w:rsidRDefault="00E760F4" w:rsidP="002972E1">
      <w:r>
        <w:t>Все эти системы весьма дорогостоящие, но при этом не обеспечивают абсолютно надежное обнаружение сдвига ветра.</w:t>
      </w:r>
    </w:p>
    <w:p w:rsidR="001256EC" w:rsidRDefault="00E760F4" w:rsidP="002972E1">
      <w:r>
        <w:t>Одна из самых современных и высокоэффективных систем обнаружения с</w:t>
      </w:r>
      <w:r w:rsidR="001802BB">
        <w:t>двига</w:t>
      </w:r>
      <w:r>
        <w:t xml:space="preserve"> ветра развернута в </w:t>
      </w:r>
      <w:r w:rsidRPr="004F379C">
        <w:rPr>
          <w:bCs/>
        </w:rPr>
        <w:t>международн</w:t>
      </w:r>
      <w:r>
        <w:rPr>
          <w:bCs/>
        </w:rPr>
        <w:t>ом</w:t>
      </w:r>
      <w:r w:rsidRPr="004F379C">
        <w:rPr>
          <w:bCs/>
        </w:rPr>
        <w:t xml:space="preserve"> аэропорт</w:t>
      </w:r>
      <w:r>
        <w:rPr>
          <w:bCs/>
        </w:rPr>
        <w:t>у</w:t>
      </w:r>
      <w:r w:rsidRPr="004F379C">
        <w:rPr>
          <w:bCs/>
        </w:rPr>
        <w:t xml:space="preserve"> </w:t>
      </w:r>
      <w:r w:rsidRPr="00F069A2">
        <w:t>Гонконга</w:t>
      </w:r>
      <w:r w:rsidRPr="004F379C">
        <w:rPr>
          <w:bCs/>
        </w:rPr>
        <w:t xml:space="preserve"> </w:t>
      </w:r>
      <w:r w:rsidRPr="00FB51B8">
        <w:t>(</w:t>
      </w:r>
      <w:proofErr w:type="spellStart"/>
      <w:r w:rsidRPr="00FB51B8">
        <w:t>Ho</w:t>
      </w:r>
      <w:r>
        <w:t>ng</w:t>
      </w:r>
      <w:proofErr w:type="spellEnd"/>
      <w:r>
        <w:t xml:space="preserve"> </w:t>
      </w:r>
      <w:proofErr w:type="spellStart"/>
      <w:r>
        <w:t>Kong</w:t>
      </w:r>
      <w:proofErr w:type="spellEnd"/>
      <w:r>
        <w:t xml:space="preserve"> </w:t>
      </w:r>
      <w:proofErr w:type="spellStart"/>
      <w:r>
        <w:t>International</w:t>
      </w:r>
      <w:proofErr w:type="spellEnd"/>
      <w:r>
        <w:t xml:space="preserve"> </w:t>
      </w:r>
      <w:proofErr w:type="spellStart"/>
      <w:r>
        <w:t>Airport</w:t>
      </w:r>
      <w:proofErr w:type="spellEnd"/>
      <w:r>
        <w:t xml:space="preserve"> – </w:t>
      </w:r>
      <w:r>
        <w:rPr>
          <w:bCs/>
        </w:rPr>
        <w:t xml:space="preserve">HKIA). В состав данной системы входят практически все известные приборы дистанционного зондирования и контактные измерители параметров </w:t>
      </w:r>
      <w:r w:rsidR="004C37B9">
        <w:rPr>
          <w:bCs/>
        </w:rPr>
        <w:t xml:space="preserve">ветра, начиная </w:t>
      </w:r>
      <w:r w:rsidR="004860D0">
        <w:rPr>
          <w:bCs/>
        </w:rPr>
        <w:t xml:space="preserve">с анемометров, расставленных в большом количестве на территории аэропорта и вокруг него и заканчивая </w:t>
      </w:r>
      <w:proofErr w:type="gramStart"/>
      <w:r w:rsidR="004860D0">
        <w:rPr>
          <w:bCs/>
        </w:rPr>
        <w:t>современным</w:t>
      </w:r>
      <w:proofErr w:type="gramEnd"/>
      <w:r w:rsidR="004860D0">
        <w:rPr>
          <w:bCs/>
        </w:rPr>
        <w:t xml:space="preserve"> ДМРЛ и </w:t>
      </w:r>
      <w:proofErr w:type="spellStart"/>
      <w:r w:rsidR="004860D0">
        <w:rPr>
          <w:bCs/>
        </w:rPr>
        <w:t>лидаром</w:t>
      </w:r>
      <w:proofErr w:type="spellEnd"/>
      <w:r>
        <w:rPr>
          <w:bCs/>
        </w:rPr>
        <w:t xml:space="preserve">. Данные измерители связаны в единую сеть </w:t>
      </w:r>
      <w:r w:rsidR="001802BB">
        <w:rPr>
          <w:bCs/>
        </w:rPr>
        <w:t>предупреждения</w:t>
      </w:r>
      <w:r>
        <w:rPr>
          <w:bCs/>
        </w:rPr>
        <w:t xml:space="preserve"> о сдвиге ветра</w:t>
      </w:r>
      <w:r w:rsidR="001802BB">
        <w:rPr>
          <w:bCs/>
        </w:rPr>
        <w:t xml:space="preserve">. Благодаря постоянной модернизации элементов системы и разработке новых алгоритмов обработки данных с момента открытия аэропорта в нем не произошло ни одного авиа происшествия по причине сдвига ветра. </w:t>
      </w:r>
    </w:p>
    <w:p w:rsidR="000A624B" w:rsidRDefault="00FD5672" w:rsidP="002972E1">
      <w:r>
        <w:t xml:space="preserve">В настоящее время над задачей </w:t>
      </w:r>
      <w:proofErr w:type="gramStart"/>
      <w:r>
        <w:t>усовершенствования методов обнаружения сдвига ветра</w:t>
      </w:r>
      <w:proofErr w:type="gramEnd"/>
      <w:r>
        <w:t xml:space="preserve"> работают во многих странах. Существует несколько направлений, в рамках которых работают исследователи. </w:t>
      </w:r>
      <w:r w:rsidR="00EE34C2">
        <w:t xml:space="preserve">В качестве примера можно привести </w:t>
      </w:r>
      <w:r>
        <w:t>многопозиционн</w:t>
      </w:r>
      <w:r w:rsidR="00EE34C2">
        <w:t>ую</w:t>
      </w:r>
      <w:r>
        <w:t xml:space="preserve"> радиолокаци</w:t>
      </w:r>
      <w:r w:rsidR="00EE34C2">
        <w:t>ю</w:t>
      </w:r>
      <w:r w:rsidR="000A624B">
        <w:t xml:space="preserve">: разрабатываются системы для измерения объемного поля ветра и обнаружения всех видов </w:t>
      </w:r>
      <w:r w:rsidR="00363381">
        <w:t>сдвига ветра</w:t>
      </w:r>
      <w:r w:rsidR="000A624B">
        <w:t xml:space="preserve"> </w:t>
      </w:r>
      <w:r w:rsidR="004C37B9">
        <w:t xml:space="preserve">и </w:t>
      </w:r>
      <w:proofErr w:type="spellStart"/>
      <w:r w:rsidR="004C37B9">
        <w:t>микропорывов</w:t>
      </w:r>
      <w:proofErr w:type="spellEnd"/>
      <w:r w:rsidR="000A624B">
        <w:t xml:space="preserve"> с помощью нескольких радиолокаторов </w:t>
      </w:r>
      <w:r w:rsidR="000A624B" w:rsidRPr="000A624B">
        <w:t>[</w:t>
      </w:r>
      <w:r w:rsidR="005F5FFB">
        <w:rPr>
          <w:highlight w:val="green"/>
        </w:rPr>
        <w:fldChar w:fldCharType="begin"/>
      </w:r>
      <w:r w:rsidR="005F5FFB">
        <w:instrText xml:space="preserve"> REF _Ref501442849 \r \h </w:instrText>
      </w:r>
      <w:r w:rsidR="005F5FFB">
        <w:rPr>
          <w:highlight w:val="green"/>
        </w:rPr>
      </w:r>
      <w:r w:rsidR="005F5FFB">
        <w:rPr>
          <w:highlight w:val="green"/>
        </w:rPr>
        <w:fldChar w:fldCharType="separate"/>
      </w:r>
      <w:r w:rsidR="00F41A63">
        <w:t>108</w:t>
      </w:r>
      <w:r w:rsidR="005F5FFB">
        <w:rPr>
          <w:highlight w:val="green"/>
        </w:rPr>
        <w:fldChar w:fldCharType="end"/>
      </w:r>
      <w:r w:rsidR="000A624B" w:rsidRPr="00346F07">
        <w:t>,</w:t>
      </w:r>
      <w:r w:rsidR="002972E1" w:rsidRPr="00346F07">
        <w:t xml:space="preserve"> </w:t>
      </w:r>
      <w:r w:rsidR="00346F07" w:rsidRPr="00346F07">
        <w:fldChar w:fldCharType="begin"/>
      </w:r>
      <w:r w:rsidR="00346F07" w:rsidRPr="00346F07">
        <w:instrText xml:space="preserve"> REF _Ref503815090 \r \h </w:instrText>
      </w:r>
      <w:r w:rsidR="00346F07">
        <w:instrText xml:space="preserve"> \* MERGEFORMAT </w:instrText>
      </w:r>
      <w:r w:rsidR="00346F07" w:rsidRPr="00346F07">
        <w:fldChar w:fldCharType="separate"/>
      </w:r>
      <w:r w:rsidR="00F41A63">
        <w:t>44</w:t>
      </w:r>
      <w:r w:rsidR="00346F07" w:rsidRPr="00346F07">
        <w:fldChar w:fldCharType="end"/>
      </w:r>
      <w:r w:rsidR="005A4DF0">
        <w:t xml:space="preserve">, </w:t>
      </w:r>
      <w:r w:rsidR="00316E31">
        <w:fldChar w:fldCharType="begin"/>
      </w:r>
      <w:r w:rsidR="00316E31">
        <w:instrText xml:space="preserve"> REF _Ref505844610 \r \h </w:instrText>
      </w:r>
      <w:r w:rsidR="00316E31">
        <w:fldChar w:fldCharType="separate"/>
      </w:r>
      <w:r w:rsidR="00F41A63">
        <w:t>57</w:t>
      </w:r>
      <w:r w:rsidR="00316E31">
        <w:fldChar w:fldCharType="end"/>
      </w:r>
      <w:r w:rsidR="00731607" w:rsidRPr="00731607">
        <w:t xml:space="preserve">, </w:t>
      </w:r>
      <w:r w:rsidR="00C27D74">
        <w:fldChar w:fldCharType="begin"/>
      </w:r>
      <w:r w:rsidR="00C27D74">
        <w:instrText xml:space="preserve"> REF _Ref505771752 \r \h </w:instrText>
      </w:r>
      <w:r w:rsidR="00C27D74">
        <w:fldChar w:fldCharType="separate"/>
      </w:r>
      <w:r w:rsidR="00F41A63">
        <w:t>125</w:t>
      </w:r>
      <w:r w:rsidR="00C27D74">
        <w:fldChar w:fldCharType="end"/>
      </w:r>
      <w:r w:rsidR="000A624B" w:rsidRPr="000A624B">
        <w:t>]</w:t>
      </w:r>
      <w:r w:rsidR="00EE34C2">
        <w:t>.</w:t>
      </w:r>
      <w:r w:rsidR="001802BB">
        <w:t xml:space="preserve"> Очевидно, что затраты на развертывание такой системы будут очень высоки.</w:t>
      </w:r>
    </w:p>
    <w:p w:rsidR="00EE34C2" w:rsidRDefault="005B7ADA" w:rsidP="002972E1">
      <w:r>
        <w:t xml:space="preserve">В российских аэропортах ситуация с обнаружением сдвига ветра далека от </w:t>
      </w:r>
      <w:proofErr w:type="gramStart"/>
      <w:r>
        <w:t>идеальной</w:t>
      </w:r>
      <w:proofErr w:type="gramEnd"/>
      <w:r>
        <w:t xml:space="preserve">. </w:t>
      </w:r>
      <w:r w:rsidR="004860D0">
        <w:t>В большинстве из них</w:t>
      </w:r>
      <w:r w:rsidR="00201EDE" w:rsidRPr="00201EDE">
        <w:t xml:space="preserve"> </w:t>
      </w:r>
      <w:r w:rsidR="00201EDE">
        <w:t xml:space="preserve">единственными измерителями параметров ветра являются </w:t>
      </w:r>
      <w:r w:rsidR="004860D0">
        <w:t xml:space="preserve">анемометры. </w:t>
      </w:r>
      <w:r w:rsidR="00180289">
        <w:t xml:space="preserve">По данным открытых источников, </w:t>
      </w:r>
      <w:proofErr w:type="spellStart"/>
      <w:r w:rsidR="00180289">
        <w:t>л</w:t>
      </w:r>
      <w:r>
        <w:t>идаром</w:t>
      </w:r>
      <w:proofErr w:type="spellEnd"/>
      <w:r>
        <w:t xml:space="preserve"> оснащен</w:t>
      </w:r>
      <w:r w:rsidR="00180289">
        <w:t xml:space="preserve"> только</w:t>
      </w:r>
      <w:r>
        <w:t xml:space="preserve"> аэропорт города Сочи</w:t>
      </w:r>
      <w:r w:rsidR="004860D0">
        <w:t xml:space="preserve">. </w:t>
      </w:r>
      <w:r w:rsidR="004C37B9">
        <w:t>Положительным моментом является то, что многие аэропорты оснащены современными метеорологическими радиолокаторами</w:t>
      </w:r>
      <w:r w:rsidR="00201EDE" w:rsidRPr="00201EDE">
        <w:t xml:space="preserve"> [</w:t>
      </w:r>
      <w:r w:rsidR="00201EDE">
        <w:fldChar w:fldCharType="begin"/>
      </w:r>
      <w:r w:rsidR="00201EDE">
        <w:instrText xml:space="preserve"> REF _Ref505680294 \r \h </w:instrText>
      </w:r>
      <w:r w:rsidR="00201EDE">
        <w:fldChar w:fldCharType="separate"/>
      </w:r>
      <w:r w:rsidR="00F41A63">
        <w:t>49</w:t>
      </w:r>
      <w:r w:rsidR="00201EDE">
        <w:fldChar w:fldCharType="end"/>
      </w:r>
      <w:r w:rsidR="00201EDE" w:rsidRPr="00201EDE">
        <w:t>]</w:t>
      </w:r>
      <w:r w:rsidR="004C37B9">
        <w:t>. В подавляющем большинстве случаев это отечественные радиолокаторы ДМРЛ-С, число которых с каждым годом возрастает.</w:t>
      </w:r>
    </w:p>
    <w:p w:rsidR="0001210E" w:rsidRDefault="008035E1" w:rsidP="000A624B">
      <w:r>
        <w:t xml:space="preserve">Одной из возможностей ДМРЛ-С является восстановление вертикального профиля ветра, но, к сожалению, в том виде, в котором данная функция в </w:t>
      </w:r>
      <w:r>
        <w:lastRenderedPageBreak/>
        <w:t xml:space="preserve">настоящий момент реализована, результат не удовлетворяет требованиям </w:t>
      </w:r>
      <w:r w:rsidR="00070618">
        <w:rPr>
          <w:bCs/>
          <w:lang w:val="en-US"/>
        </w:rPr>
        <w:t>ICAO</w:t>
      </w:r>
      <w:r w:rsidR="00070618" w:rsidRPr="001C0B64">
        <w:rPr>
          <w:bCs/>
        </w:rPr>
        <w:t xml:space="preserve"> по разрешающей способности и диапазону высот проведения измерений</w:t>
      </w:r>
      <w:r w:rsidR="0023785C">
        <w:t xml:space="preserve">, а попытка привести данные в соответствие с требованиями превратит метеорологический радиолокатор в специализированный </w:t>
      </w:r>
      <w:proofErr w:type="spellStart"/>
      <w:r w:rsidR="0023785C">
        <w:t>профилемер</w:t>
      </w:r>
      <w:proofErr w:type="spellEnd"/>
      <w:r w:rsidR="0023785C">
        <w:t>.</w:t>
      </w:r>
    </w:p>
    <w:p w:rsidR="00070618" w:rsidRDefault="0001210E" w:rsidP="000A624B">
      <w:r w:rsidRPr="000657A4">
        <w:t xml:space="preserve">Анализ </w:t>
      </w:r>
      <w:r w:rsidR="00A77FB1" w:rsidRPr="000657A4">
        <w:t>публикаций</w:t>
      </w:r>
      <w:r w:rsidR="005F5FFB" w:rsidRPr="000657A4">
        <w:t xml:space="preserve"> [</w:t>
      </w:r>
      <w:r w:rsidR="00FA6F6D" w:rsidRPr="000657A4">
        <w:fldChar w:fldCharType="begin"/>
      </w:r>
      <w:r w:rsidR="00FA6F6D" w:rsidRPr="000657A4">
        <w:instrText xml:space="preserve"> REF _Ref501443079 \r \h </w:instrText>
      </w:r>
      <w:r w:rsidR="00DB7813" w:rsidRPr="000657A4">
        <w:instrText xml:space="preserve"> \* MERGEFORMAT </w:instrText>
      </w:r>
      <w:r w:rsidR="00FA6F6D" w:rsidRPr="000657A4">
        <w:fldChar w:fldCharType="separate"/>
      </w:r>
      <w:r w:rsidR="00F41A63">
        <w:t>119</w:t>
      </w:r>
      <w:r w:rsidR="00FA6F6D" w:rsidRPr="000657A4">
        <w:fldChar w:fldCharType="end"/>
      </w:r>
      <w:r w:rsidR="00FA6F6D" w:rsidRPr="000657A4">
        <w:t xml:space="preserve">, </w:t>
      </w:r>
      <w:r w:rsidR="00FA6F6D" w:rsidRPr="000657A4">
        <w:fldChar w:fldCharType="begin"/>
      </w:r>
      <w:r w:rsidR="00FA6F6D" w:rsidRPr="000657A4">
        <w:instrText xml:space="preserve"> REF _Ref501443066 \r \h </w:instrText>
      </w:r>
      <w:r w:rsidR="00DB7813" w:rsidRPr="000657A4">
        <w:instrText xml:space="preserve"> \* MERGEFORMAT </w:instrText>
      </w:r>
      <w:r w:rsidR="00FA6F6D" w:rsidRPr="000657A4">
        <w:fldChar w:fldCharType="separate"/>
      </w:r>
      <w:r w:rsidR="00F41A63">
        <w:t>134</w:t>
      </w:r>
      <w:r w:rsidR="00FA6F6D" w:rsidRPr="000657A4">
        <w:fldChar w:fldCharType="end"/>
      </w:r>
      <w:r w:rsidR="00FA6F6D" w:rsidRPr="000657A4">
        <w:t xml:space="preserve">, </w:t>
      </w:r>
      <w:r w:rsidR="00FA6F6D" w:rsidRPr="000657A4">
        <w:fldChar w:fldCharType="begin"/>
      </w:r>
      <w:r w:rsidR="00FA6F6D" w:rsidRPr="000657A4">
        <w:instrText xml:space="preserve"> REF _Ref501443144 \r \h </w:instrText>
      </w:r>
      <w:r w:rsidR="00DB7813" w:rsidRPr="000657A4">
        <w:instrText xml:space="preserve"> \* MERGEFORMAT </w:instrText>
      </w:r>
      <w:r w:rsidR="00FA6F6D" w:rsidRPr="000657A4">
        <w:fldChar w:fldCharType="separate"/>
      </w:r>
      <w:r w:rsidR="00F41A63">
        <w:t>137</w:t>
      </w:r>
      <w:r w:rsidR="00FA6F6D" w:rsidRPr="000657A4">
        <w:fldChar w:fldCharType="end"/>
      </w:r>
      <w:r w:rsidR="00FA6F6D" w:rsidRPr="000657A4">
        <w:t xml:space="preserve">, </w:t>
      </w:r>
      <w:r w:rsidR="00FA6F6D" w:rsidRPr="000657A4">
        <w:fldChar w:fldCharType="begin"/>
      </w:r>
      <w:r w:rsidR="00FA6F6D" w:rsidRPr="000657A4">
        <w:instrText xml:space="preserve"> REF _Ref501443128 \r \h </w:instrText>
      </w:r>
      <w:r w:rsidR="00DB7813" w:rsidRPr="000657A4">
        <w:instrText xml:space="preserve"> \* MERGEFORMAT </w:instrText>
      </w:r>
      <w:r w:rsidR="00FA6F6D" w:rsidRPr="000657A4">
        <w:fldChar w:fldCharType="separate"/>
      </w:r>
      <w:r w:rsidR="00F41A63">
        <w:t>131</w:t>
      </w:r>
      <w:r w:rsidR="00FA6F6D" w:rsidRPr="000657A4">
        <w:fldChar w:fldCharType="end"/>
      </w:r>
      <w:r w:rsidR="00FA6F6D" w:rsidRPr="000657A4">
        <w:t xml:space="preserve">, </w:t>
      </w:r>
      <w:r w:rsidR="00FA6F6D" w:rsidRPr="000657A4">
        <w:fldChar w:fldCharType="begin"/>
      </w:r>
      <w:r w:rsidR="00FA6F6D" w:rsidRPr="000657A4">
        <w:instrText xml:space="preserve"> REF _Ref501443118 \r \h </w:instrText>
      </w:r>
      <w:r w:rsidR="00DB7813" w:rsidRPr="000657A4">
        <w:instrText xml:space="preserve"> \* MERGEFORMAT </w:instrText>
      </w:r>
      <w:r w:rsidR="00FA6F6D" w:rsidRPr="000657A4">
        <w:fldChar w:fldCharType="separate"/>
      </w:r>
      <w:r w:rsidR="00F41A63">
        <w:t>12</w:t>
      </w:r>
      <w:r w:rsidR="00FA6F6D" w:rsidRPr="000657A4">
        <w:fldChar w:fldCharType="end"/>
      </w:r>
      <w:r w:rsidR="003523F2" w:rsidRPr="000657A4">
        <w:t xml:space="preserve">, </w:t>
      </w:r>
      <w:r w:rsidR="003523F2" w:rsidRPr="000657A4">
        <w:fldChar w:fldCharType="begin"/>
      </w:r>
      <w:r w:rsidR="003523F2" w:rsidRPr="000657A4">
        <w:instrText xml:space="preserve"> REF _Ref505683438 \r \h </w:instrText>
      </w:r>
      <w:r w:rsidR="000657A4">
        <w:instrText xml:space="preserve"> \* MERGEFORMAT </w:instrText>
      </w:r>
      <w:r w:rsidR="003523F2" w:rsidRPr="000657A4">
        <w:fldChar w:fldCharType="separate"/>
      </w:r>
      <w:r w:rsidR="00F41A63">
        <w:t>20</w:t>
      </w:r>
      <w:r w:rsidR="003523F2" w:rsidRPr="000657A4">
        <w:fldChar w:fldCharType="end"/>
      </w:r>
      <w:r w:rsidR="003523F2" w:rsidRPr="000657A4">
        <w:t xml:space="preserve">, </w:t>
      </w:r>
      <w:r w:rsidR="003523F2" w:rsidRPr="000657A4">
        <w:fldChar w:fldCharType="begin"/>
      </w:r>
      <w:r w:rsidR="003523F2" w:rsidRPr="000657A4">
        <w:instrText xml:space="preserve"> REF _Ref505683449 \r \h </w:instrText>
      </w:r>
      <w:r w:rsidR="000657A4">
        <w:instrText xml:space="preserve"> \* MERGEFORMAT </w:instrText>
      </w:r>
      <w:r w:rsidR="003523F2" w:rsidRPr="000657A4">
        <w:fldChar w:fldCharType="separate"/>
      </w:r>
      <w:r w:rsidR="00F41A63">
        <w:t>11</w:t>
      </w:r>
      <w:r w:rsidR="003523F2" w:rsidRPr="000657A4">
        <w:fldChar w:fldCharType="end"/>
      </w:r>
      <w:r w:rsidR="003523F2" w:rsidRPr="000657A4">
        <w:t xml:space="preserve">, </w:t>
      </w:r>
      <w:r w:rsidR="003523F2" w:rsidRPr="000657A4">
        <w:fldChar w:fldCharType="begin"/>
      </w:r>
      <w:r w:rsidR="003523F2" w:rsidRPr="000657A4">
        <w:instrText xml:space="preserve"> REF _Ref505683618 \r \h </w:instrText>
      </w:r>
      <w:r w:rsidR="000657A4">
        <w:instrText xml:space="preserve"> \* MERGEFORMAT </w:instrText>
      </w:r>
      <w:r w:rsidR="003523F2" w:rsidRPr="000657A4">
        <w:fldChar w:fldCharType="separate"/>
      </w:r>
      <w:r w:rsidR="00F41A63">
        <w:t>101</w:t>
      </w:r>
      <w:r w:rsidR="003523F2" w:rsidRPr="000657A4">
        <w:fldChar w:fldCharType="end"/>
      </w:r>
      <w:r w:rsidR="007A02BF" w:rsidRPr="000657A4">
        <w:t xml:space="preserve">, </w:t>
      </w:r>
      <w:r w:rsidR="007A02BF" w:rsidRPr="000657A4">
        <w:fldChar w:fldCharType="begin"/>
      </w:r>
      <w:r w:rsidR="007A02BF" w:rsidRPr="000657A4">
        <w:instrText xml:space="preserve"> REF _Ref505683647 \r \h </w:instrText>
      </w:r>
      <w:r w:rsidR="000657A4">
        <w:instrText xml:space="preserve"> \* MERGEFORMAT </w:instrText>
      </w:r>
      <w:r w:rsidR="007A02BF" w:rsidRPr="000657A4">
        <w:fldChar w:fldCharType="separate"/>
      </w:r>
      <w:r w:rsidR="00F41A63">
        <w:t>19</w:t>
      </w:r>
      <w:r w:rsidR="007A02BF" w:rsidRPr="000657A4">
        <w:fldChar w:fldCharType="end"/>
      </w:r>
      <w:r w:rsidR="007A02BF" w:rsidRPr="000657A4">
        <w:t xml:space="preserve">, </w:t>
      </w:r>
      <w:r w:rsidR="007A02BF" w:rsidRPr="000657A4">
        <w:fldChar w:fldCharType="begin"/>
      </w:r>
      <w:r w:rsidR="007A02BF" w:rsidRPr="000657A4">
        <w:instrText xml:space="preserve"> REF _Ref505684371 \r \h </w:instrText>
      </w:r>
      <w:r w:rsidR="000657A4">
        <w:instrText xml:space="preserve"> \* MERGEFORMAT </w:instrText>
      </w:r>
      <w:r w:rsidR="007A02BF" w:rsidRPr="000657A4">
        <w:fldChar w:fldCharType="separate"/>
      </w:r>
      <w:r w:rsidR="00F41A63">
        <w:t>22</w:t>
      </w:r>
      <w:r w:rsidR="007A02BF" w:rsidRPr="000657A4">
        <w:fldChar w:fldCharType="end"/>
      </w:r>
      <w:r w:rsidR="007A02BF" w:rsidRPr="000657A4">
        <w:t xml:space="preserve">, </w:t>
      </w:r>
      <w:r w:rsidR="007A02BF" w:rsidRPr="000657A4">
        <w:fldChar w:fldCharType="begin"/>
      </w:r>
      <w:r w:rsidR="007A02BF" w:rsidRPr="000657A4">
        <w:instrText xml:space="preserve"> REF _Ref505684736 \r \h </w:instrText>
      </w:r>
      <w:r w:rsidR="000657A4">
        <w:instrText xml:space="preserve"> \* MERGEFORMAT </w:instrText>
      </w:r>
      <w:r w:rsidR="007A02BF" w:rsidRPr="000657A4">
        <w:fldChar w:fldCharType="separate"/>
      </w:r>
      <w:r w:rsidR="00F41A63">
        <w:t>23</w:t>
      </w:r>
      <w:r w:rsidR="007A02BF" w:rsidRPr="000657A4">
        <w:fldChar w:fldCharType="end"/>
      </w:r>
      <w:r w:rsidR="00650933" w:rsidRPr="000657A4">
        <w:t xml:space="preserve">, </w:t>
      </w:r>
      <w:r w:rsidR="00650933" w:rsidRPr="000657A4">
        <w:fldChar w:fldCharType="begin"/>
      </w:r>
      <w:r w:rsidR="00650933" w:rsidRPr="000657A4">
        <w:instrText xml:space="preserve"> REF _Ref505687790 \r \h </w:instrText>
      </w:r>
      <w:r w:rsidR="000657A4">
        <w:instrText xml:space="preserve"> \* MERGEFORMAT </w:instrText>
      </w:r>
      <w:r w:rsidR="00650933" w:rsidRPr="000657A4">
        <w:fldChar w:fldCharType="separate"/>
      </w:r>
      <w:r w:rsidR="00F41A63">
        <w:t>142</w:t>
      </w:r>
      <w:r w:rsidR="00650933" w:rsidRPr="000657A4">
        <w:fldChar w:fldCharType="end"/>
      </w:r>
      <w:r w:rsidR="005F5FFB" w:rsidRPr="000657A4">
        <w:t>]</w:t>
      </w:r>
      <w:r w:rsidR="00A77FB1" w:rsidRPr="000657A4">
        <w:t xml:space="preserve"> отечественных и западных</w:t>
      </w:r>
      <w:r w:rsidR="005F5FFB" w:rsidRPr="000657A4">
        <w:t xml:space="preserve"> </w:t>
      </w:r>
      <w:r w:rsidR="00A77FB1" w:rsidRPr="000657A4">
        <w:t xml:space="preserve">ученых показал, что </w:t>
      </w:r>
      <w:r w:rsidR="00DB7813" w:rsidRPr="000657A4">
        <w:t>из всех параметров отраженного радиосигнала для обнаружения сдвига ветра, помимо средней радиальной скорости, подходит также ширина спектра доплеровских частот.</w:t>
      </w:r>
      <w:r w:rsidR="0023785C">
        <w:t xml:space="preserve"> </w:t>
      </w:r>
      <w:r w:rsidR="00A77FB1">
        <w:t>Необходимо отметить, что карта распределения ширины спектра является стандартным продуктом, получаемым от ДМРЛ-</w:t>
      </w:r>
      <w:proofErr w:type="gramStart"/>
      <w:r w:rsidR="00A77FB1">
        <w:rPr>
          <w:lang w:val="en-US"/>
        </w:rPr>
        <w:t>C</w:t>
      </w:r>
      <w:proofErr w:type="gramEnd"/>
      <w:r>
        <w:t xml:space="preserve">, и </w:t>
      </w:r>
      <w:r w:rsidR="003615B1">
        <w:t>при этом, на данный момент практически никак не используется.</w:t>
      </w:r>
    </w:p>
    <w:p w:rsidR="0091249F" w:rsidRDefault="0023785C" w:rsidP="0091249F">
      <w:pPr>
        <w:rPr>
          <w:rFonts w:eastAsia="SimSun"/>
          <w:szCs w:val="28"/>
          <w:lang w:eastAsia="zh-CN"/>
        </w:rPr>
      </w:pPr>
      <w:r>
        <w:rPr>
          <w:rFonts w:eastAsia="Times New Roman"/>
          <w:lang w:eastAsia="ru-RU"/>
        </w:rPr>
        <w:t xml:space="preserve">Наиболее интенсивные исследования </w:t>
      </w:r>
      <w:r w:rsidR="0091249F">
        <w:rPr>
          <w:rFonts w:eastAsia="Times New Roman"/>
          <w:lang w:eastAsia="ru-RU"/>
        </w:rPr>
        <w:t xml:space="preserve">в данной области проводили </w:t>
      </w:r>
      <w:r w:rsidR="0091249F" w:rsidRPr="00342EDB">
        <w:rPr>
          <w:rFonts w:eastAsia="SimSun"/>
          <w:szCs w:val="28"/>
          <w:lang w:eastAsia="zh-CN"/>
        </w:rPr>
        <w:t>Р</w:t>
      </w:r>
      <w:r w:rsidR="00911E9B">
        <w:rPr>
          <w:rFonts w:eastAsia="SimSun"/>
          <w:szCs w:val="28"/>
          <w:lang w:eastAsia="zh-CN"/>
        </w:rPr>
        <w:t>.</w:t>
      </w:r>
      <w:r w:rsidR="0091249F" w:rsidRPr="00342EDB">
        <w:rPr>
          <w:rFonts w:eastAsia="SimSun"/>
          <w:szCs w:val="28"/>
          <w:lang w:eastAsia="zh-CN"/>
        </w:rPr>
        <w:t> </w:t>
      </w:r>
      <w:proofErr w:type="spellStart"/>
      <w:r w:rsidR="0091249F" w:rsidRPr="00342EDB">
        <w:rPr>
          <w:rFonts w:eastAsia="SimSun"/>
          <w:szCs w:val="28"/>
          <w:lang w:eastAsia="zh-CN"/>
        </w:rPr>
        <w:t>Довиак</w:t>
      </w:r>
      <w:proofErr w:type="spellEnd"/>
      <w:r w:rsidR="0091249F">
        <w:rPr>
          <w:rFonts w:eastAsia="SimSun"/>
          <w:szCs w:val="28"/>
          <w:lang w:eastAsia="zh-CN"/>
        </w:rPr>
        <w:t>,</w:t>
      </w:r>
      <w:r w:rsidR="0091249F" w:rsidRPr="00342EDB">
        <w:rPr>
          <w:rFonts w:eastAsia="SimSun"/>
          <w:szCs w:val="28"/>
          <w:lang w:eastAsia="zh-CN"/>
        </w:rPr>
        <w:t xml:space="preserve"> </w:t>
      </w:r>
      <w:r w:rsidR="00911E9B">
        <w:rPr>
          <w:rFonts w:eastAsia="SimSun"/>
          <w:szCs w:val="28"/>
          <w:lang w:eastAsia="zh-CN"/>
        </w:rPr>
        <w:t>Г. </w:t>
      </w:r>
      <w:proofErr w:type="spellStart"/>
      <w:r w:rsidR="00911E9B">
        <w:rPr>
          <w:rFonts w:eastAsia="SimSun"/>
          <w:szCs w:val="28"/>
          <w:lang w:eastAsia="zh-CN"/>
        </w:rPr>
        <w:t>Настром</w:t>
      </w:r>
      <w:proofErr w:type="spellEnd"/>
      <w:r w:rsidR="0091249F" w:rsidRPr="0091249F">
        <w:t xml:space="preserve">, </w:t>
      </w:r>
      <w:r w:rsidR="0091249F" w:rsidRPr="00342EDB">
        <w:rPr>
          <w:rFonts w:eastAsia="SimSun"/>
          <w:szCs w:val="28"/>
          <w:lang w:eastAsia="zh-CN"/>
        </w:rPr>
        <w:t>А</w:t>
      </w:r>
      <w:r w:rsidR="0091249F" w:rsidRPr="0091249F">
        <w:rPr>
          <w:rFonts w:eastAsia="SimSun"/>
          <w:szCs w:val="28"/>
          <w:lang w:eastAsia="zh-CN"/>
        </w:rPr>
        <w:t>.</w:t>
      </w:r>
      <w:r w:rsidR="0091249F" w:rsidRPr="00342EDB">
        <w:rPr>
          <w:rFonts w:eastAsia="SimSun"/>
          <w:szCs w:val="28"/>
          <w:lang w:eastAsia="zh-CN"/>
        </w:rPr>
        <w:t>Г</w:t>
      </w:r>
      <w:r w:rsidR="0091249F" w:rsidRPr="0091249F">
        <w:rPr>
          <w:rFonts w:eastAsia="SimSun"/>
          <w:szCs w:val="28"/>
          <w:lang w:eastAsia="zh-CN"/>
        </w:rPr>
        <w:t>.</w:t>
      </w:r>
      <w:r w:rsidR="00911E9B">
        <w:rPr>
          <w:rFonts w:eastAsia="SimSun"/>
          <w:szCs w:val="28"/>
          <w:lang w:eastAsia="zh-CN"/>
        </w:rPr>
        <w:t> </w:t>
      </w:r>
      <w:r w:rsidR="0091249F" w:rsidRPr="00342EDB">
        <w:rPr>
          <w:rFonts w:eastAsia="SimSun"/>
          <w:szCs w:val="28"/>
          <w:lang w:eastAsia="zh-CN"/>
        </w:rPr>
        <w:t>Горелик</w:t>
      </w:r>
      <w:r w:rsidR="0091249F" w:rsidRPr="0091249F">
        <w:rPr>
          <w:rFonts w:eastAsia="SimSun"/>
          <w:szCs w:val="28"/>
          <w:lang w:eastAsia="zh-CN"/>
        </w:rPr>
        <w:t xml:space="preserve">, </w:t>
      </w:r>
      <w:r w:rsidR="0091249F" w:rsidRPr="00342EDB">
        <w:rPr>
          <w:rFonts w:eastAsia="SimSun"/>
          <w:szCs w:val="28"/>
          <w:lang w:eastAsia="zh-CN"/>
        </w:rPr>
        <w:t>В</w:t>
      </w:r>
      <w:r w:rsidR="0091249F" w:rsidRPr="0091249F">
        <w:rPr>
          <w:rFonts w:eastAsia="SimSun"/>
          <w:szCs w:val="28"/>
          <w:lang w:eastAsia="zh-CN"/>
        </w:rPr>
        <w:t>.</w:t>
      </w:r>
      <w:r w:rsidR="0091249F" w:rsidRPr="00342EDB">
        <w:rPr>
          <w:rFonts w:eastAsia="SimSun"/>
          <w:szCs w:val="28"/>
          <w:lang w:eastAsia="zh-CN"/>
        </w:rPr>
        <w:t>В</w:t>
      </w:r>
      <w:r w:rsidR="0091249F" w:rsidRPr="0091249F">
        <w:rPr>
          <w:rFonts w:eastAsia="SimSun"/>
          <w:szCs w:val="28"/>
          <w:lang w:eastAsia="zh-CN"/>
        </w:rPr>
        <w:t>.</w:t>
      </w:r>
      <w:r w:rsidR="00911E9B">
        <w:rPr>
          <w:rFonts w:eastAsia="SimSun"/>
          <w:szCs w:val="28"/>
          <w:lang w:eastAsia="zh-CN"/>
        </w:rPr>
        <w:t> </w:t>
      </w:r>
      <w:proofErr w:type="spellStart"/>
      <w:r w:rsidR="0091249F" w:rsidRPr="00342EDB">
        <w:rPr>
          <w:rFonts w:eastAsia="SimSun"/>
          <w:szCs w:val="28"/>
          <w:lang w:eastAsia="zh-CN"/>
        </w:rPr>
        <w:t>Стерлядкин</w:t>
      </w:r>
      <w:proofErr w:type="spellEnd"/>
      <w:r w:rsidR="0091249F" w:rsidRPr="0091249F">
        <w:rPr>
          <w:rFonts w:eastAsia="SimSun"/>
          <w:szCs w:val="28"/>
          <w:lang w:eastAsia="zh-CN"/>
        </w:rPr>
        <w:t xml:space="preserve">, </w:t>
      </w:r>
      <w:r w:rsidR="0091249F" w:rsidRPr="00342EDB">
        <w:rPr>
          <w:rFonts w:eastAsia="SimSun"/>
          <w:szCs w:val="28"/>
          <w:lang w:eastAsia="zh-CN"/>
        </w:rPr>
        <w:t>В</w:t>
      </w:r>
      <w:r w:rsidR="00911E9B">
        <w:rPr>
          <w:rFonts w:eastAsia="SimSun"/>
          <w:szCs w:val="28"/>
          <w:lang w:eastAsia="zh-CN"/>
        </w:rPr>
        <w:t>.</w:t>
      </w:r>
      <w:r w:rsidR="0091249F" w:rsidRPr="00342EDB">
        <w:rPr>
          <w:rFonts w:eastAsia="SimSun"/>
          <w:szCs w:val="28"/>
          <w:lang w:eastAsia="zh-CN"/>
        </w:rPr>
        <w:t>М</w:t>
      </w:r>
      <w:r w:rsidR="0091249F" w:rsidRPr="0091249F">
        <w:rPr>
          <w:rFonts w:eastAsia="SimSun"/>
          <w:szCs w:val="28"/>
          <w:lang w:eastAsia="zh-CN"/>
        </w:rPr>
        <w:t>.</w:t>
      </w:r>
      <w:r w:rsidR="00911E9B">
        <w:rPr>
          <w:rFonts w:eastAsia="SimSun"/>
          <w:szCs w:val="28"/>
          <w:lang w:eastAsia="zh-CN"/>
        </w:rPr>
        <w:t> </w:t>
      </w:r>
      <w:r w:rsidR="0091249F" w:rsidRPr="00342EDB">
        <w:rPr>
          <w:rFonts w:eastAsia="SimSun"/>
          <w:szCs w:val="28"/>
          <w:lang w:eastAsia="zh-CN"/>
        </w:rPr>
        <w:t>Мельников</w:t>
      </w:r>
      <w:r w:rsidR="0091249F">
        <w:rPr>
          <w:rFonts w:eastAsia="SimSun"/>
          <w:szCs w:val="28"/>
          <w:lang w:eastAsia="zh-CN"/>
        </w:rPr>
        <w:t>,</w:t>
      </w:r>
      <w:r w:rsidR="0091249F" w:rsidRPr="0091249F">
        <w:rPr>
          <w:rFonts w:eastAsia="SimSun"/>
          <w:szCs w:val="28"/>
          <w:lang w:eastAsia="zh-CN"/>
        </w:rPr>
        <w:t xml:space="preserve"> </w:t>
      </w:r>
      <w:r w:rsidR="0091249F">
        <w:rPr>
          <w:rFonts w:eastAsia="SimSun"/>
          <w:szCs w:val="28"/>
          <w:lang w:eastAsia="zh-CN"/>
        </w:rPr>
        <w:t>о</w:t>
      </w:r>
      <w:r w:rsidR="0091249F" w:rsidRPr="00342EDB">
        <w:rPr>
          <w:rFonts w:eastAsia="SimSun"/>
          <w:szCs w:val="28"/>
          <w:lang w:eastAsia="zh-CN"/>
        </w:rPr>
        <w:t xml:space="preserve">днако </w:t>
      </w:r>
      <w:r w:rsidR="0091249F">
        <w:rPr>
          <w:rFonts w:eastAsia="SimSun"/>
          <w:szCs w:val="28"/>
          <w:lang w:eastAsia="zh-CN"/>
        </w:rPr>
        <w:t>они имели</w:t>
      </w:r>
      <w:r w:rsidR="00595072">
        <w:rPr>
          <w:rFonts w:eastAsia="SimSun"/>
          <w:szCs w:val="28"/>
          <w:lang w:eastAsia="zh-CN"/>
        </w:rPr>
        <w:t xml:space="preserve"> преимущественно</w:t>
      </w:r>
      <w:r w:rsidR="0091249F">
        <w:rPr>
          <w:rFonts w:eastAsia="SimSun"/>
          <w:szCs w:val="28"/>
          <w:lang w:eastAsia="zh-CN"/>
        </w:rPr>
        <w:t xml:space="preserve"> теоритическую направленность и не нашли </w:t>
      </w:r>
      <w:r w:rsidR="003523F2">
        <w:rPr>
          <w:rFonts w:eastAsia="SimSun"/>
          <w:szCs w:val="28"/>
          <w:lang w:eastAsia="zh-CN"/>
        </w:rPr>
        <w:t xml:space="preserve">существенного </w:t>
      </w:r>
      <w:r w:rsidR="0091249F">
        <w:rPr>
          <w:rFonts w:eastAsia="SimSun"/>
          <w:szCs w:val="28"/>
          <w:lang w:eastAsia="zh-CN"/>
        </w:rPr>
        <w:t>отражения в методиках обработки радиолокационных данных</w:t>
      </w:r>
      <w:r w:rsidR="0091249F" w:rsidRPr="00342EDB">
        <w:rPr>
          <w:rFonts w:eastAsia="SimSun"/>
          <w:szCs w:val="28"/>
          <w:lang w:eastAsia="zh-CN"/>
        </w:rPr>
        <w:t>.</w:t>
      </w:r>
    </w:p>
    <w:p w:rsidR="0022406C" w:rsidRDefault="0091249F" w:rsidP="00C20ACE">
      <w:pPr>
        <w:ind w:firstLine="708"/>
        <w:rPr>
          <w:rFonts w:eastAsia="Times New Roman"/>
          <w:lang w:eastAsia="ru-RU"/>
        </w:rPr>
      </w:pPr>
      <w:r w:rsidRPr="002D2CAD">
        <w:rPr>
          <w:spacing w:val="4"/>
        </w:rPr>
        <w:t>Таким образом, необходимо отметить существование</w:t>
      </w:r>
      <w:r w:rsidR="00EB5E36">
        <w:rPr>
          <w:spacing w:val="4"/>
        </w:rPr>
        <w:t xml:space="preserve"> </w:t>
      </w:r>
      <w:r w:rsidR="00EB5E36" w:rsidRPr="002D2CAD">
        <w:rPr>
          <w:b/>
          <w:spacing w:val="4"/>
        </w:rPr>
        <w:t xml:space="preserve">проблемной ситуации, </w:t>
      </w:r>
      <w:r w:rsidR="00EB5E36" w:rsidRPr="002D2CAD">
        <w:rPr>
          <w:spacing w:val="4"/>
        </w:rPr>
        <w:t xml:space="preserve">заключающейся в необходимости </w:t>
      </w:r>
      <w:r w:rsidR="00EB5E36" w:rsidRPr="00DB198C">
        <w:rPr>
          <w:spacing w:val="4"/>
        </w:rPr>
        <w:t xml:space="preserve">своевременного обнаружения сдвига </w:t>
      </w:r>
      <w:r w:rsidR="00EB5E36" w:rsidRPr="00DB198C">
        <w:rPr>
          <w:rFonts w:eastAsia="Times New Roman"/>
          <w:lang w:eastAsia="ru-RU"/>
        </w:rPr>
        <w:t>ветра в</w:t>
      </w:r>
      <w:r w:rsidR="00DB198C" w:rsidRPr="00DB198C">
        <w:rPr>
          <w:rFonts w:eastAsia="Times New Roman"/>
          <w:lang w:eastAsia="ru-RU"/>
        </w:rPr>
        <w:t xml:space="preserve"> пограничном</w:t>
      </w:r>
      <w:r w:rsidR="00EB5E36" w:rsidRPr="00DB198C">
        <w:rPr>
          <w:rFonts w:eastAsia="Times New Roman"/>
          <w:lang w:eastAsia="ru-RU"/>
        </w:rPr>
        <w:t xml:space="preserve"> слое атмосферы</w:t>
      </w:r>
      <w:r w:rsidR="00162FC7">
        <w:rPr>
          <w:rFonts w:eastAsia="Times New Roman"/>
          <w:lang w:eastAsia="ru-RU"/>
        </w:rPr>
        <w:t xml:space="preserve"> для обеспечен</w:t>
      </w:r>
      <w:r w:rsidR="004C37B9">
        <w:rPr>
          <w:rFonts w:eastAsia="Times New Roman"/>
          <w:lang w:eastAsia="ru-RU"/>
        </w:rPr>
        <w:t>и</w:t>
      </w:r>
      <w:r w:rsidR="00162FC7">
        <w:rPr>
          <w:rFonts w:eastAsia="Times New Roman"/>
          <w:lang w:eastAsia="ru-RU"/>
        </w:rPr>
        <w:t>я безопасности полетов авиации</w:t>
      </w:r>
      <w:r w:rsidR="00EB5E36" w:rsidRPr="00DB198C">
        <w:rPr>
          <w:rFonts w:eastAsia="Times New Roman"/>
          <w:lang w:eastAsia="ru-RU"/>
        </w:rPr>
        <w:t xml:space="preserve"> </w:t>
      </w:r>
      <w:r w:rsidR="00DB198C" w:rsidRPr="00DB198C">
        <w:rPr>
          <w:rFonts w:eastAsia="Times New Roman"/>
          <w:lang w:eastAsia="ru-RU"/>
        </w:rPr>
        <w:t>в усло</w:t>
      </w:r>
      <w:r w:rsidR="00DB198C">
        <w:rPr>
          <w:rFonts w:eastAsia="Times New Roman"/>
          <w:lang w:eastAsia="ru-RU"/>
        </w:rPr>
        <w:t xml:space="preserve">виях отсутствия </w:t>
      </w:r>
      <w:r w:rsidR="003E5905">
        <w:t>специализированных технических средств</w:t>
      </w:r>
      <w:r w:rsidR="00DB198C">
        <w:t xml:space="preserve"> </w:t>
      </w:r>
      <w:r w:rsidR="00DB198C" w:rsidRPr="00AE0D59">
        <w:t>в</w:t>
      </w:r>
      <w:r w:rsidR="003E5905">
        <w:t xml:space="preserve"> метеорологических</w:t>
      </w:r>
      <w:r w:rsidR="00DB198C" w:rsidRPr="00AE0D59">
        <w:t xml:space="preserve"> службах </w:t>
      </w:r>
      <w:r w:rsidR="00DB198C">
        <w:t>российских аэропортов и несовершенств</w:t>
      </w:r>
      <w:r w:rsidR="003E5905">
        <w:t>е</w:t>
      </w:r>
      <w:r w:rsidR="00DB198C">
        <w:t xml:space="preserve"> методик его обнаружения штатными метеорологическими радиолокаторами.</w:t>
      </w:r>
    </w:p>
    <w:p w:rsidR="00081580" w:rsidRDefault="00081580" w:rsidP="00081580">
      <w:pPr>
        <w:rPr>
          <w:b/>
        </w:rPr>
      </w:pPr>
      <w:r w:rsidRPr="0060746C">
        <w:rPr>
          <w:b/>
        </w:rPr>
        <w:t>Актуальность темы исследований в данной предметной области определяется:</w:t>
      </w:r>
    </w:p>
    <w:p w:rsidR="00162FC7" w:rsidRPr="00162FC7" w:rsidRDefault="00162FC7" w:rsidP="00081580">
      <w:r w:rsidRPr="00162FC7">
        <w:t>– </w:t>
      </w:r>
      <w:r>
        <w:t>существенным влиянием сдвига ветра на безопасность полетов авиации</w:t>
      </w:r>
      <w:r w:rsidR="00C92368">
        <w:t>;</w:t>
      </w:r>
    </w:p>
    <w:p w:rsidR="007E722E" w:rsidRDefault="007E722E" w:rsidP="007E722E">
      <w:r w:rsidRPr="00AE0D59">
        <w:t>–</w:t>
      </w:r>
      <w:r w:rsidRPr="00AE0D59">
        <w:rPr>
          <w:lang w:val="en-US"/>
        </w:rPr>
        <w:t> </w:t>
      </w:r>
      <w:r w:rsidRPr="00AE0D59">
        <w:t xml:space="preserve">отсутствием </w:t>
      </w:r>
      <w:r w:rsidR="00162FC7">
        <w:t>специализированных</w:t>
      </w:r>
      <w:r w:rsidRPr="00AE0D59">
        <w:t xml:space="preserve"> средств обнаружения сдвига ветра в службах </w:t>
      </w:r>
      <w:r w:rsidR="00AE0D59" w:rsidRPr="00AE0D59">
        <w:t xml:space="preserve">метеорологического обеспечения </w:t>
      </w:r>
      <w:r w:rsidR="00AE0D59">
        <w:t>российских аэропортов;</w:t>
      </w:r>
    </w:p>
    <w:p w:rsidR="00AE0D59" w:rsidRDefault="00AE0D59" w:rsidP="007E722E">
      <w:r>
        <w:t>– </w:t>
      </w:r>
      <w:r w:rsidR="00DB198C">
        <w:t>наличием современного доплеровского метеорологического радиолокатора во всех крупных аэропортах</w:t>
      </w:r>
      <w:r w:rsidR="00C92368">
        <w:t xml:space="preserve"> и </w:t>
      </w:r>
      <w:r>
        <w:t>отсутствие</w:t>
      </w:r>
      <w:r w:rsidR="00DB198C">
        <w:t>м</w:t>
      </w:r>
      <w:r>
        <w:t xml:space="preserve"> методики обнаружения сдвига ветра в пограничном слое атмосферы с заданной разрешающей способностью по высоте</w:t>
      </w:r>
      <w:r w:rsidR="00C92368">
        <w:t xml:space="preserve"> с его помощью</w:t>
      </w:r>
      <w:r>
        <w:t>;</w:t>
      </w:r>
    </w:p>
    <w:p w:rsidR="00AE0D59" w:rsidRPr="00AE0D59" w:rsidRDefault="00AE0D59" w:rsidP="007E722E">
      <w:r>
        <w:lastRenderedPageBreak/>
        <w:t>– неполн</w:t>
      </w:r>
      <w:r w:rsidR="00DB198C">
        <w:t>ым</w:t>
      </w:r>
      <w:r>
        <w:t xml:space="preserve"> использование</w:t>
      </w:r>
      <w:r w:rsidR="00DB198C">
        <w:t>м</w:t>
      </w:r>
      <w:r>
        <w:t xml:space="preserve"> потенциала метеорологического </w:t>
      </w:r>
      <w:r w:rsidR="00DB198C">
        <w:t>локатора при обнаружении сдвига ветра</w:t>
      </w:r>
      <w:r>
        <w:t>.</w:t>
      </w:r>
    </w:p>
    <w:p w:rsidR="00B42075" w:rsidRPr="0060746C" w:rsidRDefault="00081580" w:rsidP="00081580">
      <w:r w:rsidRPr="00AC1F57">
        <w:rPr>
          <w:b/>
        </w:rPr>
        <w:t>Цель диссертации</w:t>
      </w:r>
      <w:r w:rsidRPr="00AC1F57">
        <w:t xml:space="preserve"> </w:t>
      </w:r>
      <w:r w:rsidR="00C94817">
        <w:t>з</w:t>
      </w:r>
      <w:r w:rsidR="00B42075">
        <w:t xml:space="preserve">аключается в повышении результативности обнаружения сдвига ветра в пограничном слое </w:t>
      </w:r>
      <w:r w:rsidR="00C94817">
        <w:t>атмосферы радиолокационным методом для обеспечения безопасности полетов авиации.</w:t>
      </w:r>
    </w:p>
    <w:p w:rsidR="008A7164" w:rsidRPr="00E07D11" w:rsidRDefault="00081580" w:rsidP="00081580">
      <w:r w:rsidRPr="0060746C">
        <w:rPr>
          <w:b/>
        </w:rPr>
        <w:t>Объект исследования:</w:t>
      </w:r>
      <w:r w:rsidR="004228FD">
        <w:rPr>
          <w:b/>
        </w:rPr>
        <w:t xml:space="preserve"> </w:t>
      </w:r>
      <w:r w:rsidR="004C37B9" w:rsidRPr="00E07D11">
        <w:t>сдвига ветра</w:t>
      </w:r>
      <w:r w:rsidR="004C37B9">
        <w:t xml:space="preserve"> в пограничном слое атмосферы</w:t>
      </w:r>
      <w:r w:rsidR="008A7164" w:rsidRPr="00E07D11">
        <w:t>.</w:t>
      </w:r>
    </w:p>
    <w:p w:rsidR="00081580" w:rsidRPr="00E07D11" w:rsidRDefault="00081580" w:rsidP="00081580">
      <w:r w:rsidRPr="00E07D11">
        <w:rPr>
          <w:b/>
        </w:rPr>
        <w:t>Предмет исследования:</w:t>
      </w:r>
      <w:r w:rsidRPr="00E07D11">
        <w:t xml:space="preserve"> </w:t>
      </w:r>
      <w:r w:rsidR="00D261C3" w:rsidRPr="00E07D11">
        <w:t>методы вторичной обработки данных метеорологического радиолокатора</w:t>
      </w:r>
      <w:r w:rsidR="004C37B9">
        <w:t>.</w:t>
      </w:r>
    </w:p>
    <w:p w:rsidR="00081580" w:rsidRPr="00954793" w:rsidRDefault="00081580" w:rsidP="00081580">
      <w:r w:rsidRPr="00954793">
        <w:rPr>
          <w:b/>
        </w:rPr>
        <w:t>Методы исследования.</w:t>
      </w:r>
      <w:r w:rsidRPr="00954793">
        <w:t xml:space="preserve"> </w:t>
      </w:r>
      <w:r w:rsidR="00203A36" w:rsidRPr="00954793">
        <w:t>Решение сформулированной в диссертации научной задачи базируется на методах н</w:t>
      </w:r>
      <w:r w:rsidR="00D603BD" w:rsidRPr="00954793">
        <w:t>аучно-техническ</w:t>
      </w:r>
      <w:r w:rsidR="00203A36" w:rsidRPr="00954793">
        <w:t>ого</w:t>
      </w:r>
      <w:r w:rsidR="007F5C40" w:rsidRPr="00954793">
        <w:t xml:space="preserve"> </w:t>
      </w:r>
      <w:r w:rsidR="00D603BD" w:rsidRPr="00954793">
        <w:t>анализ</w:t>
      </w:r>
      <w:r w:rsidR="00203A36" w:rsidRPr="00954793">
        <w:t>а</w:t>
      </w:r>
      <w:r w:rsidRPr="00954793">
        <w:t xml:space="preserve">, </w:t>
      </w:r>
      <w:r w:rsidR="00250D52" w:rsidRPr="00954793">
        <w:t>математического моделирования</w:t>
      </w:r>
      <w:r w:rsidRPr="00954793">
        <w:t xml:space="preserve">, </w:t>
      </w:r>
      <w:r w:rsidR="00250D52" w:rsidRPr="00954793">
        <w:t>теории вероятностей и математического анализа,</w:t>
      </w:r>
      <w:r w:rsidR="00203A36" w:rsidRPr="00954793">
        <w:t xml:space="preserve"> а также </w:t>
      </w:r>
      <w:r w:rsidR="00250D52" w:rsidRPr="00954793">
        <w:t>эксперимент</w:t>
      </w:r>
      <w:r w:rsidR="00203A36" w:rsidRPr="00954793">
        <w:t>е</w:t>
      </w:r>
      <w:r w:rsidRPr="00954793">
        <w:t>.</w:t>
      </w:r>
    </w:p>
    <w:p w:rsidR="00250D52" w:rsidRPr="00954793" w:rsidRDefault="00081580" w:rsidP="00081580">
      <w:r w:rsidRPr="00954793">
        <w:rPr>
          <w:b/>
        </w:rPr>
        <w:t>Научная задача:</w:t>
      </w:r>
      <w:r w:rsidRPr="00954793">
        <w:t xml:space="preserve"> </w:t>
      </w:r>
      <w:r w:rsidR="00DB198C" w:rsidRPr="00954793">
        <w:t>разработка научно-методического аппарата для обнаружения сдвига ветра радиолокационным методом.</w:t>
      </w:r>
    </w:p>
    <w:p w:rsidR="00081580" w:rsidRPr="00954793" w:rsidRDefault="00081580" w:rsidP="00081580">
      <w:pPr>
        <w:rPr>
          <w:b/>
        </w:rPr>
      </w:pPr>
      <w:r w:rsidRPr="00954793">
        <w:t xml:space="preserve">Для достижения цели исследования необходимо было решить следующие </w:t>
      </w:r>
      <w:r w:rsidRPr="00954793">
        <w:rPr>
          <w:b/>
        </w:rPr>
        <w:t>частные задачи исследования:</w:t>
      </w:r>
    </w:p>
    <w:p w:rsidR="00D261C3" w:rsidRPr="00E07D11" w:rsidRDefault="00D261C3" w:rsidP="00D261C3">
      <w:r w:rsidRPr="00954793">
        <w:t xml:space="preserve">1. Провести </w:t>
      </w:r>
      <w:r w:rsidR="00D0084E" w:rsidRPr="00954793">
        <w:t>научно-технический анализ</w:t>
      </w:r>
      <w:r w:rsidRPr="00954793">
        <w:t xml:space="preserve"> проблемы обнаружения сдвига ветра.</w:t>
      </w:r>
    </w:p>
    <w:p w:rsidR="00D261C3" w:rsidRPr="00E07D11" w:rsidRDefault="00D261C3" w:rsidP="00D261C3">
      <w:r w:rsidRPr="00E07D11">
        <w:t xml:space="preserve">2. Исследовать взаимосвязи характеристик сдвига ветра с параметрами пространственного </w:t>
      </w:r>
      <w:proofErr w:type="gramStart"/>
      <w:r w:rsidRPr="00E07D11">
        <w:t>распределения ширины спектра радиальных скоростей гидрометеоров</w:t>
      </w:r>
      <w:proofErr w:type="gramEnd"/>
      <w:r w:rsidRPr="00E07D11">
        <w:t xml:space="preserve"> путем построения математической модели.</w:t>
      </w:r>
    </w:p>
    <w:p w:rsidR="00D261C3" w:rsidRPr="00E07D11" w:rsidRDefault="00DA05EF" w:rsidP="00D261C3">
      <w:r>
        <w:t>3. </w:t>
      </w:r>
      <w:r w:rsidR="00D261C3" w:rsidRPr="00E07D11">
        <w:t xml:space="preserve">Разработать метод обнаружения сдвига ветра в пограничном слое атмосферы путем решения обратной задачи (определения характеристик сдвига ветра по параметрам пространственного </w:t>
      </w:r>
      <w:proofErr w:type="gramStart"/>
      <w:r w:rsidR="00D261C3" w:rsidRPr="00E07D11">
        <w:t>распределения ширины спектра радиальных скоростей гидрометеоров</w:t>
      </w:r>
      <w:proofErr w:type="gramEnd"/>
      <w:r w:rsidR="00D261C3" w:rsidRPr="00E07D11">
        <w:t>).</w:t>
      </w:r>
    </w:p>
    <w:p w:rsidR="00D261C3" w:rsidRPr="00E07D11" w:rsidRDefault="00D261C3" w:rsidP="00D261C3">
      <w:r w:rsidRPr="00E07D11">
        <w:t>4.</w:t>
      </w:r>
      <w:r w:rsidR="00DA05EF">
        <w:t> </w:t>
      </w:r>
      <w:r w:rsidRPr="00E07D11">
        <w:t>Разработать методику обнаружения сдвига ветра путем обработки выходных данных метеорологического радиолокатора.</w:t>
      </w:r>
    </w:p>
    <w:p w:rsidR="00D261C3" w:rsidRPr="00E07D11" w:rsidRDefault="00D261C3" w:rsidP="00D261C3">
      <w:r w:rsidRPr="00E07D11">
        <w:t>5.</w:t>
      </w:r>
      <w:r w:rsidR="00DA05EF">
        <w:t> </w:t>
      </w:r>
      <w:r w:rsidRPr="00E07D11">
        <w:t>Выполн</w:t>
      </w:r>
      <w:r w:rsidR="001B6C81" w:rsidRPr="00E07D11">
        <w:t>ить</w:t>
      </w:r>
      <w:r w:rsidRPr="00E07D11">
        <w:t xml:space="preserve"> экспериментальн</w:t>
      </w:r>
      <w:r w:rsidR="001B6C81" w:rsidRPr="00E07D11">
        <w:t>ую</w:t>
      </w:r>
      <w:r w:rsidRPr="00E07D11">
        <w:t xml:space="preserve"> проверк</w:t>
      </w:r>
      <w:r w:rsidR="001B6C81" w:rsidRPr="00E07D11">
        <w:t>у</w:t>
      </w:r>
      <w:r w:rsidRPr="00E07D11">
        <w:t xml:space="preserve"> </w:t>
      </w:r>
      <w:r w:rsidR="00DE5E17">
        <w:t>разработанной методики</w:t>
      </w:r>
      <w:r w:rsidRPr="00E07D11">
        <w:t>.</w:t>
      </w:r>
    </w:p>
    <w:p w:rsidR="00081580" w:rsidRPr="00E07D11" w:rsidRDefault="00081580" w:rsidP="00081580">
      <w:r w:rsidRPr="00E07D11">
        <w:rPr>
          <w:b/>
        </w:rPr>
        <w:t>Научная новизна работы</w:t>
      </w:r>
      <w:r w:rsidRPr="00E07D11">
        <w:t xml:space="preserve"> заключается в следующем:</w:t>
      </w:r>
    </w:p>
    <w:p w:rsidR="00CA1505" w:rsidRPr="00E07D11" w:rsidRDefault="00CA1505" w:rsidP="00CA1505">
      <w:r w:rsidRPr="00E07D11">
        <w:lastRenderedPageBreak/>
        <w:t xml:space="preserve">1. Впервые разработана </w:t>
      </w:r>
      <w:r w:rsidRPr="00091A6B">
        <w:t xml:space="preserve">математическая </w:t>
      </w:r>
      <w:r w:rsidR="004E07A9" w:rsidRPr="00091A6B">
        <w:t xml:space="preserve">модель </w:t>
      </w:r>
      <w:r w:rsidR="000D0FA3" w:rsidRPr="00091A6B">
        <w:rPr>
          <w:szCs w:val="28"/>
        </w:rPr>
        <w:t>пространственного распределения ширины спектра сигнала, принимаемого метеорологическим радиолокатором, при наличии в пограничном слое сдвига ветра</w:t>
      </w:r>
      <w:r w:rsidRPr="00091A6B">
        <w:t>.</w:t>
      </w:r>
    </w:p>
    <w:p w:rsidR="00CA1505" w:rsidRPr="00E07D11" w:rsidRDefault="00CA1505" w:rsidP="00CA1505">
      <w:r w:rsidRPr="00E07D11">
        <w:t>2. Разработан новый метод обнаружения сдвига ветра радиолокационным способом</w:t>
      </w:r>
      <w:r w:rsidR="002204B4" w:rsidRPr="002204B4">
        <w:t>,</w:t>
      </w:r>
      <w:r w:rsidR="002204B4" w:rsidRPr="002204B4">
        <w:rPr>
          <w:rFonts w:eastAsia="Times New Roman"/>
          <w:color w:val="000000"/>
          <w:sz w:val="24"/>
          <w:lang w:eastAsia="ru-RU"/>
        </w:rPr>
        <w:t xml:space="preserve"> </w:t>
      </w:r>
      <w:r w:rsidR="002204B4" w:rsidRPr="002204B4">
        <w:t>отличающийся тем, что не требует восстановления вертикального профиля скорости ветра</w:t>
      </w:r>
      <w:r w:rsidRPr="00E07D11">
        <w:t>.</w:t>
      </w:r>
    </w:p>
    <w:p w:rsidR="00CA1505" w:rsidRPr="00E07D11" w:rsidRDefault="00CA1505" w:rsidP="00CA1505">
      <w:r w:rsidRPr="00E07D11">
        <w:t>3. Разработана новая методика обработки выходных данных радиолокатора для обнаружения сдвига ветра в пограничном слое атмосферы</w:t>
      </w:r>
      <w:r w:rsidR="00EB77F1" w:rsidRPr="00EB77F1">
        <w:t>,</w:t>
      </w:r>
      <w:r w:rsidR="00EB77F1" w:rsidRPr="00EB77F1">
        <w:rPr>
          <w:rFonts w:eastAsia="Times New Roman"/>
          <w:color w:val="000000"/>
          <w:sz w:val="24"/>
          <w:lang w:eastAsia="ru-RU"/>
        </w:rPr>
        <w:t xml:space="preserve"> </w:t>
      </w:r>
      <w:r w:rsidR="00EB77F1" w:rsidRPr="00EB77F1">
        <w:t>отличающаяся тем, что в ней используются оценки ширины спектра радиальных скоростей гидрометеоров</w:t>
      </w:r>
      <w:r w:rsidRPr="00E07D11">
        <w:t>.</w:t>
      </w:r>
    </w:p>
    <w:p w:rsidR="00081580" w:rsidRPr="00E07D11" w:rsidRDefault="00CA1505" w:rsidP="00CA1505">
      <w:r w:rsidRPr="00E07D11">
        <w:t>4. </w:t>
      </w:r>
      <w:r w:rsidR="003204E4" w:rsidRPr="00E07D11">
        <w:t xml:space="preserve">Получены результаты экспериментальных исследований </w:t>
      </w:r>
      <w:r w:rsidR="004E07A9">
        <w:t>по</w:t>
      </w:r>
      <w:r w:rsidR="004E07A9" w:rsidRPr="004E07A9">
        <w:t xml:space="preserve"> проверк</w:t>
      </w:r>
      <w:r w:rsidR="004E07A9">
        <w:t>е</w:t>
      </w:r>
      <w:r w:rsidR="004E07A9" w:rsidRPr="004E07A9">
        <w:t xml:space="preserve"> разработанной методики</w:t>
      </w:r>
      <w:r w:rsidRPr="00E07D11">
        <w:t>.</w:t>
      </w:r>
    </w:p>
    <w:p w:rsidR="00250D52" w:rsidRPr="002204B4" w:rsidRDefault="00081580" w:rsidP="00250D52">
      <w:pPr>
        <w:rPr>
          <w:b/>
        </w:rPr>
      </w:pPr>
      <w:r w:rsidRPr="00E07D11">
        <w:rPr>
          <w:b/>
        </w:rPr>
        <w:t>Теоретическая значимость</w:t>
      </w:r>
      <w:r w:rsidR="002204B4" w:rsidRPr="002204B4">
        <w:rPr>
          <w:b/>
        </w:rPr>
        <w:t>:</w:t>
      </w:r>
    </w:p>
    <w:p w:rsidR="00A62791" w:rsidRPr="002204B4" w:rsidRDefault="00250D52" w:rsidP="00250D52">
      <w:r w:rsidRPr="00E07D11">
        <w:t>– разработанная математическая модель способствуют более глубокому пониманию</w:t>
      </w:r>
      <w:r w:rsidR="004E07A9">
        <w:t xml:space="preserve"> </w:t>
      </w:r>
      <w:r w:rsidR="00F20A19">
        <w:t>особенностей распространения радиоволн в атмосфере</w:t>
      </w:r>
      <w:r w:rsidR="002204B4" w:rsidRPr="002204B4">
        <w:t>;</w:t>
      </w:r>
    </w:p>
    <w:p w:rsidR="00250D52" w:rsidRPr="00E07D11" w:rsidRDefault="00A62791" w:rsidP="00250D52">
      <w:r w:rsidRPr="00E07D11">
        <w:t>– разработанная методика</w:t>
      </w:r>
      <w:r w:rsidR="00250D52" w:rsidRPr="00E07D11">
        <w:t xml:space="preserve"> позволяет более полно использовать радиолокационную информацию для обна</w:t>
      </w:r>
      <w:r w:rsidR="00E84F13" w:rsidRPr="00E07D11">
        <w:t>ружения опасных явлений природы.</w:t>
      </w:r>
    </w:p>
    <w:p w:rsidR="00250D52" w:rsidRDefault="00081580" w:rsidP="00081580">
      <w:r w:rsidRPr="00E07D11">
        <w:rPr>
          <w:b/>
        </w:rPr>
        <w:t>Практическая значимость</w:t>
      </w:r>
      <w:r w:rsidRPr="00E07D11">
        <w:t xml:space="preserve"> полученных научных результатов </w:t>
      </w:r>
      <w:r w:rsidR="003204E4" w:rsidRPr="00952A17">
        <w:rPr>
          <w:szCs w:val="28"/>
        </w:rPr>
        <w:t>определяется возможностью применения</w:t>
      </w:r>
      <w:r w:rsidR="00250D52" w:rsidRPr="00E07D11">
        <w:t xml:space="preserve"> разработанной методики в метеорологических радиолокаторах </w:t>
      </w:r>
      <w:r w:rsidR="003204E4">
        <w:t>для</w:t>
      </w:r>
      <w:r w:rsidR="00250D52" w:rsidRPr="00E07D11">
        <w:t xml:space="preserve"> оперативно</w:t>
      </w:r>
      <w:r w:rsidR="003204E4">
        <w:t>го</w:t>
      </w:r>
      <w:r w:rsidR="00250D52" w:rsidRPr="00E07D11">
        <w:t xml:space="preserve"> обнаруж</w:t>
      </w:r>
      <w:r w:rsidR="003204E4">
        <w:t>ения</w:t>
      </w:r>
      <w:r w:rsidR="00250D52" w:rsidRPr="00E07D11">
        <w:t xml:space="preserve"> сдвиг</w:t>
      </w:r>
      <w:r w:rsidR="003204E4">
        <w:t>а</w:t>
      </w:r>
      <w:r w:rsidR="00250D52" w:rsidRPr="00E07D11">
        <w:t xml:space="preserve"> ветра в пограничном слое атмосферы, </w:t>
      </w:r>
      <w:r w:rsidR="00942836" w:rsidRPr="00E07D11">
        <w:t>а,</w:t>
      </w:r>
      <w:r w:rsidR="00250D52" w:rsidRPr="00E07D11">
        <w:t xml:space="preserve"> следовательно, повы</w:t>
      </w:r>
      <w:r w:rsidR="00836378">
        <w:t>шением</w:t>
      </w:r>
      <w:r w:rsidR="00250D52" w:rsidRPr="00E07D11">
        <w:t xml:space="preserve"> качеств</w:t>
      </w:r>
      <w:r w:rsidR="00836378">
        <w:t>а</w:t>
      </w:r>
      <w:r w:rsidR="00250D52" w:rsidRPr="00E07D11">
        <w:t xml:space="preserve"> метеорологического обеспечения полетов авиации.</w:t>
      </w:r>
    </w:p>
    <w:p w:rsidR="00081580" w:rsidRPr="00E07D11" w:rsidRDefault="00081580" w:rsidP="00081580">
      <w:pPr>
        <w:rPr>
          <w:szCs w:val="28"/>
        </w:rPr>
      </w:pPr>
      <w:r w:rsidRPr="00E07D11">
        <w:rPr>
          <w:b/>
          <w:szCs w:val="28"/>
        </w:rPr>
        <w:t xml:space="preserve">Обоснованность </w:t>
      </w:r>
      <w:r w:rsidRPr="00E07D11">
        <w:rPr>
          <w:szCs w:val="28"/>
        </w:rPr>
        <w:t xml:space="preserve">новых научных результатов и выводов обеспечивается </w:t>
      </w:r>
      <w:r w:rsidR="00AC1F57" w:rsidRPr="00E07D11">
        <w:rPr>
          <w:szCs w:val="28"/>
        </w:rPr>
        <w:t>всесторонним анализом предшествующих научных работ в области построения систем обнаружения сдвига ветра</w:t>
      </w:r>
      <w:r w:rsidRPr="00E07D11">
        <w:rPr>
          <w:szCs w:val="28"/>
        </w:rPr>
        <w:t>, корректностью постановки научной задачи исследования,</w:t>
      </w:r>
      <w:r w:rsidR="00AC1F57" w:rsidRPr="00E07D11">
        <w:rPr>
          <w:szCs w:val="28"/>
        </w:rPr>
        <w:t xml:space="preserve"> строгостью принятых допущений и ограничений,</w:t>
      </w:r>
      <w:r w:rsidRPr="00E07D11">
        <w:rPr>
          <w:szCs w:val="28"/>
        </w:rPr>
        <w:t xml:space="preserve"> логической непротиворечивостью рассуждений, а также корректным использованием современного математического аппарата.</w:t>
      </w:r>
    </w:p>
    <w:p w:rsidR="00A62791" w:rsidRPr="002204B4" w:rsidRDefault="00081580" w:rsidP="00AC1F57">
      <w:r w:rsidRPr="00E07D11">
        <w:rPr>
          <w:b/>
        </w:rPr>
        <w:t xml:space="preserve">Достоверность </w:t>
      </w:r>
      <w:r w:rsidRPr="00E07D11">
        <w:t>исследований подтверждается</w:t>
      </w:r>
      <w:r w:rsidR="002204B4" w:rsidRPr="002204B4">
        <w:t>:</w:t>
      </w:r>
    </w:p>
    <w:p w:rsidR="00836378" w:rsidRPr="002204B4" w:rsidRDefault="002204B4" w:rsidP="00836378">
      <w:r>
        <w:lastRenderedPageBreak/>
        <w:t>– с</w:t>
      </w:r>
      <w:r w:rsidR="00836378" w:rsidRPr="00836378">
        <w:t>оответствием карт ширины спектра радиальных скоростей гидрометеоров, рассчитанных при помощи разработанной модели, реальным картам на выходе программы вторичной обработки инфо</w:t>
      </w:r>
      <w:r>
        <w:t>рмации радиолокатора ДМРЛ-С</w:t>
      </w:r>
      <w:r w:rsidRPr="002204B4">
        <w:t>;</w:t>
      </w:r>
    </w:p>
    <w:p w:rsidR="00836378" w:rsidRPr="002204B4" w:rsidRDefault="00836378" w:rsidP="00836378">
      <w:r w:rsidRPr="00836378">
        <w:t>– </w:t>
      </w:r>
      <w:r w:rsidR="002204B4">
        <w:t>х</w:t>
      </w:r>
      <w:r w:rsidRPr="00836378">
        <w:t>орошим совпадением данных, полученных по разработанной методике с данными аэрологического зондирования</w:t>
      </w:r>
      <w:r w:rsidR="002204B4" w:rsidRPr="002204B4">
        <w:t>;</w:t>
      </w:r>
    </w:p>
    <w:p w:rsidR="00836378" w:rsidRPr="002204B4" w:rsidRDefault="00836378" w:rsidP="00836378">
      <w:r w:rsidRPr="00836378">
        <w:t>– </w:t>
      </w:r>
      <w:r w:rsidR="002204B4">
        <w:t>а</w:t>
      </w:r>
      <w:r w:rsidRPr="00836378">
        <w:t>пробацией на ряде всероссийских научно-технических конференций и семинарах кафедры, публикацией результатов в ряде ведущих научных изданий</w:t>
      </w:r>
      <w:r w:rsidR="002204B4" w:rsidRPr="002204B4">
        <w:t>;</w:t>
      </w:r>
    </w:p>
    <w:p w:rsidR="00836378" w:rsidRPr="00836378" w:rsidRDefault="00836378" w:rsidP="00836378">
      <w:r w:rsidRPr="00836378">
        <w:t>– </w:t>
      </w:r>
      <w:r w:rsidR="002204B4">
        <w:t>н</w:t>
      </w:r>
      <w:r w:rsidRPr="00836378">
        <w:t>епротиворечивостью и совпадением полученных в диссертации результатов с результатами других авторов</w:t>
      </w:r>
      <w:r w:rsidRPr="00836378">
        <w:rPr>
          <w:szCs w:val="28"/>
        </w:rPr>
        <w:t>.</w:t>
      </w:r>
    </w:p>
    <w:p w:rsidR="00081580" w:rsidRPr="00E07D11" w:rsidRDefault="00081580" w:rsidP="00081580">
      <w:pPr>
        <w:rPr>
          <w:b/>
        </w:rPr>
      </w:pPr>
      <w:r w:rsidRPr="00E07D11">
        <w:rPr>
          <w:b/>
        </w:rPr>
        <w:t>На защиту выносятся следующие основные положения:</w:t>
      </w:r>
    </w:p>
    <w:p w:rsidR="00081580" w:rsidRPr="00E07D11" w:rsidRDefault="00081580" w:rsidP="00081580">
      <w:r w:rsidRPr="00E07D11">
        <w:t>1. </w:t>
      </w:r>
      <w:r w:rsidR="00AC1F57" w:rsidRPr="00091A6B">
        <w:t xml:space="preserve">Модель </w:t>
      </w:r>
      <w:r w:rsidR="000D0FA3" w:rsidRPr="00091A6B">
        <w:rPr>
          <w:szCs w:val="28"/>
        </w:rPr>
        <w:t>пространственного распределения ширины спектра сигнала, принимаемого метеорологическим радиолокатором, при наличии в пограничном слое сдвига ветра</w:t>
      </w:r>
      <w:r w:rsidRPr="00091A6B">
        <w:t>.</w:t>
      </w:r>
    </w:p>
    <w:p w:rsidR="00081580" w:rsidRPr="00E07D11" w:rsidRDefault="00081580" w:rsidP="00081580">
      <w:r w:rsidRPr="00E07D11">
        <w:t>2. Метод</w:t>
      </w:r>
      <w:r w:rsidR="00AC1F57" w:rsidRPr="00E07D11">
        <w:t xml:space="preserve"> обнаружения сдвига ветра в пограничном слое атмосферы по оценкам ширины спектра радиолокационного сигнала</w:t>
      </w:r>
      <w:r w:rsidRPr="00E07D11">
        <w:t>.</w:t>
      </w:r>
    </w:p>
    <w:p w:rsidR="00081580" w:rsidRPr="00E07D11" w:rsidRDefault="00081580" w:rsidP="00081580">
      <w:r w:rsidRPr="00E07D11">
        <w:t xml:space="preserve">3. Методика </w:t>
      </w:r>
      <w:r w:rsidR="00AC1F57" w:rsidRPr="00E07D11">
        <w:t>обработки выходных данных радиолокатора с целью обнаружения сдвига ветра</w:t>
      </w:r>
      <w:r w:rsidRPr="00E07D11">
        <w:t>.</w:t>
      </w:r>
    </w:p>
    <w:p w:rsidR="00AC1F57" w:rsidRPr="00E07D11" w:rsidRDefault="00AC1F57" w:rsidP="00081580">
      <w:r w:rsidRPr="00E07D11">
        <w:t xml:space="preserve">4.  </w:t>
      </w:r>
      <w:r w:rsidR="004E07A9" w:rsidRPr="004E07A9">
        <w:t>Результаты экспериментальной проверки разработанной методики</w:t>
      </w:r>
      <w:r w:rsidR="004E07A9">
        <w:t>.</w:t>
      </w:r>
    </w:p>
    <w:p w:rsidR="00081580" w:rsidRPr="00E07D11" w:rsidRDefault="00081580" w:rsidP="00081580">
      <w:r w:rsidRPr="00E07D11">
        <w:rPr>
          <w:b/>
        </w:rPr>
        <w:t>Апробация.</w:t>
      </w:r>
      <w:r w:rsidRPr="00E07D11">
        <w:t xml:space="preserve"> </w:t>
      </w:r>
      <w:proofErr w:type="gramStart"/>
      <w:r w:rsidRPr="00E07D11">
        <w:t xml:space="preserve">Результаты диссертации докладывались и получили одобрение на </w:t>
      </w:r>
      <w:r w:rsidR="00CC48FE" w:rsidRPr="00E07D11">
        <w:t xml:space="preserve">III Всероссийской научной конференции «Проблемы военно-прикладной геофизики и контроля состояния природной </w:t>
      </w:r>
      <w:r w:rsidR="00481B86">
        <w:t>среды» (Санкт-Петербург, 2014);</w:t>
      </w:r>
      <w:r w:rsidR="00CC48FE" w:rsidRPr="00E07D11">
        <w:t xml:space="preserve"> XIV Санкт-петербургской межрегиональной конференции «Региональная информатика «РИ-</w:t>
      </w:r>
      <w:r w:rsidR="00481B86">
        <w:t>2014» (Санкт-Петербург, 2014);</w:t>
      </w:r>
      <w:r w:rsidR="00CC48FE" w:rsidRPr="00E07D11">
        <w:t xml:space="preserve"> V Всероссийских </w:t>
      </w:r>
      <w:proofErr w:type="spellStart"/>
      <w:r w:rsidR="00CC48FE" w:rsidRPr="00E07D11">
        <w:t>Арм</w:t>
      </w:r>
      <w:r w:rsidR="00481B86">
        <w:t>андовских</w:t>
      </w:r>
      <w:proofErr w:type="spellEnd"/>
      <w:r w:rsidR="00481B86">
        <w:t xml:space="preserve"> чтениях (Муром, 2015);</w:t>
      </w:r>
      <w:r w:rsidR="00CC48FE" w:rsidRPr="00E07D11">
        <w:t xml:space="preserve"> IV Всероссийской научной конференции «Проблемы военно-прикладной геофизики и контроля состояния природной среды», посвященной 80-летию кафедры технологий и средств геофизического обес</w:t>
      </w:r>
      <w:r w:rsidR="00481B86">
        <w:t>печения (Санкт-Петербург, 2016</w:t>
      </w:r>
      <w:r w:rsidR="00CC48FE" w:rsidRPr="00E07D11">
        <w:t>)</w:t>
      </w:r>
      <w:r w:rsidR="00481B86">
        <w:t>;</w:t>
      </w:r>
      <w:proofErr w:type="gramEnd"/>
      <w:r w:rsidR="00CC48FE" w:rsidRPr="00E07D11">
        <w:t xml:space="preserve"> </w:t>
      </w:r>
      <w:proofErr w:type="gramStart"/>
      <w:r w:rsidR="00CC48FE" w:rsidRPr="00E07D11">
        <w:t xml:space="preserve">VI Всероссийских </w:t>
      </w:r>
      <w:proofErr w:type="spellStart"/>
      <w:r w:rsidR="00CC48FE" w:rsidRPr="00E07D11">
        <w:t>Арм</w:t>
      </w:r>
      <w:r w:rsidR="00481B86">
        <w:t>андовских</w:t>
      </w:r>
      <w:proofErr w:type="spellEnd"/>
      <w:r w:rsidR="00481B86">
        <w:t xml:space="preserve"> чтениях (Муром, 2016);</w:t>
      </w:r>
      <w:r w:rsidR="00CC48FE" w:rsidRPr="00E07D11">
        <w:t xml:space="preserve"> XXV Всероссийской открытой конференции «</w:t>
      </w:r>
      <w:r w:rsidR="00481B86">
        <w:t>Р</w:t>
      </w:r>
      <w:r w:rsidR="00481B86" w:rsidRPr="00E07D11">
        <w:t>аспространение радиоволн</w:t>
      </w:r>
      <w:r w:rsidR="00CC48FE" w:rsidRPr="00E07D11">
        <w:t>», посвященн</w:t>
      </w:r>
      <w:r w:rsidR="00481B86">
        <w:t>ой</w:t>
      </w:r>
      <w:r w:rsidR="00CC48FE" w:rsidRPr="00E07D11">
        <w:t xml:space="preserve"> 80-летию отечественных ионосферных исследова</w:t>
      </w:r>
      <w:r w:rsidR="00481B86">
        <w:t xml:space="preserve">ний </w:t>
      </w:r>
      <w:r w:rsidR="00481B86">
        <w:lastRenderedPageBreak/>
        <w:t>(Томск, 2016);</w:t>
      </w:r>
      <w:r w:rsidR="00D928C0" w:rsidRPr="00E07D11">
        <w:t xml:space="preserve"> VI</w:t>
      </w:r>
      <w:r w:rsidR="00D928C0" w:rsidRPr="00E07D11">
        <w:rPr>
          <w:lang w:val="en-US"/>
        </w:rPr>
        <w:t>I</w:t>
      </w:r>
      <w:r w:rsidR="00D928C0" w:rsidRPr="00E07D11">
        <w:t xml:space="preserve"> Всероссийских </w:t>
      </w:r>
      <w:proofErr w:type="spellStart"/>
      <w:r w:rsidR="00D928C0" w:rsidRPr="00E07D11">
        <w:t>Армандовских</w:t>
      </w:r>
      <w:proofErr w:type="spellEnd"/>
      <w:r w:rsidR="00D928C0" w:rsidRPr="00E07D11">
        <w:t xml:space="preserve"> чтениях (Муром, 2017)</w:t>
      </w:r>
      <w:r w:rsidR="00481B86">
        <w:t>;</w:t>
      </w:r>
      <w:r w:rsidR="00CC48FE" w:rsidRPr="00E07D11">
        <w:t xml:space="preserve"> Х Санкт-петербургской межрегиональной конференции «Информационная безопасность регионов России</w:t>
      </w:r>
      <w:r w:rsidR="00481B86">
        <w:t>»</w:t>
      </w:r>
      <w:r w:rsidR="00CC48FE" w:rsidRPr="00E07D11">
        <w:t xml:space="preserve"> (ИБРР-</w:t>
      </w:r>
      <w:r w:rsidR="00481B86">
        <w:t>2017) (Санкт-Петербург, 2017);</w:t>
      </w:r>
      <w:r w:rsidR="00CC48FE" w:rsidRPr="00E07D11">
        <w:t xml:space="preserve"> XI Всероссийской конференции «Радиолокация и радиосвязь» (Москва, 2017)</w:t>
      </w:r>
      <w:r w:rsidRPr="00E07D11">
        <w:t>.</w:t>
      </w:r>
      <w:proofErr w:type="gramEnd"/>
    </w:p>
    <w:p w:rsidR="004C7130" w:rsidRDefault="00473870" w:rsidP="00081580">
      <w:r>
        <w:rPr>
          <w:b/>
        </w:rPr>
        <w:t>Внедрение</w:t>
      </w:r>
      <w:r w:rsidR="00081580" w:rsidRPr="00E07D11">
        <w:rPr>
          <w:b/>
        </w:rPr>
        <w:t>.</w:t>
      </w:r>
      <w:r w:rsidR="00081580" w:rsidRPr="00E07D11">
        <w:t xml:space="preserve"> </w:t>
      </w:r>
      <w:r w:rsidR="004C7130" w:rsidRPr="00091A6B">
        <w:t xml:space="preserve">Полученные в ходе исследования результаты </w:t>
      </w:r>
      <w:r w:rsidRPr="00091A6B">
        <w:t>внедрены</w:t>
      </w:r>
      <w:r w:rsidR="004C7130" w:rsidRPr="00091A6B">
        <w:t xml:space="preserve"> в НИОКР, выполнявшихся в АО «ВНИИРА» и АО «</w:t>
      </w:r>
      <w:r w:rsidR="00203A36" w:rsidRPr="00091A6B">
        <w:t>Научно-производственное предприятие «</w:t>
      </w:r>
      <w:r w:rsidR="004C7130" w:rsidRPr="00091A6B">
        <w:t xml:space="preserve">Радар </w:t>
      </w:r>
      <w:proofErr w:type="spellStart"/>
      <w:r w:rsidR="00203A36" w:rsidRPr="00091A6B">
        <w:t>ммс</w:t>
      </w:r>
      <w:proofErr w:type="spellEnd"/>
      <w:r w:rsidR="004C7130" w:rsidRPr="00091A6B">
        <w:t>», а также в учебном процессе Военно-космической академии имени А.Ф.</w:t>
      </w:r>
      <w:r w:rsidRPr="00091A6B">
        <w:t> </w:t>
      </w:r>
      <w:r w:rsidR="004C7130" w:rsidRPr="00091A6B">
        <w:t xml:space="preserve">Можайского. </w:t>
      </w:r>
      <w:r w:rsidR="00091A6B" w:rsidRPr="00091A6B">
        <w:t xml:space="preserve">Внедрение </w:t>
      </w:r>
      <w:r w:rsidR="004C7130" w:rsidRPr="00091A6B">
        <w:t>результатов зафиксирован</w:t>
      </w:r>
      <w:r w:rsidR="00091A6B" w:rsidRPr="00091A6B">
        <w:t>о</w:t>
      </w:r>
      <w:r w:rsidR="004C7130" w:rsidRPr="00091A6B">
        <w:t xml:space="preserve"> соответствующими актами.</w:t>
      </w:r>
    </w:p>
    <w:p w:rsidR="00081580" w:rsidRPr="00E07D11" w:rsidRDefault="00081580" w:rsidP="00081580">
      <w:r w:rsidRPr="00E07D11">
        <w:rPr>
          <w:b/>
        </w:rPr>
        <w:t>Публикации.</w:t>
      </w:r>
      <w:r w:rsidRPr="00E07D11">
        <w:t xml:space="preserve"> По материалам работы опубликовано 1</w:t>
      </w:r>
      <w:r w:rsidR="003C3B08">
        <w:t>5</w:t>
      </w:r>
      <w:r w:rsidRPr="00E07D11">
        <w:t xml:space="preserve"> научных статей, из них </w:t>
      </w:r>
      <w:r w:rsidR="003C3B08">
        <w:t>8</w:t>
      </w:r>
      <w:r w:rsidRPr="00E07D11">
        <w:t xml:space="preserve"> в рецензируемых научных изданиях и изданиях приравненных к ним</w:t>
      </w:r>
      <w:r w:rsidR="00A023C7" w:rsidRPr="00E07D11">
        <w:t>.</w:t>
      </w:r>
    </w:p>
    <w:p w:rsidR="00081580" w:rsidRPr="00E07D11" w:rsidRDefault="00081580" w:rsidP="00081580">
      <w:r w:rsidRPr="00E07D11">
        <w:rPr>
          <w:b/>
        </w:rPr>
        <w:t>Структура и объем диссертации.</w:t>
      </w:r>
      <w:r w:rsidRPr="00E07D11">
        <w:t xml:space="preserve"> Структурно диссертация состоит из введения, четырех разделов, заключения, списка сокращений и условных обозначений, списка литературы и приложений. Общий объем работы составляет </w:t>
      </w:r>
      <w:r w:rsidR="008A7164" w:rsidRPr="00E07D11">
        <w:t>13</w:t>
      </w:r>
      <w:r w:rsidR="00DA05EF">
        <w:t>9</w:t>
      </w:r>
      <w:r w:rsidRPr="00E07D11">
        <w:t xml:space="preserve"> страниц машинописного текста, работа иллюстрирована </w:t>
      </w:r>
      <w:r w:rsidR="00473870" w:rsidRPr="00827FED">
        <w:t>6</w:t>
      </w:r>
      <w:r w:rsidR="00656A7B" w:rsidRPr="00827FED">
        <w:t>3</w:t>
      </w:r>
      <w:r w:rsidRPr="00827FED">
        <w:t xml:space="preserve"> рисунками и </w:t>
      </w:r>
      <w:r w:rsidR="00793FF3" w:rsidRPr="00827FED">
        <w:t>4</w:t>
      </w:r>
      <w:r w:rsidRPr="00827FED">
        <w:t> таблицами</w:t>
      </w:r>
      <w:r w:rsidR="008A7164" w:rsidRPr="00827FED">
        <w:t xml:space="preserve">. Список литературы содержит </w:t>
      </w:r>
      <w:r w:rsidR="00793FF3" w:rsidRPr="00827FED">
        <w:t>14</w:t>
      </w:r>
      <w:r w:rsidR="00827FED" w:rsidRPr="00556188">
        <w:t>6</w:t>
      </w:r>
      <w:r w:rsidRPr="00827FED">
        <w:t xml:space="preserve"> наименований.</w:t>
      </w:r>
    </w:p>
    <w:p w:rsidR="00271C69" w:rsidRPr="0060746C" w:rsidRDefault="00836378" w:rsidP="00271C69">
      <w:r w:rsidRPr="00E07D11">
        <w:t>В перв</w:t>
      </w:r>
      <w:r>
        <w:t>ой</w:t>
      </w:r>
      <w:r w:rsidRPr="00E07D11">
        <w:t xml:space="preserve"> </w:t>
      </w:r>
      <w:r>
        <w:t>главе</w:t>
      </w:r>
      <w:r w:rsidRPr="00E07D11">
        <w:t xml:space="preserve"> диссертации проведен анализ существующих</w:t>
      </w:r>
      <w:r w:rsidRPr="00E07D11">
        <w:rPr>
          <w:rFonts w:eastAsia="Times New Roman"/>
          <w:lang w:eastAsia="ru-RU"/>
        </w:rPr>
        <w:t xml:space="preserve"> методов дистанционного измерения параметров ветра. Рассмотрен </w:t>
      </w:r>
      <w:r>
        <w:rPr>
          <w:rFonts w:eastAsia="Times New Roman"/>
          <w:lang w:eastAsia="ru-RU"/>
        </w:rPr>
        <w:t>наиболее распространенный</w:t>
      </w:r>
      <w:r w:rsidRPr="00E07D11">
        <w:rPr>
          <w:rFonts w:eastAsia="Times New Roman"/>
          <w:lang w:eastAsia="ru-RU"/>
        </w:rPr>
        <w:t xml:space="preserve"> метод восстановления профиля ветра </w:t>
      </w:r>
      <w:r w:rsidRPr="00E07D11">
        <w:rPr>
          <w:rFonts w:eastAsia="Times New Roman"/>
          <w:lang w:val="en-US" w:eastAsia="ru-RU"/>
        </w:rPr>
        <w:t>VAD</w:t>
      </w:r>
      <w:r w:rsidRPr="00E07D11">
        <w:rPr>
          <w:rFonts w:eastAsia="Times New Roman"/>
          <w:lang w:eastAsia="ru-RU"/>
        </w:rPr>
        <w:t xml:space="preserve">. </w:t>
      </w:r>
      <w:r w:rsidRPr="00E07D11">
        <w:t xml:space="preserve">Отдельное внимание уделено рассмотрению реально работающей высокоэффективной </w:t>
      </w:r>
      <w:r w:rsidRPr="00AD7D21">
        <w:t>системе обнаружения сдвига ветра.</w:t>
      </w:r>
      <w:r w:rsidR="00271C69" w:rsidRPr="00E07D11">
        <w:t xml:space="preserve"> </w:t>
      </w:r>
      <w:r w:rsidR="003440A3" w:rsidRPr="00E07D11">
        <w:t>Проанализирован</w:t>
      </w:r>
      <w:r w:rsidR="00036885">
        <w:t>а</w:t>
      </w:r>
      <w:r w:rsidR="003440A3" w:rsidRPr="00E07D11">
        <w:t xml:space="preserve"> оснащенность </w:t>
      </w:r>
      <w:r w:rsidR="000E1BE9" w:rsidRPr="00E07D11">
        <w:t xml:space="preserve">служб метеорологического обеспечения российских аэропортов </w:t>
      </w:r>
      <w:r w:rsidR="003440A3" w:rsidRPr="00E07D11">
        <w:t>специализированными измерителями</w:t>
      </w:r>
      <w:r w:rsidR="003440A3">
        <w:t xml:space="preserve"> параметров ветра. </w:t>
      </w:r>
      <w:r w:rsidR="00271C69">
        <w:t>Оценен</w:t>
      </w:r>
      <w:r w:rsidR="000E1BE9">
        <w:t>ы</w:t>
      </w:r>
      <w:r w:rsidR="003440A3">
        <w:t xml:space="preserve"> </w:t>
      </w:r>
      <w:r w:rsidR="00271C69">
        <w:t xml:space="preserve">перспективы </w:t>
      </w:r>
      <w:r w:rsidR="000E1BE9">
        <w:t>использования метеорологического радиолокатора для обнаружения сдвига ветра в пограничном слое атмосферы.</w:t>
      </w:r>
    </w:p>
    <w:p w:rsidR="00BB6EF7" w:rsidRPr="00BB6EF7" w:rsidRDefault="00BB6EF7" w:rsidP="00BB6EF7">
      <w:pPr>
        <w:rPr>
          <w:rFonts w:eastAsia="Times New Roman"/>
          <w:lang w:eastAsia="ru-RU"/>
        </w:rPr>
      </w:pPr>
      <w:r w:rsidRPr="00BB6EF7">
        <w:t xml:space="preserve">Вторая глава посвящена проверке гипотезы о том, что наблюдаемые на картах </w:t>
      </w:r>
      <w:proofErr w:type="gramStart"/>
      <w:r w:rsidRPr="00BB6EF7">
        <w:t>ширины спектра радиальных скоростей гидрометеоров области больших значений параметра</w:t>
      </w:r>
      <w:proofErr w:type="gramEnd"/>
      <w:r w:rsidRPr="00BB6EF7">
        <w:t xml:space="preserve"> в виде дуг окружности или спиралей вызываются существованием в окружающем пространстве слоя со сдвигом ветра по величине и/или направлению. Для этого разрабатывается модель </w:t>
      </w:r>
      <w:r w:rsidR="000D0FA3" w:rsidRPr="000D0FA3">
        <w:t xml:space="preserve">пространственного </w:t>
      </w:r>
      <w:r w:rsidR="000D0FA3" w:rsidRPr="000D0FA3">
        <w:lastRenderedPageBreak/>
        <w:t>распределения ширины спектра сигнала, принимаемого метеорологическим радиолокатором, при наличии в пограничном слое сдвига ветра</w:t>
      </w:r>
      <w:r w:rsidRPr="00BB6EF7">
        <w:t xml:space="preserve">, </w:t>
      </w:r>
      <w:r w:rsidR="00D0084E">
        <w:t>с</w:t>
      </w:r>
      <w:r w:rsidRPr="00BB6EF7">
        <w:t xml:space="preserve"> </w:t>
      </w:r>
      <w:proofErr w:type="gramStart"/>
      <w:r w:rsidRPr="00BB6EF7">
        <w:t>помощ</w:t>
      </w:r>
      <w:r w:rsidR="00D0084E">
        <w:t>ью</w:t>
      </w:r>
      <w:proofErr w:type="gramEnd"/>
      <w:r w:rsidRPr="00BB6EF7">
        <w:t xml:space="preserve"> которой исследуются взаимосвязи характеристик пространственного распределения указанного параметра с характеристиками сдвига ветра. Приводятся результаты моделирования для</w:t>
      </w:r>
      <w:r w:rsidRPr="00BB6EF7">
        <w:rPr>
          <w:rFonts w:eastAsia="Times New Roman"/>
          <w:lang w:eastAsia="ru-RU"/>
        </w:rPr>
        <w:t xml:space="preserve"> нескольких характерных вариантов структуры ветра:</w:t>
      </w:r>
    </w:p>
    <w:p w:rsidR="00BB6EF7" w:rsidRPr="00BB6EF7" w:rsidRDefault="00BB6EF7" w:rsidP="00BB6EF7">
      <w:pPr>
        <w:contextualSpacing/>
      </w:pPr>
      <w:r>
        <w:rPr>
          <w:rFonts w:eastAsia="Times New Roman"/>
          <w:lang w:eastAsia="ru-RU"/>
        </w:rPr>
        <w:t>1. </w:t>
      </w:r>
      <w:r w:rsidRPr="00BB6EF7">
        <w:rPr>
          <w:rFonts w:eastAsia="Times New Roman"/>
          <w:lang w:eastAsia="ru-RU"/>
        </w:rPr>
        <w:t xml:space="preserve">«скачок» ветра по величине </w:t>
      </w:r>
      <w:r>
        <w:rPr>
          <w:rFonts w:eastAsia="Times New Roman"/>
          <w:lang w:eastAsia="ru-RU"/>
        </w:rPr>
        <w:t>–</w:t>
      </w:r>
      <w:r w:rsidRPr="00BB6EF7">
        <w:rPr>
          <w:rFonts w:eastAsia="Times New Roman"/>
          <w:lang w:eastAsia="ru-RU"/>
        </w:rPr>
        <w:t xml:space="preserve"> два слоя частиц с разными по величине и постоянными по всей толщине слоя скоростями;</w:t>
      </w:r>
    </w:p>
    <w:p w:rsidR="00BB6EF7" w:rsidRPr="00BB6EF7" w:rsidRDefault="00BB6EF7" w:rsidP="00BB6EF7">
      <w:pPr>
        <w:contextualSpacing/>
      </w:pPr>
      <w:r>
        <w:rPr>
          <w:rFonts w:eastAsia="Times New Roman"/>
          <w:lang w:eastAsia="ru-RU"/>
        </w:rPr>
        <w:t>2. </w:t>
      </w:r>
      <w:r w:rsidRPr="00BB6EF7">
        <w:rPr>
          <w:rFonts w:eastAsia="Times New Roman"/>
          <w:lang w:eastAsia="ru-RU"/>
        </w:rPr>
        <w:t xml:space="preserve">«скачок» ветра по направлению </w:t>
      </w:r>
      <w:r w:rsidR="00DE5E17">
        <w:rPr>
          <w:rFonts w:eastAsia="Times New Roman"/>
          <w:lang w:eastAsia="ru-RU"/>
        </w:rPr>
        <w:t>–</w:t>
      </w:r>
      <w:r w:rsidRPr="00BB6EF7">
        <w:rPr>
          <w:rFonts w:eastAsia="Times New Roman"/>
          <w:lang w:eastAsia="ru-RU"/>
        </w:rPr>
        <w:t xml:space="preserve"> два слоя частиц с разными по направлению и постоянными по всей толщине слоя скоростями;</w:t>
      </w:r>
    </w:p>
    <w:p w:rsidR="00BB6EF7" w:rsidRPr="00BB6EF7" w:rsidRDefault="00BB6EF7" w:rsidP="00BB6EF7">
      <w:pPr>
        <w:contextualSpacing/>
      </w:pPr>
      <w:r>
        <w:rPr>
          <w:rFonts w:eastAsia="Times New Roman"/>
          <w:lang w:eastAsia="ru-RU"/>
        </w:rPr>
        <w:t>3. </w:t>
      </w:r>
      <w:r w:rsidRPr="00BB6EF7">
        <w:rPr>
          <w:rFonts w:eastAsia="Times New Roman"/>
          <w:lang w:eastAsia="ru-RU"/>
        </w:rPr>
        <w:t>сдвиг ветра по величине – три слоя частиц с постоянной скоростью в двух из них и изменяющейся с высотой по величине скоростью в слое, расположенном между ними;</w:t>
      </w:r>
    </w:p>
    <w:p w:rsidR="00BB6EF7" w:rsidRPr="00BB6EF7" w:rsidRDefault="00BB6EF7" w:rsidP="00BB6EF7">
      <w:pPr>
        <w:contextualSpacing/>
      </w:pPr>
      <w:r>
        <w:rPr>
          <w:rFonts w:eastAsia="Times New Roman"/>
          <w:lang w:eastAsia="ru-RU"/>
        </w:rPr>
        <w:t>4. </w:t>
      </w:r>
      <w:r w:rsidRPr="00BB6EF7">
        <w:rPr>
          <w:rFonts w:eastAsia="Times New Roman"/>
          <w:lang w:eastAsia="ru-RU"/>
        </w:rPr>
        <w:t>сдвиг ветра по направлению – три слоя частиц с постоянной скоростью в двух из них и изменяющейся с высотой по направлению скоростью в слое, расположенном между ними.</w:t>
      </w:r>
    </w:p>
    <w:p w:rsidR="00BB6EF7" w:rsidRPr="00BB6EF7" w:rsidRDefault="00BB6EF7" w:rsidP="00BB6EF7">
      <w:pPr>
        <w:contextualSpacing/>
      </w:pPr>
      <w:r w:rsidRPr="00BB6EF7">
        <w:rPr>
          <w:rFonts w:eastAsia="Times New Roman"/>
          <w:lang w:eastAsia="ru-RU"/>
        </w:rPr>
        <w:t>Для каждой из них получены характерные пространственные распределения ширины спектра радиальной скорости частиц. Устанавливается, что параметры данного распределения зависят от того, насколько быстро изменяются с высотой величина и направление вектора скорости частиц. Делается предположение о том, что возможно решение обратной задачи – по особенностям расположения параметра на рассматриваемых картах обнаружить появление опасного для воздушных судов сдвига ветра.</w:t>
      </w:r>
    </w:p>
    <w:p w:rsidR="00BB6EF7" w:rsidRPr="00BB6EF7" w:rsidRDefault="00BB6EF7" w:rsidP="00BB6EF7">
      <w:pPr>
        <w:contextualSpacing/>
      </w:pPr>
      <w:r w:rsidRPr="00BB6EF7">
        <w:t xml:space="preserve">В третьей главе разрабатывается метод обнаружения сдвига ветра в пограничном слое атмосферы. В ней решается обратная задача, т.е. оценивается величина сдвига ветра по характеристикам пространственного </w:t>
      </w:r>
      <w:proofErr w:type="gramStart"/>
      <w:r w:rsidRPr="00BB6EF7">
        <w:t>распределения образующихся характерных особенностей распределения ширины спектра радиальных скоростей частиц</w:t>
      </w:r>
      <w:proofErr w:type="gramEnd"/>
      <w:r w:rsidRPr="00BB6EF7">
        <w:t xml:space="preserve"> на картах конического и вертикального разрезов. Разрабатывается методика обработки данных, получаемых с реального радиолокатора, позволяющая обнаружить сдвига ветра.</w:t>
      </w:r>
    </w:p>
    <w:p w:rsidR="00081580" w:rsidRPr="0060746C" w:rsidRDefault="00081580" w:rsidP="007B42D5">
      <w:r w:rsidRPr="0060746C">
        <w:lastRenderedPageBreak/>
        <w:t xml:space="preserve">Четвертый раздел посвящен </w:t>
      </w:r>
      <w:r w:rsidR="007B42D5">
        <w:t xml:space="preserve">описанию эксперимента по обнаружению сдвига ветра в соответствии с разработанной методикой. В нем приведены результаты эксперимента, </w:t>
      </w:r>
      <w:r w:rsidR="00BC575E">
        <w:t>оценивается</w:t>
      </w:r>
      <w:r w:rsidR="007B42D5">
        <w:t xml:space="preserve"> их достоверность путем сравнения </w:t>
      </w:r>
      <w:r w:rsidR="007B42D5" w:rsidRPr="00D375CF">
        <w:t>с результатами аэрологического зондирования</w:t>
      </w:r>
      <w:r w:rsidR="007B42D5">
        <w:t xml:space="preserve">. </w:t>
      </w:r>
      <w:r w:rsidRPr="0060746C">
        <w:t>Обозначены основные направления дальнейших исследований.</w:t>
      </w:r>
    </w:p>
    <w:p w:rsidR="00081580" w:rsidRPr="00954793" w:rsidRDefault="00081580" w:rsidP="00081580">
      <w:r w:rsidRPr="0060746C">
        <w:t>В заключении формулируются основные результаты, полученные в ходе диссертационных исследований</w:t>
      </w:r>
      <w:r w:rsidR="00954793">
        <w:t>.</w:t>
      </w:r>
    </w:p>
    <w:p w:rsidR="00773825" w:rsidRDefault="00773825">
      <w:pPr>
        <w:rPr>
          <w:rFonts w:eastAsia="Times New Roman"/>
          <w:lang w:eastAsia="ru-RU"/>
        </w:rPr>
      </w:pPr>
      <w:r>
        <w:rPr>
          <w:rFonts w:eastAsia="Times New Roman"/>
          <w:lang w:eastAsia="ru-RU"/>
        </w:rPr>
        <w:br w:type="page"/>
      </w:r>
    </w:p>
    <w:p w:rsidR="007972F7" w:rsidRDefault="00DF7028" w:rsidP="002A39A4">
      <w:pPr>
        <w:pStyle w:val="1"/>
        <w:rPr>
          <w:rFonts w:eastAsia="Times New Roman"/>
          <w:lang w:eastAsia="ru-RU"/>
        </w:rPr>
      </w:pPr>
      <w:bookmarkStart w:id="2" w:name="_Toc506504242"/>
      <w:r w:rsidRPr="00EC6B7B">
        <w:rPr>
          <w:rFonts w:eastAsia="Times New Roman"/>
          <w:lang w:eastAsia="ru-RU"/>
        </w:rPr>
        <w:lastRenderedPageBreak/>
        <w:t>Глава</w:t>
      </w:r>
      <w:r w:rsidR="00940DF3">
        <w:rPr>
          <w:rFonts w:eastAsia="Times New Roman"/>
          <w:lang w:eastAsia="ru-RU"/>
        </w:rPr>
        <w:t> </w:t>
      </w:r>
      <w:r w:rsidRPr="00EC6B7B">
        <w:rPr>
          <w:rFonts w:eastAsia="Times New Roman"/>
          <w:lang w:eastAsia="ru-RU"/>
        </w:rPr>
        <w:t xml:space="preserve">1. </w:t>
      </w:r>
      <w:r w:rsidR="00595072">
        <w:rPr>
          <w:rFonts w:eastAsia="Times New Roman"/>
          <w:lang w:eastAsia="ru-RU"/>
        </w:rPr>
        <w:t>АНАЛИЗ</w:t>
      </w:r>
      <w:r w:rsidR="004828B7" w:rsidRPr="00EC6B7B">
        <w:rPr>
          <w:rFonts w:eastAsia="Times New Roman"/>
          <w:lang w:eastAsia="ru-RU"/>
        </w:rPr>
        <w:t xml:space="preserve"> </w:t>
      </w:r>
      <w:r w:rsidR="004828B7" w:rsidRPr="002A39A4">
        <w:t>СУЩЕСТВУЮЩИХ</w:t>
      </w:r>
      <w:r w:rsidR="004828B7" w:rsidRPr="00EC6B7B">
        <w:rPr>
          <w:rFonts w:eastAsia="Times New Roman"/>
          <w:lang w:eastAsia="ru-RU"/>
        </w:rPr>
        <w:t xml:space="preserve"> МЕТОДОВ ДИСТАНЦИОННОГО </w:t>
      </w:r>
      <w:r w:rsidR="004828B7">
        <w:rPr>
          <w:rFonts w:eastAsia="Times New Roman"/>
          <w:lang w:eastAsia="ru-RU"/>
        </w:rPr>
        <w:t>ИЗМЕРЕНИЯ ПАРАМЕТРОВ ВЕТРА</w:t>
      </w:r>
      <w:r w:rsidR="004828B7" w:rsidRPr="00EC6B7B">
        <w:rPr>
          <w:rFonts w:eastAsia="Times New Roman"/>
          <w:lang w:eastAsia="ru-RU"/>
        </w:rPr>
        <w:t>.</w:t>
      </w:r>
      <w:r w:rsidR="000542A7">
        <w:rPr>
          <w:rFonts w:eastAsia="Times New Roman"/>
          <w:lang w:eastAsia="ru-RU"/>
        </w:rPr>
        <w:t xml:space="preserve"> (АНАЛИЗ ПРОБЛЕМЫ ДИСТАНЦИОННОГО ОБНАРУЖЕНИЯ </w:t>
      </w:r>
      <w:r w:rsidR="000B6BC8">
        <w:rPr>
          <w:rFonts w:eastAsia="Times New Roman"/>
          <w:lang w:eastAsia="ru-RU"/>
        </w:rPr>
        <w:t xml:space="preserve">СДВИГА </w:t>
      </w:r>
      <w:r w:rsidR="000542A7">
        <w:rPr>
          <w:rFonts w:eastAsia="Times New Roman"/>
          <w:lang w:eastAsia="ru-RU"/>
        </w:rPr>
        <w:t>ВЕТРА)</w:t>
      </w:r>
      <w:bookmarkEnd w:id="2"/>
    </w:p>
    <w:p w:rsidR="00CC11B3" w:rsidRDefault="00CC11B3" w:rsidP="002C60B1">
      <w:pPr>
        <w:rPr>
          <w:rFonts w:eastAsia="Times New Roman"/>
          <w:lang w:eastAsia="ru-RU"/>
        </w:rPr>
      </w:pPr>
    </w:p>
    <w:p w:rsidR="00B4002B" w:rsidRDefault="002C60B1" w:rsidP="002C60B1">
      <w:pPr>
        <w:rPr>
          <w:rFonts w:eastAsia="Times New Roman"/>
          <w:lang w:eastAsia="ru-RU"/>
        </w:rPr>
      </w:pPr>
      <w:r>
        <w:rPr>
          <w:rFonts w:eastAsia="Times New Roman"/>
          <w:lang w:eastAsia="ru-RU"/>
        </w:rPr>
        <w:t xml:space="preserve">В данной главе проводится </w:t>
      </w:r>
      <w:r w:rsidR="00200903">
        <w:rPr>
          <w:rFonts w:eastAsia="Times New Roman"/>
          <w:lang w:eastAsia="ru-RU"/>
        </w:rPr>
        <w:t>а</w:t>
      </w:r>
      <w:r>
        <w:rPr>
          <w:rFonts w:eastAsia="Times New Roman"/>
          <w:lang w:eastAsia="ru-RU"/>
        </w:rPr>
        <w:t xml:space="preserve">нализ проблемы дистанционного обнаружения </w:t>
      </w:r>
      <w:r w:rsidR="00200903">
        <w:rPr>
          <w:rFonts w:eastAsia="Times New Roman"/>
          <w:lang w:eastAsia="ru-RU"/>
        </w:rPr>
        <w:t xml:space="preserve">сдвига </w:t>
      </w:r>
      <w:r>
        <w:rPr>
          <w:rFonts w:eastAsia="Times New Roman"/>
          <w:lang w:eastAsia="ru-RU"/>
        </w:rPr>
        <w:t>ветра.</w:t>
      </w:r>
      <w:r w:rsidR="00B4002B">
        <w:rPr>
          <w:rFonts w:eastAsia="Times New Roman"/>
          <w:lang w:eastAsia="ru-RU"/>
        </w:rPr>
        <w:t xml:space="preserve"> </w:t>
      </w:r>
      <w:r w:rsidR="00E6549F">
        <w:rPr>
          <w:rFonts w:eastAsia="Times New Roman"/>
          <w:lang w:eastAsia="ru-RU"/>
        </w:rPr>
        <w:t xml:space="preserve">Рассматриваются технологии дистанционного зондирования и методы обнаружения сдвига ветра </w:t>
      </w:r>
      <w:r w:rsidR="00E815C2">
        <w:rPr>
          <w:rFonts w:eastAsia="Times New Roman"/>
          <w:lang w:eastAsia="ru-RU"/>
        </w:rPr>
        <w:t xml:space="preserve">– </w:t>
      </w:r>
      <w:r w:rsidR="00E6549F">
        <w:rPr>
          <w:rFonts w:eastAsia="Times New Roman"/>
          <w:lang w:eastAsia="ru-RU"/>
        </w:rPr>
        <w:t xml:space="preserve">существующие и перспективные. </w:t>
      </w:r>
      <w:r w:rsidR="00EC176D">
        <w:rPr>
          <w:rFonts w:eastAsia="Times New Roman"/>
          <w:lang w:eastAsia="ru-RU"/>
        </w:rPr>
        <w:t xml:space="preserve">Приводится пример </w:t>
      </w:r>
      <w:r w:rsidR="00EC176D">
        <w:t>высокоэффективной системы обнаружения сдвига ветра, установленной в современном аэропорту. Оценивается оснащенность метеослужб</w:t>
      </w:r>
      <w:r w:rsidR="004303BA">
        <w:t xml:space="preserve"> в</w:t>
      </w:r>
      <w:r w:rsidR="00EC176D">
        <w:t xml:space="preserve"> российских аэропорт</w:t>
      </w:r>
      <w:r w:rsidR="004303BA">
        <w:t>ах</w:t>
      </w:r>
      <w:r w:rsidR="00EC176D">
        <w:t xml:space="preserve"> </w:t>
      </w:r>
      <w:r w:rsidR="004303BA">
        <w:t xml:space="preserve">приборами для дистанционного измерения параметров ветра. Анализируются перспективы использования радиолокатора ДМРЛ-С для обнаружения сдвига ветра. </w:t>
      </w:r>
      <w:r w:rsidR="000542A7">
        <w:t>Формулируется гипотеза, лежащая в основе нового радиолокационного метода обнаружения сдвига ветра.</w:t>
      </w:r>
    </w:p>
    <w:p w:rsidR="00EC176D" w:rsidRDefault="00EC176D" w:rsidP="002C60B1">
      <w:pPr>
        <w:rPr>
          <w:rFonts w:eastAsia="Times New Roman"/>
          <w:lang w:eastAsia="ru-RU"/>
        </w:rPr>
      </w:pPr>
    </w:p>
    <w:p w:rsidR="000542A7" w:rsidRPr="00A32B14" w:rsidRDefault="000542A7" w:rsidP="00E40D86">
      <w:pPr>
        <w:pStyle w:val="2"/>
      </w:pPr>
      <w:bookmarkStart w:id="3" w:name="_Toc506504243"/>
      <w:r w:rsidRPr="00A32B14">
        <w:t>1.1 Обзор существующих активных дистанционных методов зондирования атмосферы</w:t>
      </w:r>
      <w:bookmarkEnd w:id="3"/>
    </w:p>
    <w:p w:rsidR="00EB6CB9" w:rsidRPr="00EB6CB9" w:rsidRDefault="00EB6CB9" w:rsidP="002C60B1">
      <w:pPr>
        <w:rPr>
          <w:rFonts w:eastAsia="Times New Roman"/>
          <w:lang w:eastAsia="ru-RU"/>
        </w:rPr>
      </w:pPr>
    </w:p>
    <w:p w:rsidR="002C60B1" w:rsidRDefault="00CC11B3" w:rsidP="002C60B1">
      <w:pPr>
        <w:rPr>
          <w:rFonts w:eastAsia="Times New Roman"/>
          <w:lang w:eastAsia="ru-RU"/>
        </w:rPr>
      </w:pPr>
      <w:r>
        <w:rPr>
          <w:rFonts w:eastAsia="Times New Roman"/>
          <w:lang w:eastAsia="ru-RU"/>
        </w:rPr>
        <w:t>В настоящее время существуют 4 группы приборов дистанционного зондирования атмосферы, различающиеся природой зондирующего сигнала:</w:t>
      </w:r>
    </w:p>
    <w:p w:rsidR="00CC11B3" w:rsidRPr="00691163" w:rsidRDefault="00CC11B3" w:rsidP="002C60B1">
      <w:pPr>
        <w:rPr>
          <w:rFonts w:eastAsia="Times New Roman"/>
          <w:lang w:eastAsia="ru-RU"/>
        </w:rPr>
      </w:pPr>
      <w:r>
        <w:rPr>
          <w:rFonts w:eastAsia="Times New Roman"/>
          <w:lang w:eastAsia="ru-RU"/>
        </w:rPr>
        <w:t>– </w:t>
      </w:r>
      <w:r w:rsidRPr="00773825">
        <w:rPr>
          <w:rFonts w:eastAsia="Times New Roman"/>
          <w:lang w:eastAsia="ru-RU"/>
        </w:rPr>
        <w:t xml:space="preserve">акустические измерители ветра </w:t>
      </w:r>
      <w:r>
        <w:rPr>
          <w:rFonts w:eastAsia="Times New Roman"/>
          <w:lang w:eastAsia="ru-RU"/>
        </w:rPr>
        <w:t>(</w:t>
      </w:r>
      <w:proofErr w:type="spellStart"/>
      <w:r w:rsidRPr="00773825">
        <w:rPr>
          <w:rFonts w:eastAsia="Times New Roman"/>
          <w:lang w:eastAsia="ru-RU"/>
        </w:rPr>
        <w:t>содары</w:t>
      </w:r>
      <w:proofErr w:type="spellEnd"/>
      <w:r>
        <w:rPr>
          <w:rFonts w:eastAsia="Times New Roman"/>
          <w:lang w:eastAsia="ru-RU"/>
        </w:rPr>
        <w:t>)</w:t>
      </w:r>
      <w:r w:rsidRPr="00773825">
        <w:rPr>
          <w:rFonts w:eastAsia="Times New Roman"/>
          <w:lang w:eastAsia="ru-RU"/>
        </w:rPr>
        <w:t xml:space="preserve"> </w:t>
      </w:r>
      <w:r w:rsidR="009C39B6" w:rsidRPr="00773825">
        <w:rPr>
          <w:rFonts w:eastAsia="Times New Roman"/>
          <w:lang w:eastAsia="ru-RU"/>
        </w:rPr>
        <w:t>[</w:t>
      </w:r>
      <w:r w:rsidR="009C39B6">
        <w:rPr>
          <w:rFonts w:eastAsia="Times New Roman"/>
          <w:lang w:eastAsia="ru-RU"/>
        </w:rPr>
        <w:fldChar w:fldCharType="begin"/>
      </w:r>
      <w:r w:rsidR="009C39B6">
        <w:rPr>
          <w:rFonts w:eastAsia="Times New Roman"/>
          <w:lang w:eastAsia="ru-RU"/>
        </w:rPr>
        <w:instrText xml:space="preserve"> REF _Ref505845462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76</w:t>
      </w:r>
      <w:r w:rsidR="009C39B6">
        <w:rPr>
          <w:rFonts w:eastAsia="Times New Roman"/>
          <w:lang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_Ref505770751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71</w:t>
      </w:r>
      <w:r w:rsidR="009C39B6">
        <w:rPr>
          <w:rFonts w:eastAsia="Times New Roman"/>
          <w:lang w:eastAsia="ru-RU"/>
        </w:rPr>
        <w:fldChar w:fldCharType="end"/>
      </w:r>
      <w:r w:rsidR="009C39B6" w:rsidRPr="006716A5">
        <w:rPr>
          <w:rFonts w:eastAsia="Times New Roman"/>
          <w:lang w:eastAsia="ru-RU"/>
        </w:rPr>
        <w:t xml:space="preserve">, </w:t>
      </w:r>
      <w:r w:rsidR="009C39B6">
        <w:rPr>
          <w:rFonts w:eastAsia="Times New Roman"/>
          <w:lang w:val="en-US" w:eastAsia="ru-RU"/>
        </w:rPr>
        <w:fldChar w:fldCharType="begin"/>
      </w:r>
      <w:r w:rsidR="009C39B6" w:rsidRPr="006716A5">
        <w:rPr>
          <w:rFonts w:eastAsia="Times New Roman"/>
          <w:lang w:eastAsia="ru-RU"/>
        </w:rPr>
        <w:instrText xml:space="preserve"> </w:instrText>
      </w:r>
      <w:r w:rsidR="009C39B6">
        <w:rPr>
          <w:rFonts w:eastAsia="Times New Roman"/>
          <w:lang w:val="en-US" w:eastAsia="ru-RU"/>
        </w:rPr>
        <w:instrText>REF</w:instrText>
      </w:r>
      <w:r w:rsidR="009C39B6" w:rsidRPr="006716A5">
        <w:rPr>
          <w:rFonts w:eastAsia="Times New Roman"/>
          <w:lang w:eastAsia="ru-RU"/>
        </w:rPr>
        <w:instrText xml:space="preserve"> _</w:instrText>
      </w:r>
      <w:r w:rsidR="009C39B6">
        <w:rPr>
          <w:rFonts w:eastAsia="Times New Roman"/>
          <w:lang w:val="en-US" w:eastAsia="ru-RU"/>
        </w:rPr>
        <w:instrText>Ref</w:instrText>
      </w:r>
      <w:r w:rsidR="009C39B6" w:rsidRPr="006716A5">
        <w:rPr>
          <w:rFonts w:eastAsia="Times New Roman"/>
          <w:lang w:eastAsia="ru-RU"/>
        </w:rPr>
        <w:instrText>505676782 \</w:instrText>
      </w:r>
      <w:r w:rsidR="009C39B6">
        <w:rPr>
          <w:rFonts w:eastAsia="Times New Roman"/>
          <w:lang w:val="en-US" w:eastAsia="ru-RU"/>
        </w:rPr>
        <w:instrText>r</w:instrText>
      </w:r>
      <w:r w:rsidR="009C39B6" w:rsidRPr="006716A5">
        <w:rPr>
          <w:rFonts w:eastAsia="Times New Roman"/>
          <w:lang w:eastAsia="ru-RU"/>
        </w:rPr>
        <w:instrText xml:space="preserve"> \</w:instrText>
      </w:r>
      <w:r w:rsidR="009C39B6">
        <w:rPr>
          <w:rFonts w:eastAsia="Times New Roman"/>
          <w:lang w:val="en-US" w:eastAsia="ru-RU"/>
        </w:rPr>
        <w:instrText>h</w:instrText>
      </w:r>
      <w:r w:rsidR="009C39B6" w:rsidRPr="006716A5">
        <w:rPr>
          <w:rFonts w:eastAsia="Times New Roman"/>
          <w:lang w:eastAsia="ru-RU"/>
        </w:rPr>
        <w:instrText xml:space="preserve"> </w:instrText>
      </w:r>
      <w:r w:rsidR="009C39B6">
        <w:rPr>
          <w:rFonts w:eastAsia="Times New Roman"/>
          <w:lang w:val="en-US" w:eastAsia="ru-RU"/>
        </w:rPr>
      </w:r>
      <w:r w:rsidR="009C39B6">
        <w:rPr>
          <w:rFonts w:eastAsia="Times New Roman"/>
          <w:lang w:val="en-US" w:eastAsia="ru-RU"/>
        </w:rPr>
        <w:fldChar w:fldCharType="separate"/>
      </w:r>
      <w:r w:rsidR="00F41A63" w:rsidRPr="00F41A63">
        <w:rPr>
          <w:rFonts w:eastAsia="Times New Roman"/>
          <w:lang w:eastAsia="ru-RU"/>
        </w:rPr>
        <w:t>69</w:t>
      </w:r>
      <w:r w:rsidR="009C39B6">
        <w:rPr>
          <w:rFonts w:eastAsia="Times New Roman"/>
          <w:lang w:val="en-US"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_Ref505681097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70</w:t>
      </w:r>
      <w:r w:rsidR="009C39B6">
        <w:rPr>
          <w:rFonts w:eastAsia="Times New Roman"/>
          <w:lang w:eastAsia="ru-RU"/>
        </w:rPr>
        <w:fldChar w:fldCharType="end"/>
      </w:r>
      <w:r w:rsidR="009C39B6" w:rsidRPr="00773825">
        <w:rPr>
          <w:rFonts w:eastAsia="Times New Roman"/>
          <w:lang w:eastAsia="ru-RU"/>
        </w:rPr>
        <w:t>]</w:t>
      </w:r>
      <w:r w:rsidRPr="00691163">
        <w:rPr>
          <w:rFonts w:eastAsia="Times New Roman"/>
          <w:lang w:eastAsia="ru-RU"/>
        </w:rPr>
        <w:t>;</w:t>
      </w:r>
    </w:p>
    <w:p w:rsidR="00CC11B3" w:rsidRPr="00691163" w:rsidRDefault="00CC11B3" w:rsidP="00CC11B3">
      <w:pPr>
        <w:rPr>
          <w:rFonts w:eastAsia="Times New Roman"/>
          <w:lang w:eastAsia="ru-RU"/>
        </w:rPr>
      </w:pPr>
      <w:r w:rsidRPr="00691163">
        <w:rPr>
          <w:rFonts w:eastAsia="Times New Roman"/>
          <w:lang w:eastAsia="ru-RU"/>
        </w:rPr>
        <w:t>– оптические системы (</w:t>
      </w:r>
      <w:proofErr w:type="spellStart"/>
      <w:r w:rsidRPr="00691163">
        <w:rPr>
          <w:rFonts w:eastAsia="Times New Roman"/>
          <w:lang w:eastAsia="ru-RU"/>
        </w:rPr>
        <w:t>лидары</w:t>
      </w:r>
      <w:proofErr w:type="spellEnd"/>
      <w:r w:rsidRPr="00691163">
        <w:rPr>
          <w:rFonts w:eastAsia="Times New Roman"/>
          <w:lang w:eastAsia="ru-RU"/>
        </w:rPr>
        <w:t xml:space="preserve">) </w:t>
      </w:r>
      <w:r w:rsidR="009C39B6" w:rsidRPr="00773825">
        <w:rPr>
          <w:rFonts w:eastAsia="Times New Roman"/>
          <w:lang w:eastAsia="ru-RU"/>
        </w:rPr>
        <w:t>[</w:t>
      </w:r>
      <w:r w:rsidR="009C39B6">
        <w:rPr>
          <w:rFonts w:eastAsia="Times New Roman"/>
          <w:lang w:eastAsia="ru-RU"/>
        </w:rPr>
        <w:fldChar w:fldCharType="begin"/>
      </w:r>
      <w:r w:rsidR="009C39B6">
        <w:rPr>
          <w:rFonts w:eastAsia="Times New Roman"/>
          <w:lang w:eastAsia="ru-RU"/>
        </w:rPr>
        <w:instrText xml:space="preserve"> REF _Ref501446453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92</w:t>
      </w:r>
      <w:r w:rsidR="009C39B6">
        <w:rPr>
          <w:rFonts w:eastAsia="Times New Roman"/>
          <w:lang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_Ref505682723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52</w:t>
      </w:r>
      <w:r w:rsidR="009C39B6">
        <w:rPr>
          <w:rFonts w:eastAsia="Times New Roman"/>
          <w:lang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_Ref505682633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51</w:t>
      </w:r>
      <w:r w:rsidR="009C39B6">
        <w:rPr>
          <w:rFonts w:eastAsia="Times New Roman"/>
          <w:lang w:eastAsia="ru-RU"/>
        </w:rPr>
        <w:fldChar w:fldCharType="end"/>
      </w:r>
      <w:r w:rsidR="009C39B6" w:rsidRPr="00773825">
        <w:rPr>
          <w:rFonts w:eastAsia="Times New Roman"/>
          <w:lang w:eastAsia="ru-RU"/>
        </w:rPr>
        <w:t>]</w:t>
      </w:r>
      <w:r w:rsidRPr="00691163">
        <w:rPr>
          <w:rFonts w:eastAsia="Times New Roman"/>
          <w:lang w:eastAsia="ru-RU"/>
        </w:rPr>
        <w:t>;</w:t>
      </w:r>
    </w:p>
    <w:p w:rsidR="00CC11B3" w:rsidRPr="00691163" w:rsidRDefault="00CC11B3" w:rsidP="00CC11B3">
      <w:pPr>
        <w:rPr>
          <w:rFonts w:eastAsia="Times New Roman"/>
          <w:lang w:eastAsia="ru-RU"/>
        </w:rPr>
      </w:pPr>
      <w:r w:rsidRPr="00691163">
        <w:rPr>
          <w:rFonts w:eastAsia="Times New Roman"/>
          <w:lang w:eastAsia="ru-RU"/>
        </w:rPr>
        <w:t>– радиолокационные системы (радары)</w:t>
      </w:r>
      <w:r w:rsidR="00AD7D21" w:rsidRPr="00691163">
        <w:rPr>
          <w:rFonts w:eastAsia="Times New Roman"/>
          <w:lang w:eastAsia="ru-RU"/>
        </w:rPr>
        <w:t xml:space="preserve"> [</w:t>
      </w:r>
      <w:r w:rsidR="00677F1A" w:rsidRPr="00691163">
        <w:rPr>
          <w:rFonts w:eastAsia="Times New Roman"/>
          <w:lang w:eastAsia="ru-RU"/>
        </w:rPr>
        <w:fldChar w:fldCharType="begin"/>
      </w:r>
      <w:r w:rsidR="00677F1A" w:rsidRPr="00691163">
        <w:rPr>
          <w:rFonts w:eastAsia="Times New Roman"/>
          <w:lang w:eastAsia="ru-RU"/>
        </w:rPr>
        <w:instrText xml:space="preserve"> REF _Ref501444117 \r \h </w:instrText>
      </w:r>
      <w:r w:rsidR="00691163">
        <w:rPr>
          <w:rFonts w:eastAsia="Times New Roman"/>
          <w:lang w:eastAsia="ru-RU"/>
        </w:rPr>
        <w:instrText xml:space="preserve"> \* MERGEFORMAT </w:instrText>
      </w:r>
      <w:r w:rsidR="00677F1A" w:rsidRPr="00691163">
        <w:rPr>
          <w:rFonts w:eastAsia="Times New Roman"/>
          <w:lang w:eastAsia="ru-RU"/>
        </w:rPr>
      </w:r>
      <w:r w:rsidR="00677F1A" w:rsidRPr="00691163">
        <w:rPr>
          <w:rFonts w:eastAsia="Times New Roman"/>
          <w:lang w:eastAsia="ru-RU"/>
        </w:rPr>
        <w:fldChar w:fldCharType="separate"/>
      </w:r>
      <w:r w:rsidR="00F41A63">
        <w:rPr>
          <w:rFonts w:eastAsia="Times New Roman"/>
          <w:lang w:eastAsia="ru-RU"/>
        </w:rPr>
        <w:t>39</w:t>
      </w:r>
      <w:r w:rsidR="00677F1A" w:rsidRPr="00691163">
        <w:rPr>
          <w:rFonts w:eastAsia="Times New Roman"/>
          <w:lang w:eastAsia="ru-RU"/>
        </w:rPr>
        <w:fldChar w:fldCharType="end"/>
      </w:r>
      <w:r w:rsidR="00677F1A" w:rsidRPr="00691163">
        <w:rPr>
          <w:rFonts w:eastAsia="Times New Roman"/>
          <w:lang w:eastAsia="ru-RU"/>
        </w:rPr>
        <w:t xml:space="preserve">, </w:t>
      </w:r>
      <w:r w:rsidR="00677F1A" w:rsidRPr="00691163">
        <w:rPr>
          <w:rFonts w:eastAsia="Times New Roman"/>
          <w:lang w:eastAsia="ru-RU"/>
        </w:rPr>
        <w:fldChar w:fldCharType="begin"/>
      </w:r>
      <w:r w:rsidR="00677F1A" w:rsidRPr="00691163">
        <w:rPr>
          <w:rFonts w:eastAsia="Times New Roman"/>
          <w:lang w:eastAsia="ru-RU"/>
        </w:rPr>
        <w:instrText xml:space="preserve"> REF _Ref501443079 \r \h </w:instrText>
      </w:r>
      <w:r w:rsidR="00691163">
        <w:rPr>
          <w:rFonts w:eastAsia="Times New Roman"/>
          <w:lang w:eastAsia="ru-RU"/>
        </w:rPr>
        <w:instrText xml:space="preserve"> \* MERGEFORMAT </w:instrText>
      </w:r>
      <w:r w:rsidR="00677F1A" w:rsidRPr="00691163">
        <w:rPr>
          <w:rFonts w:eastAsia="Times New Roman"/>
          <w:lang w:eastAsia="ru-RU"/>
        </w:rPr>
      </w:r>
      <w:r w:rsidR="00677F1A" w:rsidRPr="00691163">
        <w:rPr>
          <w:rFonts w:eastAsia="Times New Roman"/>
          <w:lang w:eastAsia="ru-RU"/>
        </w:rPr>
        <w:fldChar w:fldCharType="separate"/>
      </w:r>
      <w:r w:rsidR="00F41A63">
        <w:rPr>
          <w:rFonts w:eastAsia="Times New Roman"/>
          <w:lang w:eastAsia="ru-RU"/>
        </w:rPr>
        <w:t>119</w:t>
      </w:r>
      <w:r w:rsidR="00677F1A" w:rsidRPr="00691163">
        <w:rPr>
          <w:rFonts w:eastAsia="Times New Roman"/>
          <w:lang w:eastAsia="ru-RU"/>
        </w:rPr>
        <w:fldChar w:fldCharType="end"/>
      </w:r>
      <w:r w:rsidR="00677F1A" w:rsidRPr="00691163">
        <w:rPr>
          <w:rFonts w:eastAsia="Times New Roman"/>
          <w:lang w:eastAsia="ru-RU"/>
        </w:rPr>
        <w:t xml:space="preserve">, </w:t>
      </w:r>
      <w:r w:rsidR="00677F1A" w:rsidRPr="00691163">
        <w:rPr>
          <w:rFonts w:eastAsia="Times New Roman"/>
          <w:lang w:eastAsia="ru-RU"/>
        </w:rPr>
        <w:fldChar w:fldCharType="begin"/>
      </w:r>
      <w:r w:rsidR="00677F1A" w:rsidRPr="00691163">
        <w:rPr>
          <w:rFonts w:eastAsia="Times New Roman"/>
          <w:lang w:eastAsia="ru-RU"/>
        </w:rPr>
        <w:instrText xml:space="preserve"> REF _Ref501443144 \r \h </w:instrText>
      </w:r>
      <w:r w:rsidR="00691163">
        <w:rPr>
          <w:rFonts w:eastAsia="Times New Roman"/>
          <w:lang w:eastAsia="ru-RU"/>
        </w:rPr>
        <w:instrText xml:space="preserve"> \* MERGEFORMAT </w:instrText>
      </w:r>
      <w:r w:rsidR="00677F1A" w:rsidRPr="00691163">
        <w:rPr>
          <w:rFonts w:eastAsia="Times New Roman"/>
          <w:lang w:eastAsia="ru-RU"/>
        </w:rPr>
      </w:r>
      <w:r w:rsidR="00677F1A" w:rsidRPr="00691163">
        <w:rPr>
          <w:rFonts w:eastAsia="Times New Roman"/>
          <w:lang w:eastAsia="ru-RU"/>
        </w:rPr>
        <w:fldChar w:fldCharType="separate"/>
      </w:r>
      <w:r w:rsidR="00F41A63">
        <w:rPr>
          <w:rFonts w:eastAsia="Times New Roman"/>
          <w:lang w:eastAsia="ru-RU"/>
        </w:rPr>
        <w:t>137</w:t>
      </w:r>
      <w:r w:rsidR="00677F1A" w:rsidRPr="00691163">
        <w:rPr>
          <w:rFonts w:eastAsia="Times New Roman"/>
          <w:lang w:eastAsia="ru-RU"/>
        </w:rPr>
        <w:fldChar w:fldCharType="end"/>
      </w:r>
      <w:r w:rsidR="00677F1A" w:rsidRPr="00691163">
        <w:rPr>
          <w:rFonts w:eastAsia="Times New Roman"/>
          <w:lang w:eastAsia="ru-RU"/>
        </w:rPr>
        <w:t xml:space="preserve">, </w:t>
      </w:r>
      <w:r w:rsidR="00677F1A" w:rsidRPr="00691163">
        <w:rPr>
          <w:rFonts w:eastAsia="Times New Roman"/>
          <w:lang w:eastAsia="ru-RU"/>
        </w:rPr>
        <w:fldChar w:fldCharType="begin"/>
      </w:r>
      <w:r w:rsidR="00677F1A" w:rsidRPr="00691163">
        <w:rPr>
          <w:rFonts w:eastAsia="Times New Roman"/>
          <w:lang w:eastAsia="ru-RU"/>
        </w:rPr>
        <w:instrText xml:space="preserve"> REF _Ref505681169 \r \h </w:instrText>
      </w:r>
      <w:r w:rsidR="00691163">
        <w:rPr>
          <w:rFonts w:eastAsia="Times New Roman"/>
          <w:lang w:eastAsia="ru-RU"/>
        </w:rPr>
        <w:instrText xml:space="preserve"> \* MERGEFORMAT </w:instrText>
      </w:r>
      <w:r w:rsidR="00677F1A" w:rsidRPr="00691163">
        <w:rPr>
          <w:rFonts w:eastAsia="Times New Roman"/>
          <w:lang w:eastAsia="ru-RU"/>
        </w:rPr>
      </w:r>
      <w:r w:rsidR="00677F1A" w:rsidRPr="00691163">
        <w:rPr>
          <w:rFonts w:eastAsia="Times New Roman"/>
          <w:lang w:eastAsia="ru-RU"/>
        </w:rPr>
        <w:fldChar w:fldCharType="separate"/>
      </w:r>
      <w:r w:rsidR="00F41A63">
        <w:rPr>
          <w:rFonts w:eastAsia="Times New Roman"/>
          <w:lang w:eastAsia="ru-RU"/>
        </w:rPr>
        <w:t>110</w:t>
      </w:r>
      <w:r w:rsidR="00677F1A" w:rsidRPr="00691163">
        <w:rPr>
          <w:rFonts w:eastAsia="Times New Roman"/>
          <w:lang w:eastAsia="ru-RU"/>
        </w:rPr>
        <w:fldChar w:fldCharType="end"/>
      </w:r>
      <w:r w:rsidR="00AD7D21" w:rsidRPr="00691163">
        <w:rPr>
          <w:rFonts w:eastAsia="Times New Roman"/>
          <w:lang w:eastAsia="ru-RU"/>
        </w:rPr>
        <w:t>]</w:t>
      </w:r>
      <w:r w:rsidRPr="00691163">
        <w:rPr>
          <w:rFonts w:eastAsia="Times New Roman"/>
          <w:lang w:eastAsia="ru-RU"/>
        </w:rPr>
        <w:t>;</w:t>
      </w:r>
    </w:p>
    <w:p w:rsidR="00CC11B3" w:rsidRDefault="00CC11B3" w:rsidP="00CC11B3">
      <w:pPr>
        <w:rPr>
          <w:rFonts w:eastAsia="Times New Roman"/>
          <w:lang w:eastAsia="ru-RU"/>
        </w:rPr>
      </w:pPr>
      <w:r w:rsidRPr="00691163">
        <w:rPr>
          <w:rFonts w:eastAsia="Times New Roman"/>
          <w:i/>
          <w:lang w:eastAsia="ru-RU"/>
        </w:rPr>
        <w:t>– </w:t>
      </w:r>
      <w:r w:rsidRPr="00691163">
        <w:rPr>
          <w:rFonts w:eastAsia="Times New Roman"/>
          <w:lang w:eastAsia="ru-RU"/>
        </w:rPr>
        <w:t>радиоакустические системы (</w:t>
      </w:r>
      <w:r w:rsidRPr="00691163">
        <w:rPr>
          <w:rFonts w:eastAsia="Times New Roman"/>
          <w:lang w:val="en-US" w:eastAsia="ru-RU"/>
        </w:rPr>
        <w:t>RASS</w:t>
      </w:r>
      <w:r w:rsidRPr="00691163">
        <w:rPr>
          <w:rFonts w:eastAsia="Times New Roman"/>
          <w:lang w:eastAsia="ru-RU"/>
        </w:rPr>
        <w:t>)</w:t>
      </w:r>
      <w:r w:rsidR="00AD7D21" w:rsidRPr="00691163">
        <w:rPr>
          <w:rFonts w:eastAsia="Times New Roman"/>
          <w:lang w:eastAsia="ru-RU"/>
        </w:rPr>
        <w:t xml:space="preserve"> [</w:t>
      </w:r>
      <w:r w:rsidR="00FE1220" w:rsidRPr="00691163">
        <w:rPr>
          <w:rFonts w:eastAsia="Times New Roman"/>
          <w:lang w:eastAsia="ru-RU"/>
        </w:rPr>
        <w:fldChar w:fldCharType="begin"/>
      </w:r>
      <w:r w:rsidR="00FE1220" w:rsidRPr="00691163">
        <w:rPr>
          <w:rFonts w:eastAsia="Times New Roman"/>
          <w:lang w:eastAsia="ru-RU"/>
        </w:rPr>
        <w:instrText xml:space="preserve"> REF _Ref501442260 \r \h </w:instrText>
      </w:r>
      <w:r w:rsidR="00691163">
        <w:rPr>
          <w:rFonts w:eastAsia="Times New Roman"/>
          <w:lang w:eastAsia="ru-RU"/>
        </w:rPr>
        <w:instrText xml:space="preserve"> \* MERGEFORMAT </w:instrText>
      </w:r>
      <w:r w:rsidR="00FE1220" w:rsidRPr="00691163">
        <w:rPr>
          <w:rFonts w:eastAsia="Times New Roman"/>
          <w:lang w:eastAsia="ru-RU"/>
        </w:rPr>
      </w:r>
      <w:r w:rsidR="00FE1220" w:rsidRPr="00691163">
        <w:rPr>
          <w:rFonts w:eastAsia="Times New Roman"/>
          <w:lang w:eastAsia="ru-RU"/>
        </w:rPr>
        <w:fldChar w:fldCharType="separate"/>
      </w:r>
      <w:r w:rsidR="00F41A63">
        <w:rPr>
          <w:rFonts w:eastAsia="Times New Roman"/>
          <w:lang w:eastAsia="ru-RU"/>
        </w:rPr>
        <w:t>60</w:t>
      </w:r>
      <w:r w:rsidR="00FE1220" w:rsidRPr="00691163">
        <w:rPr>
          <w:rFonts w:eastAsia="Times New Roman"/>
          <w:lang w:eastAsia="ru-RU"/>
        </w:rPr>
        <w:fldChar w:fldCharType="end"/>
      </w:r>
      <w:r w:rsidR="000C1CB2" w:rsidRPr="00691163">
        <w:rPr>
          <w:rFonts w:eastAsia="Times New Roman"/>
          <w:lang w:eastAsia="ru-RU"/>
        </w:rPr>
        <w:t xml:space="preserve">, </w:t>
      </w:r>
      <w:r w:rsidR="000C1CB2" w:rsidRPr="00691163">
        <w:rPr>
          <w:rFonts w:eastAsia="Times New Roman"/>
          <w:lang w:eastAsia="ru-RU"/>
        </w:rPr>
        <w:fldChar w:fldCharType="begin"/>
      </w:r>
      <w:r w:rsidR="000C1CB2" w:rsidRPr="00691163">
        <w:rPr>
          <w:rFonts w:eastAsia="Times New Roman"/>
          <w:lang w:eastAsia="ru-RU"/>
        </w:rPr>
        <w:instrText xml:space="preserve"> REF _Ref501442606 \r \h </w:instrText>
      </w:r>
      <w:r w:rsidR="00691163">
        <w:rPr>
          <w:rFonts w:eastAsia="Times New Roman"/>
          <w:lang w:eastAsia="ru-RU"/>
        </w:rPr>
        <w:instrText xml:space="preserve"> \* MERGEFORMAT </w:instrText>
      </w:r>
      <w:r w:rsidR="000C1CB2" w:rsidRPr="00691163">
        <w:rPr>
          <w:rFonts w:eastAsia="Times New Roman"/>
          <w:lang w:eastAsia="ru-RU"/>
        </w:rPr>
      </w:r>
      <w:r w:rsidR="000C1CB2" w:rsidRPr="00691163">
        <w:rPr>
          <w:rFonts w:eastAsia="Times New Roman"/>
          <w:lang w:eastAsia="ru-RU"/>
        </w:rPr>
        <w:fldChar w:fldCharType="separate"/>
      </w:r>
      <w:r w:rsidR="00F41A63">
        <w:rPr>
          <w:rFonts w:eastAsia="Times New Roman"/>
          <w:lang w:eastAsia="ru-RU"/>
        </w:rPr>
        <w:t>129</w:t>
      </w:r>
      <w:r w:rsidR="000C1CB2" w:rsidRPr="00691163">
        <w:rPr>
          <w:rFonts w:eastAsia="Times New Roman"/>
          <w:lang w:eastAsia="ru-RU"/>
        </w:rPr>
        <w:fldChar w:fldCharType="end"/>
      </w:r>
      <w:r w:rsidR="000C1CB2" w:rsidRPr="00691163">
        <w:rPr>
          <w:rFonts w:eastAsia="Times New Roman"/>
          <w:lang w:eastAsia="ru-RU"/>
        </w:rPr>
        <w:t xml:space="preserve">, </w:t>
      </w:r>
      <w:r w:rsidR="000C1CB2" w:rsidRPr="00691163">
        <w:rPr>
          <w:rFonts w:eastAsia="Times New Roman"/>
          <w:lang w:eastAsia="ru-RU"/>
        </w:rPr>
        <w:fldChar w:fldCharType="begin"/>
      </w:r>
      <w:r w:rsidR="000C1CB2" w:rsidRPr="00691163">
        <w:rPr>
          <w:rFonts w:eastAsia="Times New Roman"/>
          <w:lang w:eastAsia="ru-RU"/>
        </w:rPr>
        <w:instrText xml:space="preserve"> REF _Ref501442624 \r \h </w:instrText>
      </w:r>
      <w:r w:rsidR="00691163">
        <w:rPr>
          <w:rFonts w:eastAsia="Times New Roman"/>
          <w:lang w:eastAsia="ru-RU"/>
        </w:rPr>
        <w:instrText xml:space="preserve"> \* MERGEFORMAT </w:instrText>
      </w:r>
      <w:r w:rsidR="000C1CB2" w:rsidRPr="00691163">
        <w:rPr>
          <w:rFonts w:eastAsia="Times New Roman"/>
          <w:lang w:eastAsia="ru-RU"/>
        </w:rPr>
      </w:r>
      <w:r w:rsidR="000C1CB2" w:rsidRPr="00691163">
        <w:rPr>
          <w:rFonts w:eastAsia="Times New Roman"/>
          <w:lang w:eastAsia="ru-RU"/>
        </w:rPr>
        <w:fldChar w:fldCharType="separate"/>
      </w:r>
      <w:r w:rsidR="00F41A63">
        <w:rPr>
          <w:rFonts w:eastAsia="Times New Roman"/>
          <w:lang w:eastAsia="ru-RU"/>
        </w:rPr>
        <w:t>133</w:t>
      </w:r>
      <w:r w:rsidR="000C1CB2" w:rsidRPr="00691163">
        <w:rPr>
          <w:rFonts w:eastAsia="Times New Roman"/>
          <w:lang w:eastAsia="ru-RU"/>
        </w:rPr>
        <w:fldChar w:fldCharType="end"/>
      </w:r>
      <w:r w:rsidR="000C1CB2" w:rsidRPr="00691163">
        <w:rPr>
          <w:rFonts w:eastAsia="Times New Roman"/>
          <w:lang w:eastAsia="ru-RU"/>
        </w:rPr>
        <w:t xml:space="preserve">, </w:t>
      </w:r>
      <w:r w:rsidR="000C1CB2" w:rsidRPr="00691163">
        <w:rPr>
          <w:rFonts w:eastAsia="Times New Roman"/>
          <w:lang w:eastAsia="ru-RU"/>
        </w:rPr>
        <w:fldChar w:fldCharType="begin"/>
      </w:r>
      <w:r w:rsidR="000C1CB2" w:rsidRPr="00691163">
        <w:rPr>
          <w:rFonts w:eastAsia="Times New Roman"/>
          <w:lang w:eastAsia="ru-RU"/>
        </w:rPr>
        <w:instrText xml:space="preserve"> REF _Ref501442647 \r \h </w:instrText>
      </w:r>
      <w:r w:rsidR="00691163">
        <w:rPr>
          <w:rFonts w:eastAsia="Times New Roman"/>
          <w:lang w:eastAsia="ru-RU"/>
        </w:rPr>
        <w:instrText xml:space="preserve"> \* MERGEFORMAT </w:instrText>
      </w:r>
      <w:r w:rsidR="000C1CB2" w:rsidRPr="00691163">
        <w:rPr>
          <w:rFonts w:eastAsia="Times New Roman"/>
          <w:lang w:eastAsia="ru-RU"/>
        </w:rPr>
      </w:r>
      <w:r w:rsidR="000C1CB2" w:rsidRPr="00691163">
        <w:rPr>
          <w:rFonts w:eastAsia="Times New Roman"/>
          <w:lang w:eastAsia="ru-RU"/>
        </w:rPr>
        <w:fldChar w:fldCharType="separate"/>
      </w:r>
      <w:r w:rsidR="00F41A63">
        <w:rPr>
          <w:rFonts w:eastAsia="Times New Roman"/>
          <w:lang w:eastAsia="ru-RU"/>
        </w:rPr>
        <w:t>143</w:t>
      </w:r>
      <w:r w:rsidR="000C1CB2" w:rsidRPr="00691163">
        <w:rPr>
          <w:rFonts w:eastAsia="Times New Roman"/>
          <w:lang w:eastAsia="ru-RU"/>
        </w:rPr>
        <w:fldChar w:fldCharType="end"/>
      </w:r>
      <w:r w:rsidR="009C39B6">
        <w:rPr>
          <w:rFonts w:eastAsia="Times New Roman"/>
          <w:lang w:eastAsia="ru-RU"/>
        </w:rPr>
        <w:t xml:space="preserve">, </w:t>
      </w:r>
      <w:r w:rsidR="009C39B6">
        <w:rPr>
          <w:rFonts w:eastAsia="Times New Roman"/>
          <w:lang w:eastAsia="ru-RU"/>
        </w:rPr>
        <w:fldChar w:fldCharType="begin"/>
      </w:r>
      <w:r w:rsidR="009C39B6">
        <w:rPr>
          <w:rFonts w:eastAsia="Times New Roman"/>
          <w:lang w:eastAsia="ru-RU"/>
        </w:rPr>
        <w:instrText xml:space="preserve"> REF _Ref505688639 \r \h </w:instrText>
      </w:r>
      <w:r w:rsidR="009C39B6">
        <w:rPr>
          <w:rFonts w:eastAsia="Times New Roman"/>
          <w:lang w:eastAsia="ru-RU"/>
        </w:rPr>
      </w:r>
      <w:r w:rsidR="009C39B6">
        <w:rPr>
          <w:rFonts w:eastAsia="Times New Roman"/>
          <w:lang w:eastAsia="ru-RU"/>
        </w:rPr>
        <w:fldChar w:fldCharType="separate"/>
      </w:r>
      <w:r w:rsidR="00F41A63">
        <w:rPr>
          <w:rFonts w:eastAsia="Times New Roman"/>
          <w:lang w:eastAsia="ru-RU"/>
        </w:rPr>
        <w:t>136</w:t>
      </w:r>
      <w:r w:rsidR="009C39B6">
        <w:rPr>
          <w:rFonts w:eastAsia="Times New Roman"/>
          <w:lang w:eastAsia="ru-RU"/>
        </w:rPr>
        <w:fldChar w:fldCharType="end"/>
      </w:r>
      <w:r w:rsidR="00AD7D21" w:rsidRPr="00691163">
        <w:rPr>
          <w:rFonts w:eastAsia="Times New Roman"/>
          <w:lang w:eastAsia="ru-RU"/>
        </w:rPr>
        <w:t>]</w:t>
      </w:r>
      <w:r w:rsidRPr="00691163">
        <w:rPr>
          <w:rFonts w:eastAsia="Times New Roman"/>
          <w:lang w:eastAsia="ru-RU"/>
        </w:rPr>
        <w:t>.</w:t>
      </w:r>
    </w:p>
    <w:p w:rsidR="00005954" w:rsidRPr="00005954" w:rsidRDefault="00005954" w:rsidP="00005954">
      <w:pPr>
        <w:rPr>
          <w:rFonts w:eastAsia="Times New Roman"/>
          <w:lang w:eastAsia="ru-RU"/>
        </w:rPr>
      </w:pPr>
      <w:r w:rsidRPr="00005954">
        <w:rPr>
          <w:rFonts w:eastAsia="Times New Roman"/>
          <w:lang w:eastAsia="ru-RU"/>
        </w:rPr>
        <w:t>Все эти системы являются профайлерами, т.е. восстанавливают вертикальный профиль ветра и в результате его анализа обнаруживают сдвиг ветра.</w:t>
      </w:r>
    </w:p>
    <w:p w:rsidR="002C60B1" w:rsidRDefault="002C60B1" w:rsidP="002C60B1"/>
    <w:p w:rsidR="007972F7" w:rsidRPr="00793FF3" w:rsidRDefault="007972F7" w:rsidP="00E40D86">
      <w:pPr>
        <w:pStyle w:val="3"/>
      </w:pPr>
      <w:bookmarkStart w:id="4" w:name="_Toc506504244"/>
      <w:r w:rsidRPr="00793FF3">
        <w:lastRenderedPageBreak/>
        <w:t>1.1</w:t>
      </w:r>
      <w:r w:rsidR="000542A7" w:rsidRPr="00793FF3">
        <w:t>.1</w:t>
      </w:r>
      <w:r w:rsidRPr="00793FF3">
        <w:t xml:space="preserve"> Акустические измерители ветра – </w:t>
      </w:r>
      <w:proofErr w:type="spellStart"/>
      <w:r w:rsidRPr="00793FF3">
        <w:t>содары</w:t>
      </w:r>
      <w:bookmarkEnd w:id="4"/>
      <w:proofErr w:type="spellEnd"/>
    </w:p>
    <w:p w:rsidR="00EB6CB9" w:rsidRPr="00EB6CB9" w:rsidRDefault="00EB6CB9" w:rsidP="00C91B6F">
      <w:pPr>
        <w:rPr>
          <w:rFonts w:eastAsia="Times New Roman"/>
          <w:lang w:eastAsia="ru-RU"/>
        </w:rPr>
      </w:pPr>
    </w:p>
    <w:p w:rsidR="007972F7" w:rsidRPr="00572EE5" w:rsidRDefault="007972F7" w:rsidP="00C91B6F">
      <w:pPr>
        <w:rPr>
          <w:rFonts w:eastAsia="Times New Roman"/>
          <w:b/>
          <w:lang w:eastAsia="ru-RU"/>
        </w:rPr>
      </w:pPr>
      <w:proofErr w:type="spellStart"/>
      <w:r w:rsidRPr="00EB77F1">
        <w:rPr>
          <w:rFonts w:eastAsia="Times New Roman"/>
          <w:lang w:eastAsia="ru-RU"/>
        </w:rPr>
        <w:t>Содар</w:t>
      </w:r>
      <w:proofErr w:type="spellEnd"/>
      <w:r w:rsidRPr="00572EE5">
        <w:rPr>
          <w:rFonts w:eastAsia="Times New Roman"/>
          <w:b/>
          <w:lang w:eastAsia="ru-RU"/>
        </w:rPr>
        <w:t xml:space="preserve"> </w:t>
      </w:r>
      <w:r w:rsidRPr="00572EE5">
        <w:rPr>
          <w:rFonts w:eastAsia="Times New Roman"/>
          <w:lang w:eastAsia="ru-RU"/>
        </w:rPr>
        <w:t>(SODAR</w:t>
      </w:r>
      <w:r w:rsidRPr="00572EE5">
        <w:rPr>
          <w:rFonts w:eastAsia="Times New Roman"/>
        </w:rPr>
        <w:t xml:space="preserve"> </w:t>
      </w:r>
      <w:r w:rsidRPr="00572EE5">
        <w:rPr>
          <w:rFonts w:eastAsia="Times New Roman"/>
          <w:lang w:eastAsia="ru-RU"/>
        </w:rPr>
        <w:t>англ. S</w:t>
      </w:r>
      <w:r w:rsidR="00435E43">
        <w:rPr>
          <w:rFonts w:eastAsia="Times New Roman"/>
          <w:lang w:val="en-US" w:eastAsia="ru-RU"/>
        </w:rPr>
        <w:t>o</w:t>
      </w:r>
      <w:proofErr w:type="spellStart"/>
      <w:r w:rsidRPr="00572EE5">
        <w:rPr>
          <w:rFonts w:eastAsia="Times New Roman"/>
          <w:lang w:eastAsia="ru-RU"/>
        </w:rPr>
        <w:t>nic</w:t>
      </w:r>
      <w:proofErr w:type="spellEnd"/>
      <w:r w:rsidRPr="00572EE5">
        <w:rPr>
          <w:rFonts w:eastAsia="Times New Roman"/>
          <w:lang w:eastAsia="ru-RU"/>
        </w:rPr>
        <w:t xml:space="preserve"> </w:t>
      </w:r>
      <w:proofErr w:type="spellStart"/>
      <w:r w:rsidRPr="00572EE5">
        <w:rPr>
          <w:rFonts w:eastAsia="Times New Roman"/>
          <w:lang w:eastAsia="ru-RU"/>
        </w:rPr>
        <w:t>Detection</w:t>
      </w:r>
      <w:proofErr w:type="spellEnd"/>
      <w:r w:rsidRPr="00572EE5">
        <w:rPr>
          <w:rFonts w:eastAsia="Times New Roman"/>
          <w:lang w:eastAsia="ru-RU"/>
        </w:rPr>
        <w:t xml:space="preserve"> </w:t>
      </w:r>
      <w:proofErr w:type="spellStart"/>
      <w:r w:rsidRPr="00572EE5">
        <w:rPr>
          <w:rFonts w:eastAsia="Times New Roman"/>
          <w:lang w:eastAsia="ru-RU"/>
        </w:rPr>
        <w:t>And</w:t>
      </w:r>
      <w:proofErr w:type="spellEnd"/>
      <w:r w:rsidRPr="00572EE5">
        <w:rPr>
          <w:rFonts w:eastAsia="Times New Roman"/>
          <w:lang w:eastAsia="ru-RU"/>
        </w:rPr>
        <w:t xml:space="preserve"> </w:t>
      </w:r>
      <w:proofErr w:type="spellStart"/>
      <w:r w:rsidRPr="00572EE5">
        <w:rPr>
          <w:rFonts w:eastAsia="Times New Roman"/>
          <w:lang w:eastAsia="ru-RU"/>
        </w:rPr>
        <w:t>Ranging</w:t>
      </w:r>
      <w:proofErr w:type="spellEnd"/>
      <w:r w:rsidRPr="00572EE5">
        <w:rPr>
          <w:rFonts w:eastAsia="Times New Roman"/>
          <w:lang w:eastAsia="ru-RU"/>
        </w:rPr>
        <w:t xml:space="preserve"> – акустический детектор и дальномер) – метеорологический инструмент, предназначенный для оперативных измерений скорости и направления ветра и определения турбулентных неоднородностей в нижних слоях атмосферы методом зондирования с помощью акустических волн</w:t>
      </w:r>
      <w:r w:rsidR="0021324E">
        <w:rPr>
          <w:rFonts w:eastAsia="Times New Roman"/>
          <w:lang w:eastAsia="ru-RU"/>
        </w:rPr>
        <w:t xml:space="preserve"> </w:t>
      </w:r>
      <w:r w:rsidR="00FE5DC7" w:rsidRPr="007E1108">
        <w:rPr>
          <w:lang w:eastAsia="ru-RU"/>
        </w:rPr>
        <w:t>[</w:t>
      </w:r>
      <w:r w:rsidR="00FE1220">
        <w:rPr>
          <w:lang w:eastAsia="ru-RU"/>
        </w:rPr>
        <w:fldChar w:fldCharType="begin"/>
      </w:r>
      <w:r w:rsidR="00FE1220">
        <w:rPr>
          <w:lang w:eastAsia="ru-RU"/>
        </w:rPr>
        <w:instrText xml:space="preserve"> REF _Ref505676782 \r \h </w:instrText>
      </w:r>
      <w:r w:rsidR="00FE1220">
        <w:rPr>
          <w:lang w:eastAsia="ru-RU"/>
        </w:rPr>
      </w:r>
      <w:r w:rsidR="00FE1220">
        <w:rPr>
          <w:lang w:eastAsia="ru-RU"/>
        </w:rPr>
        <w:fldChar w:fldCharType="separate"/>
      </w:r>
      <w:r w:rsidR="00F41A63">
        <w:rPr>
          <w:lang w:eastAsia="ru-RU"/>
        </w:rPr>
        <w:t>69</w:t>
      </w:r>
      <w:r w:rsidR="00FE1220">
        <w:rPr>
          <w:lang w:eastAsia="ru-RU"/>
        </w:rPr>
        <w:fldChar w:fldCharType="end"/>
      </w:r>
      <w:r w:rsidR="00201EDE" w:rsidRPr="00201EDE">
        <w:rPr>
          <w:lang w:eastAsia="ru-RU"/>
        </w:rPr>
        <w:t xml:space="preserve">, </w:t>
      </w:r>
      <w:r w:rsidR="00201EDE">
        <w:rPr>
          <w:lang w:eastAsia="ru-RU"/>
        </w:rPr>
        <w:fldChar w:fldCharType="begin"/>
      </w:r>
      <w:r w:rsidR="00201EDE">
        <w:rPr>
          <w:lang w:eastAsia="ru-RU"/>
        </w:rPr>
        <w:instrText xml:space="preserve"> REF _Ref505680873 \r \h </w:instrText>
      </w:r>
      <w:r w:rsidR="00201EDE">
        <w:rPr>
          <w:lang w:eastAsia="ru-RU"/>
        </w:rPr>
      </w:r>
      <w:r w:rsidR="00201EDE">
        <w:rPr>
          <w:lang w:eastAsia="ru-RU"/>
        </w:rPr>
        <w:fldChar w:fldCharType="separate"/>
      </w:r>
      <w:r w:rsidR="00F41A63">
        <w:rPr>
          <w:lang w:eastAsia="ru-RU"/>
        </w:rPr>
        <w:t>72</w:t>
      </w:r>
      <w:r w:rsidR="00201EDE">
        <w:rPr>
          <w:lang w:eastAsia="ru-RU"/>
        </w:rPr>
        <w:fldChar w:fldCharType="end"/>
      </w:r>
      <w:r w:rsidR="00201EDE" w:rsidRPr="00201EDE">
        <w:rPr>
          <w:lang w:eastAsia="ru-RU"/>
        </w:rPr>
        <w:t xml:space="preserve">, </w:t>
      </w:r>
      <w:r w:rsidR="00201EDE">
        <w:rPr>
          <w:lang w:eastAsia="ru-RU"/>
        </w:rPr>
        <w:fldChar w:fldCharType="begin"/>
      </w:r>
      <w:r w:rsidR="00201EDE">
        <w:rPr>
          <w:lang w:eastAsia="ru-RU"/>
        </w:rPr>
        <w:instrText xml:space="preserve"> REF _Ref505680946 \r \h </w:instrText>
      </w:r>
      <w:r w:rsidR="00201EDE">
        <w:rPr>
          <w:lang w:eastAsia="ru-RU"/>
        </w:rPr>
      </w:r>
      <w:r w:rsidR="00201EDE">
        <w:rPr>
          <w:lang w:eastAsia="ru-RU"/>
        </w:rPr>
        <w:fldChar w:fldCharType="separate"/>
      </w:r>
      <w:r w:rsidR="00F41A63">
        <w:rPr>
          <w:lang w:eastAsia="ru-RU"/>
        </w:rPr>
        <w:t>105</w:t>
      </w:r>
      <w:r w:rsidR="00201EDE">
        <w:rPr>
          <w:lang w:eastAsia="ru-RU"/>
        </w:rPr>
        <w:fldChar w:fldCharType="end"/>
      </w:r>
      <w:r w:rsidR="00FE5DC7" w:rsidRPr="007E1108">
        <w:rPr>
          <w:lang w:eastAsia="ru-RU"/>
        </w:rPr>
        <w:t>]</w:t>
      </w:r>
      <w:r w:rsidRPr="00572EE5">
        <w:rPr>
          <w:rFonts w:eastAsia="Times New Roman"/>
          <w:lang w:eastAsia="ru-RU"/>
        </w:rPr>
        <w:t xml:space="preserve">. </w:t>
      </w:r>
      <w:proofErr w:type="spellStart"/>
      <w:r w:rsidRPr="00572EE5">
        <w:rPr>
          <w:rFonts w:eastAsia="Times New Roman"/>
          <w:lang w:eastAsia="ru-RU"/>
        </w:rPr>
        <w:t>Содары</w:t>
      </w:r>
      <w:proofErr w:type="spellEnd"/>
      <w:r w:rsidRPr="00572EE5">
        <w:rPr>
          <w:rFonts w:eastAsia="Times New Roman"/>
          <w:lang w:eastAsia="ru-RU"/>
        </w:rPr>
        <w:t xml:space="preserve"> называют также акустическими зондами, </w:t>
      </w:r>
      <w:proofErr w:type="spellStart"/>
      <w:r w:rsidRPr="00572EE5">
        <w:rPr>
          <w:rFonts w:eastAsia="Times New Roman"/>
          <w:lang w:eastAsia="ru-RU"/>
        </w:rPr>
        <w:t>эхозондами</w:t>
      </w:r>
      <w:proofErr w:type="spellEnd"/>
      <w:r w:rsidRPr="00572EE5">
        <w:rPr>
          <w:rFonts w:eastAsia="Times New Roman"/>
          <w:lang w:eastAsia="ru-RU"/>
        </w:rPr>
        <w:t>, акустическими радарами [</w:t>
      </w:r>
      <w:r w:rsidR="005F5FFB">
        <w:rPr>
          <w:rFonts w:eastAsia="Times New Roman"/>
          <w:lang w:eastAsia="ru-RU"/>
        </w:rPr>
        <w:fldChar w:fldCharType="begin"/>
      </w:r>
      <w:r w:rsidR="005F5FFB">
        <w:rPr>
          <w:rFonts w:eastAsia="Times New Roman"/>
          <w:lang w:eastAsia="ru-RU"/>
        </w:rPr>
        <w:instrText xml:space="preserve"> REF _Ref501444440 \r \h </w:instrText>
      </w:r>
      <w:r w:rsidR="005F5FFB">
        <w:rPr>
          <w:rFonts w:eastAsia="Times New Roman"/>
          <w:lang w:eastAsia="ru-RU"/>
        </w:rPr>
      </w:r>
      <w:r w:rsidR="005F5FFB">
        <w:rPr>
          <w:rFonts w:eastAsia="Times New Roman"/>
          <w:lang w:eastAsia="ru-RU"/>
        </w:rPr>
        <w:fldChar w:fldCharType="separate"/>
      </w:r>
      <w:r w:rsidR="00F41A63">
        <w:rPr>
          <w:rFonts w:eastAsia="Times New Roman"/>
          <w:lang w:eastAsia="ru-RU"/>
        </w:rPr>
        <w:t>73</w:t>
      </w:r>
      <w:r w:rsidR="005F5FFB">
        <w:rPr>
          <w:rFonts w:eastAsia="Times New Roman"/>
          <w:lang w:eastAsia="ru-RU"/>
        </w:rPr>
        <w:fldChar w:fldCharType="end"/>
      </w:r>
      <w:r w:rsidRPr="00572EE5">
        <w:rPr>
          <w:rFonts w:eastAsia="Times New Roman"/>
          <w:lang w:eastAsia="ru-RU"/>
        </w:rPr>
        <w:t>].</w:t>
      </w:r>
    </w:p>
    <w:p w:rsidR="007972F7" w:rsidRPr="00572EE5" w:rsidRDefault="007972F7" w:rsidP="00C91B6F">
      <w:pPr>
        <w:rPr>
          <w:rFonts w:eastAsia="Times New Roman"/>
          <w:lang w:eastAsia="ru-RU"/>
        </w:rPr>
      </w:pPr>
      <w:r w:rsidRPr="00572EE5">
        <w:rPr>
          <w:rFonts w:eastAsia="Times New Roman"/>
          <w:lang w:eastAsia="ru-RU"/>
        </w:rPr>
        <w:t>Теоретические основы акустического зондирования были заложены в начале 50-х годов А.М.</w:t>
      </w:r>
      <w:r w:rsidR="000B6BC8">
        <w:rPr>
          <w:rFonts w:eastAsia="Times New Roman"/>
          <w:lang w:eastAsia="ru-RU"/>
        </w:rPr>
        <w:t> </w:t>
      </w:r>
      <w:r w:rsidRPr="00572EE5">
        <w:rPr>
          <w:rFonts w:eastAsia="Times New Roman"/>
          <w:lang w:eastAsia="ru-RU"/>
        </w:rPr>
        <w:t>Обуховым и продолжены в трудах Татарского, Д.И.</w:t>
      </w:r>
      <w:r w:rsidR="000B6BC8">
        <w:rPr>
          <w:rFonts w:eastAsia="Times New Roman"/>
          <w:lang w:eastAsia="ru-RU"/>
        </w:rPr>
        <w:t> </w:t>
      </w:r>
      <w:r w:rsidRPr="00572EE5">
        <w:rPr>
          <w:rFonts w:eastAsia="Times New Roman"/>
          <w:lang w:eastAsia="ru-RU"/>
        </w:rPr>
        <w:t>Блохинцева, А.С.</w:t>
      </w:r>
      <w:r w:rsidR="000B6BC8">
        <w:rPr>
          <w:rFonts w:eastAsia="Times New Roman"/>
          <w:lang w:eastAsia="ru-RU"/>
        </w:rPr>
        <w:t> </w:t>
      </w:r>
      <w:r w:rsidRPr="00572EE5">
        <w:rPr>
          <w:rFonts w:eastAsia="Times New Roman"/>
          <w:lang w:eastAsia="ru-RU"/>
        </w:rPr>
        <w:t>Монина, М.А.</w:t>
      </w:r>
      <w:r w:rsidR="000B6BC8">
        <w:rPr>
          <w:rFonts w:eastAsia="Times New Roman"/>
          <w:lang w:eastAsia="ru-RU"/>
        </w:rPr>
        <w:t> </w:t>
      </w:r>
      <w:r w:rsidRPr="00572EE5">
        <w:rPr>
          <w:rFonts w:eastAsia="Times New Roman"/>
          <w:lang w:eastAsia="ru-RU"/>
        </w:rPr>
        <w:t>Каллистратовой и др. в 19</w:t>
      </w:r>
      <w:r w:rsidR="00C20ACE">
        <w:rPr>
          <w:rFonts w:eastAsia="Times New Roman"/>
          <w:lang w:eastAsia="ru-RU"/>
        </w:rPr>
        <w:t>5</w:t>
      </w:r>
      <w:r w:rsidRPr="00572EE5">
        <w:rPr>
          <w:rFonts w:eastAsia="Times New Roman"/>
          <w:lang w:eastAsia="ru-RU"/>
        </w:rPr>
        <w:t>0–1960 гг. Первый метеорологический акустический локатор (</w:t>
      </w:r>
      <w:proofErr w:type="spellStart"/>
      <w:r w:rsidRPr="00572EE5">
        <w:rPr>
          <w:rFonts w:eastAsia="Times New Roman"/>
          <w:lang w:eastAsia="ru-RU"/>
        </w:rPr>
        <w:t>содар</w:t>
      </w:r>
      <w:proofErr w:type="spellEnd"/>
      <w:r w:rsidRPr="00572EE5">
        <w:rPr>
          <w:rFonts w:eastAsia="Times New Roman"/>
          <w:lang w:eastAsia="ru-RU"/>
        </w:rPr>
        <w:t>) был создан и испытан в 1968</w:t>
      </w:r>
      <w:r w:rsidR="00C20ACE">
        <w:rPr>
          <w:rFonts w:eastAsia="Times New Roman"/>
          <w:lang w:eastAsia="ru-RU"/>
        </w:rPr>
        <w:t> </w:t>
      </w:r>
      <w:r w:rsidRPr="00572EE5">
        <w:rPr>
          <w:rFonts w:eastAsia="Times New Roman"/>
          <w:lang w:eastAsia="ru-RU"/>
        </w:rPr>
        <w:t xml:space="preserve">г. в Австралийском НИИ вооружения </w:t>
      </w:r>
      <w:proofErr w:type="spellStart"/>
      <w:r w:rsidRPr="00572EE5">
        <w:rPr>
          <w:rFonts w:eastAsia="Times New Roman"/>
          <w:lang w:eastAsia="ru-RU"/>
        </w:rPr>
        <w:t>Макаллистером</w:t>
      </w:r>
      <w:proofErr w:type="spellEnd"/>
      <w:r w:rsidRPr="00572EE5">
        <w:rPr>
          <w:rFonts w:eastAsia="Times New Roman"/>
          <w:lang w:eastAsia="ru-RU"/>
        </w:rPr>
        <w:t>. С этого времени началось интенсивное развитие акустического зондирования – нового метода исследования строения атмосферы [</w:t>
      </w:r>
      <w:r w:rsidR="005F5FFB">
        <w:rPr>
          <w:rFonts w:eastAsia="Times New Roman"/>
          <w:highlight w:val="green"/>
          <w:lang w:eastAsia="ru-RU"/>
        </w:rPr>
        <w:fldChar w:fldCharType="begin"/>
      </w:r>
      <w:r w:rsidR="005F5FFB">
        <w:rPr>
          <w:rFonts w:eastAsia="Times New Roman"/>
          <w:lang w:eastAsia="ru-RU"/>
        </w:rPr>
        <w:instrText xml:space="preserve"> REF _Ref501444486 \r \h </w:instrText>
      </w:r>
      <w:r w:rsidR="005F5FFB">
        <w:rPr>
          <w:rFonts w:eastAsia="Times New Roman"/>
          <w:highlight w:val="green"/>
          <w:lang w:eastAsia="ru-RU"/>
        </w:rPr>
      </w:r>
      <w:r w:rsidR="005F5FFB">
        <w:rPr>
          <w:rFonts w:eastAsia="Times New Roman"/>
          <w:highlight w:val="green"/>
          <w:lang w:eastAsia="ru-RU"/>
        </w:rPr>
        <w:fldChar w:fldCharType="separate"/>
      </w:r>
      <w:r w:rsidR="00F41A63">
        <w:rPr>
          <w:rFonts w:eastAsia="Times New Roman"/>
          <w:lang w:eastAsia="ru-RU"/>
        </w:rPr>
        <w:t>71</w:t>
      </w:r>
      <w:r w:rsidR="005F5FFB">
        <w:rPr>
          <w:rFonts w:eastAsia="Times New Roman"/>
          <w:highlight w:val="green"/>
          <w:lang w:eastAsia="ru-RU"/>
        </w:rPr>
        <w:fldChar w:fldCharType="end"/>
      </w:r>
      <w:r w:rsidRPr="00572EE5">
        <w:rPr>
          <w:rFonts w:eastAsia="Times New Roman"/>
          <w:lang w:eastAsia="ru-RU"/>
        </w:rPr>
        <w:t>].</w:t>
      </w:r>
    </w:p>
    <w:p w:rsidR="007972F7" w:rsidRPr="00572EE5" w:rsidRDefault="007972F7" w:rsidP="00C91B6F">
      <w:pPr>
        <w:rPr>
          <w:rFonts w:eastAsia="Times New Roman"/>
          <w:lang w:eastAsia="ru-RU"/>
        </w:rPr>
      </w:pPr>
      <w:r w:rsidRPr="00572EE5">
        <w:rPr>
          <w:rFonts w:eastAsia="Times New Roman"/>
          <w:lang w:eastAsia="ru-RU"/>
        </w:rPr>
        <w:t xml:space="preserve">В основе действия </w:t>
      </w:r>
      <w:proofErr w:type="spellStart"/>
      <w:r w:rsidRPr="00572EE5">
        <w:rPr>
          <w:rFonts w:eastAsia="Times New Roman"/>
          <w:lang w:eastAsia="ru-RU"/>
        </w:rPr>
        <w:t>содаров</w:t>
      </w:r>
      <w:proofErr w:type="spellEnd"/>
      <w:r w:rsidRPr="00572EE5">
        <w:rPr>
          <w:rFonts w:eastAsia="Times New Roman"/>
          <w:lang w:eastAsia="ru-RU"/>
        </w:rPr>
        <w:t xml:space="preserve"> лежит физическое явление рассеяния звуковых волн на турбулентных неоднородностях – как поля скорости ветра, так и скалярных полей метеорологических величин – температуры и влажности [</w:t>
      </w:r>
      <w:r w:rsidR="005F5FFB">
        <w:rPr>
          <w:rFonts w:eastAsia="Times New Roman"/>
          <w:highlight w:val="green"/>
          <w:lang w:eastAsia="ru-RU"/>
        </w:rPr>
        <w:fldChar w:fldCharType="begin"/>
      </w:r>
      <w:r w:rsidR="005F5FFB">
        <w:rPr>
          <w:rFonts w:eastAsia="Times New Roman"/>
          <w:lang w:eastAsia="ru-RU"/>
        </w:rPr>
        <w:instrText xml:space="preserve"> REF _Ref501442453 \r \h </w:instrText>
      </w:r>
      <w:r w:rsidR="005F5FFB">
        <w:rPr>
          <w:rFonts w:eastAsia="Times New Roman"/>
          <w:highlight w:val="green"/>
          <w:lang w:eastAsia="ru-RU"/>
        </w:rPr>
      </w:r>
      <w:r w:rsidR="005F5FFB">
        <w:rPr>
          <w:rFonts w:eastAsia="Times New Roman"/>
          <w:highlight w:val="green"/>
          <w:lang w:eastAsia="ru-RU"/>
        </w:rPr>
        <w:fldChar w:fldCharType="separate"/>
      </w:r>
      <w:r w:rsidR="00F41A63">
        <w:rPr>
          <w:rFonts w:eastAsia="Times New Roman"/>
          <w:lang w:eastAsia="ru-RU"/>
        </w:rPr>
        <w:t>76</w:t>
      </w:r>
      <w:r w:rsidR="005F5FFB">
        <w:rPr>
          <w:rFonts w:eastAsia="Times New Roman"/>
          <w:highlight w:val="green"/>
          <w:lang w:eastAsia="ru-RU"/>
        </w:rPr>
        <w:fldChar w:fldCharType="end"/>
      </w:r>
      <w:r w:rsidRPr="00572EE5">
        <w:rPr>
          <w:rFonts w:eastAsia="Times New Roman"/>
          <w:lang w:eastAsia="ru-RU"/>
        </w:rPr>
        <w:t>].</w:t>
      </w:r>
    </w:p>
    <w:p w:rsidR="007972F7" w:rsidRPr="00572EE5" w:rsidRDefault="007972F7" w:rsidP="00C91B6F">
      <w:pPr>
        <w:rPr>
          <w:rFonts w:eastAsia="Times New Roman"/>
          <w:lang w:eastAsia="ru-RU"/>
        </w:rPr>
      </w:pPr>
      <w:r w:rsidRPr="00572EE5">
        <w:rPr>
          <w:rFonts w:eastAsia="Times New Roman"/>
          <w:lang w:eastAsia="ru-RU"/>
        </w:rPr>
        <w:t>Одним из неоспоримых достоинств метода является то, что акустические волны гораздо сильнее взаимодействуют с атмосферой, чем электромагнитные волны большинства областей спектра (примерно на 6 порядков сильнее). Вторым важным преимуществом является относительная простота аппаратуры вследствие гораздо меньшей скорости распространения акустической волны в атмосфере по сравнению с электромагнитной волной и, как следствие, не очень высокая стоимость.</w:t>
      </w:r>
    </w:p>
    <w:p w:rsidR="007972F7" w:rsidRPr="00572EE5" w:rsidRDefault="007972F7" w:rsidP="001F6F8D">
      <w:pPr>
        <w:rPr>
          <w:rFonts w:eastAsia="Times New Roman"/>
        </w:rPr>
      </w:pPr>
      <w:r w:rsidRPr="00572EE5">
        <w:rPr>
          <w:rFonts w:eastAsia="Times New Roman"/>
        </w:rPr>
        <w:t xml:space="preserve">В основе измерения скорости ветра </w:t>
      </w:r>
      <w:proofErr w:type="spellStart"/>
      <w:r w:rsidRPr="00572EE5">
        <w:rPr>
          <w:rFonts w:eastAsia="Times New Roman"/>
        </w:rPr>
        <w:t>содаром</w:t>
      </w:r>
      <w:proofErr w:type="spellEnd"/>
      <w:r w:rsidRPr="00572EE5">
        <w:rPr>
          <w:rFonts w:eastAsia="Times New Roman"/>
        </w:rPr>
        <w:t xml:space="preserve"> лежит эффект Доплера</w:t>
      </w:r>
      <w:r>
        <w:rPr>
          <w:rFonts w:eastAsia="Times New Roman"/>
        </w:rPr>
        <w:t>, т.е.</w:t>
      </w:r>
      <w:r w:rsidRPr="00572EE5">
        <w:rPr>
          <w:rFonts w:eastAsia="Times New Roman"/>
        </w:rPr>
        <w:t xml:space="preserve"> регистрируется величина доплеровского смещения ∆</w:t>
      </w:r>
      <w:r w:rsidRPr="00572EE5">
        <w:rPr>
          <w:rFonts w:eastAsia="Times New Roman"/>
          <w:i/>
        </w:rPr>
        <w:t>F</w:t>
      </w:r>
      <w:r w:rsidRPr="00572EE5">
        <w:rPr>
          <w:rFonts w:eastAsia="Times New Roman"/>
        </w:rPr>
        <w:t xml:space="preserve"> частоты принятого сигнала </w:t>
      </w:r>
      <w:proofErr w:type="spellStart"/>
      <w:proofErr w:type="gramStart"/>
      <w:r w:rsidRPr="00572EE5">
        <w:rPr>
          <w:rFonts w:eastAsia="Times New Roman"/>
          <w:i/>
        </w:rPr>
        <w:t>F</w:t>
      </w:r>
      <w:proofErr w:type="gramEnd"/>
      <w:r w:rsidRPr="00572EE5">
        <w:rPr>
          <w:rFonts w:eastAsia="Times New Roman"/>
          <w:i/>
          <w:vertAlign w:val="subscript"/>
        </w:rPr>
        <w:t>пр</w:t>
      </w:r>
      <w:proofErr w:type="spellEnd"/>
      <w:r w:rsidRPr="00572EE5">
        <w:rPr>
          <w:rFonts w:eastAsia="Times New Roman"/>
        </w:rPr>
        <w:t xml:space="preserve"> по сравнению с частотой излученного импульса </w:t>
      </w:r>
      <w:proofErr w:type="spellStart"/>
      <w:r w:rsidRPr="00572EE5">
        <w:rPr>
          <w:rFonts w:eastAsia="Times New Roman"/>
          <w:i/>
        </w:rPr>
        <w:t>F</w:t>
      </w:r>
      <w:r w:rsidRPr="00572EE5">
        <w:rPr>
          <w:rFonts w:eastAsia="Times New Roman"/>
          <w:i/>
          <w:vertAlign w:val="subscript"/>
        </w:rPr>
        <w:t>изл</w:t>
      </w:r>
      <w:proofErr w:type="spellEnd"/>
      <w:r w:rsidRPr="00572EE5">
        <w:rPr>
          <w:rFonts w:eastAsia="Times New Roman"/>
          <w:vertAlign w:val="subscript"/>
        </w:rPr>
        <w:t xml:space="preserve"> </w:t>
      </w:r>
      <w:r w:rsidRPr="00572EE5">
        <w:rPr>
          <w:rFonts w:eastAsia="Times New Roman"/>
        </w:rPr>
        <w:t>[</w:t>
      </w:r>
      <w:r w:rsidR="005F5FFB">
        <w:rPr>
          <w:rFonts w:eastAsia="Times New Roman"/>
          <w:highlight w:val="green"/>
        </w:rPr>
        <w:fldChar w:fldCharType="begin"/>
      </w:r>
      <w:r w:rsidR="005F5FFB">
        <w:rPr>
          <w:rFonts w:eastAsia="Times New Roman"/>
        </w:rPr>
        <w:instrText xml:space="preserve"> REF _Ref501442453 \r \h </w:instrText>
      </w:r>
      <w:r w:rsidR="005F5FFB">
        <w:rPr>
          <w:rFonts w:eastAsia="Times New Roman"/>
          <w:highlight w:val="green"/>
        </w:rPr>
      </w:r>
      <w:r w:rsidR="005F5FFB">
        <w:rPr>
          <w:rFonts w:eastAsia="Times New Roman"/>
          <w:highlight w:val="green"/>
        </w:rPr>
        <w:fldChar w:fldCharType="separate"/>
      </w:r>
      <w:r w:rsidR="00F41A63">
        <w:rPr>
          <w:rFonts w:eastAsia="Times New Roman"/>
        </w:rPr>
        <w:t>76</w:t>
      </w:r>
      <w:r w:rsidR="005F5FFB">
        <w:rPr>
          <w:rFonts w:eastAsia="Times New Roman"/>
          <w:highlight w:val="green"/>
        </w:rPr>
        <w:fldChar w:fldCharType="end"/>
      </w:r>
      <w:r w:rsidRPr="00572EE5">
        <w:rPr>
          <w:rFonts w:eastAsia="Times New Roman"/>
        </w:rPr>
        <w:t>]</w:t>
      </w:r>
    </w:p>
    <w:tbl>
      <w:tblPr>
        <w:tblW w:w="10031" w:type="dxa"/>
        <w:tblLook w:val="04A0" w:firstRow="1" w:lastRow="0" w:firstColumn="1" w:lastColumn="0" w:noHBand="0" w:noVBand="1"/>
      </w:tblPr>
      <w:tblGrid>
        <w:gridCol w:w="675"/>
        <w:gridCol w:w="567"/>
        <w:gridCol w:w="8036"/>
        <w:gridCol w:w="753"/>
      </w:tblGrid>
      <w:tr w:rsidR="007972F7" w:rsidRPr="00572EE5" w:rsidTr="008916B1">
        <w:tc>
          <w:tcPr>
            <w:tcW w:w="675" w:type="dxa"/>
            <w:shd w:val="clear" w:color="auto" w:fill="auto"/>
            <w:vAlign w:val="center"/>
          </w:tcPr>
          <w:p w:rsidR="007972F7" w:rsidRPr="00572EE5" w:rsidRDefault="007972F7" w:rsidP="00C91B6F">
            <w:pPr>
              <w:pStyle w:val="aff8"/>
              <w:rPr>
                <w:rFonts w:eastAsia="Calibri"/>
              </w:rPr>
            </w:pPr>
          </w:p>
        </w:tc>
        <w:tc>
          <w:tcPr>
            <w:tcW w:w="8603" w:type="dxa"/>
            <w:gridSpan w:val="2"/>
            <w:shd w:val="clear" w:color="auto" w:fill="auto"/>
            <w:vAlign w:val="center"/>
            <w:hideMark/>
          </w:tcPr>
          <w:p w:rsidR="007972F7" w:rsidRPr="00572EE5" w:rsidRDefault="007972F7" w:rsidP="00405018">
            <w:pPr>
              <w:pStyle w:val="aff8"/>
              <w:jc w:val="center"/>
              <w:rPr>
                <w:rFonts w:eastAsia="Calibri"/>
              </w:rPr>
            </w:pPr>
            <w:r w:rsidRPr="00572EE5">
              <w:rPr>
                <w:rFonts w:eastAsia="Calibri"/>
              </w:rPr>
              <w:t>∆</w:t>
            </w:r>
            <w:r w:rsidRPr="00572EE5">
              <w:rPr>
                <w:rFonts w:eastAsia="Calibri"/>
                <w:i/>
              </w:rPr>
              <w:t>F</w:t>
            </w:r>
            <w:r w:rsidRPr="00572EE5">
              <w:rPr>
                <w:rFonts w:eastAsia="Calibri"/>
              </w:rPr>
              <w:t> = </w:t>
            </w:r>
            <w:proofErr w:type="spellStart"/>
            <w:proofErr w:type="gramStart"/>
            <w:r w:rsidRPr="00572EE5">
              <w:rPr>
                <w:rFonts w:eastAsia="Calibri"/>
                <w:i/>
              </w:rPr>
              <w:t>F</w:t>
            </w:r>
            <w:proofErr w:type="gramEnd"/>
            <w:r w:rsidRPr="00572EE5">
              <w:rPr>
                <w:rFonts w:eastAsia="Calibri"/>
                <w:i/>
                <w:vertAlign w:val="subscript"/>
              </w:rPr>
              <w:t>пр</w:t>
            </w:r>
            <w:proofErr w:type="spellEnd"/>
            <w:r w:rsidRPr="00572EE5">
              <w:rPr>
                <w:rFonts w:eastAsia="Calibri"/>
                <w:i/>
                <w:vertAlign w:val="subscript"/>
              </w:rPr>
              <w:t xml:space="preserve"> </w:t>
            </w:r>
            <w:r w:rsidRPr="00572EE5">
              <w:rPr>
                <w:rFonts w:eastAsia="Calibri"/>
                <w:i/>
              </w:rPr>
              <w:t>–</w:t>
            </w:r>
            <w:r w:rsidRPr="00572EE5">
              <w:rPr>
                <w:rFonts w:eastAsia="Calibri"/>
                <w:i/>
                <w:vertAlign w:val="subscript"/>
              </w:rPr>
              <w:t> </w:t>
            </w:r>
            <w:proofErr w:type="spellStart"/>
            <w:r w:rsidRPr="00572EE5">
              <w:rPr>
                <w:rFonts w:eastAsia="Calibri"/>
                <w:i/>
              </w:rPr>
              <w:t>F</w:t>
            </w:r>
            <w:r w:rsidRPr="00572EE5">
              <w:rPr>
                <w:rFonts w:eastAsia="Calibri"/>
                <w:i/>
                <w:vertAlign w:val="subscript"/>
              </w:rPr>
              <w:t>изл</w:t>
            </w:r>
            <w:proofErr w:type="spellEnd"/>
            <w:r w:rsidRPr="00572EE5">
              <w:rPr>
                <w:rFonts w:eastAsia="Calibri"/>
                <w:i/>
                <w:vertAlign w:val="subscript"/>
              </w:rPr>
              <w:t> </w:t>
            </w:r>
            <w:r w:rsidRPr="00572EE5">
              <w:rPr>
                <w:rFonts w:eastAsia="Calibri"/>
                <w:i/>
              </w:rPr>
              <w:t>=</w:t>
            </w:r>
            <w:r w:rsidRPr="00572EE5">
              <w:rPr>
                <w:rFonts w:eastAsia="Calibri"/>
                <w:i/>
                <w:vertAlign w:val="subscript"/>
              </w:rPr>
              <w:t> </w:t>
            </w:r>
            <w:r w:rsidRPr="00572EE5">
              <w:rPr>
                <w:rFonts w:eastAsia="Calibri"/>
                <w:i/>
              </w:rPr>
              <w:t>2V</w:t>
            </w:r>
            <w:r w:rsidRPr="00572EE5">
              <w:rPr>
                <w:rFonts w:eastAsia="Calibri"/>
                <w:i/>
                <w:vertAlign w:val="subscript"/>
              </w:rPr>
              <w:t>R</w:t>
            </w:r>
            <w:r w:rsidRPr="00572EE5">
              <w:rPr>
                <w:rFonts w:eastAsia="Calibri"/>
                <w:vertAlign w:val="subscript"/>
                <w:lang w:val="en-US"/>
              </w:rPr>
              <w:t> </w:t>
            </w:r>
            <w:r w:rsidRPr="00572EE5">
              <w:rPr>
                <w:rFonts w:eastAsia="Calibri"/>
              </w:rPr>
              <w:t>/</w:t>
            </w:r>
            <w:r w:rsidR="000B6BC8">
              <w:rPr>
                <w:rFonts w:eastAsia="Calibri"/>
              </w:rPr>
              <w:t> </w:t>
            </w:r>
            <w:r w:rsidRPr="00572EE5">
              <w:rPr>
                <w:rFonts w:eastAsia="Calibri"/>
              </w:rPr>
              <w:t>λ</w:t>
            </w:r>
            <w:r w:rsidR="00940DF3">
              <w:rPr>
                <w:rFonts w:eastAsia="Calibri"/>
              </w:rPr>
              <w:t>,</w:t>
            </w:r>
          </w:p>
        </w:tc>
        <w:tc>
          <w:tcPr>
            <w:tcW w:w="753" w:type="dxa"/>
            <w:shd w:val="clear" w:color="auto" w:fill="auto"/>
            <w:vAlign w:val="center"/>
            <w:hideMark/>
          </w:tcPr>
          <w:p w:rsidR="007972F7" w:rsidRPr="00572EE5" w:rsidRDefault="00405018" w:rsidP="00405018">
            <w:pPr>
              <w:pStyle w:val="aff8"/>
              <w:jc w:val="right"/>
              <w:rPr>
                <w:rFonts w:eastAsia="Calibri"/>
              </w:rPr>
            </w:pPr>
            <w:r>
              <w:rPr>
                <w:rFonts w:eastAsia="Calibri"/>
              </w:rPr>
              <w:t>(1.1)</w:t>
            </w:r>
          </w:p>
        </w:tc>
      </w:tr>
      <w:tr w:rsidR="00EB6CB9" w:rsidRPr="00572EE5" w:rsidTr="008916B1">
        <w:tc>
          <w:tcPr>
            <w:tcW w:w="675" w:type="dxa"/>
            <w:shd w:val="clear" w:color="auto" w:fill="auto"/>
            <w:hideMark/>
          </w:tcPr>
          <w:p w:rsidR="00EB6CB9" w:rsidRPr="00572EE5" w:rsidRDefault="00EB6CB9" w:rsidP="00EB6CB9">
            <w:pPr>
              <w:pStyle w:val="aff8"/>
              <w:jc w:val="left"/>
              <w:rPr>
                <w:rFonts w:eastAsia="Calibri"/>
              </w:rPr>
            </w:pPr>
            <w:r w:rsidRPr="00572EE5">
              <w:rPr>
                <w:rFonts w:eastAsia="Calibri"/>
              </w:rPr>
              <w:lastRenderedPageBreak/>
              <w:t>где</w:t>
            </w:r>
          </w:p>
        </w:tc>
        <w:tc>
          <w:tcPr>
            <w:tcW w:w="567" w:type="dxa"/>
            <w:shd w:val="clear" w:color="auto" w:fill="auto"/>
          </w:tcPr>
          <w:p w:rsidR="00EB6CB9" w:rsidRPr="00572EE5" w:rsidRDefault="00EB6CB9" w:rsidP="000B6BC8">
            <w:pPr>
              <w:pStyle w:val="aff8"/>
              <w:rPr>
                <w:rFonts w:eastAsia="Calibri"/>
                <w:i/>
              </w:rPr>
            </w:pPr>
            <w:r w:rsidRPr="00572EE5">
              <w:rPr>
                <w:rFonts w:eastAsia="Calibri"/>
                <w:i/>
              </w:rPr>
              <w:t>V</w:t>
            </w:r>
            <w:r w:rsidRPr="00572EE5">
              <w:rPr>
                <w:rFonts w:eastAsia="Calibri"/>
                <w:i/>
                <w:vertAlign w:val="subscript"/>
                <w:lang w:val="en-US"/>
              </w:rPr>
              <w:t>R</w:t>
            </w:r>
          </w:p>
        </w:tc>
        <w:tc>
          <w:tcPr>
            <w:tcW w:w="8789" w:type="dxa"/>
            <w:gridSpan w:val="2"/>
            <w:shd w:val="clear" w:color="auto" w:fill="auto"/>
            <w:vAlign w:val="center"/>
          </w:tcPr>
          <w:p w:rsidR="00EB6CB9" w:rsidRPr="00572EE5" w:rsidRDefault="00EB6CB9" w:rsidP="000B6BC8">
            <w:pPr>
              <w:pStyle w:val="aff8"/>
              <w:rPr>
                <w:rFonts w:eastAsia="Calibri"/>
              </w:rPr>
            </w:pPr>
            <w:r w:rsidRPr="00572EE5">
              <w:rPr>
                <w:rFonts w:eastAsia="Calibri"/>
              </w:rPr>
              <w:t>–</w:t>
            </w:r>
            <w:r>
              <w:rPr>
                <w:rFonts w:eastAsia="Calibri"/>
              </w:rPr>
              <w:t> </w:t>
            </w:r>
            <w:r w:rsidRPr="00572EE5">
              <w:rPr>
                <w:rFonts w:eastAsia="Calibri"/>
              </w:rPr>
              <w:t xml:space="preserve">радиальная составляющая полного вектора скорости ветра </w:t>
            </w:r>
            <w:r w:rsidRPr="00572EE5">
              <w:rPr>
                <w:rFonts w:eastAsia="Calibri"/>
                <w:position w:val="-6"/>
              </w:rPr>
              <w:object w:dxaOrig="260" w:dyaOrig="360" w14:anchorId="5D832038">
                <v:shape id="_x0000_i1027" type="#_x0000_t75" style="width:15.75pt;height:18.75pt" o:ole="">
                  <v:imagedata r:id="rId15" o:title=""/>
                </v:shape>
                <o:OLEObject Type="Embed" ProgID="Equation.3" ShapeID="_x0000_i1027" DrawAspect="Content" ObjectID="_1580301628" r:id="rId16"/>
              </w:object>
            </w:r>
            <w:r>
              <w:rPr>
                <w:rFonts w:eastAsia="Calibri"/>
              </w:rPr>
              <w:t xml:space="preserve"> на ось луча антенны;</w:t>
            </w:r>
          </w:p>
        </w:tc>
      </w:tr>
      <w:tr w:rsidR="00EB6CB9" w:rsidRPr="00572EE5" w:rsidTr="008916B1">
        <w:tc>
          <w:tcPr>
            <w:tcW w:w="675" w:type="dxa"/>
            <w:shd w:val="clear" w:color="auto" w:fill="auto"/>
            <w:vAlign w:val="center"/>
          </w:tcPr>
          <w:p w:rsidR="00EB6CB9" w:rsidRPr="00572EE5" w:rsidRDefault="00EB6CB9" w:rsidP="00C91B6F">
            <w:pPr>
              <w:pStyle w:val="aff8"/>
              <w:rPr>
                <w:rFonts w:eastAsia="Calibri"/>
              </w:rPr>
            </w:pPr>
          </w:p>
        </w:tc>
        <w:tc>
          <w:tcPr>
            <w:tcW w:w="567" w:type="dxa"/>
            <w:shd w:val="clear" w:color="auto" w:fill="auto"/>
            <w:vAlign w:val="center"/>
          </w:tcPr>
          <w:p w:rsidR="00EB6CB9" w:rsidRPr="00572EE5" w:rsidRDefault="00EB6CB9" w:rsidP="000B6BC8">
            <w:pPr>
              <w:pStyle w:val="aff8"/>
              <w:rPr>
                <w:rFonts w:eastAsia="Calibri"/>
              </w:rPr>
            </w:pPr>
            <w:r w:rsidRPr="00572EE5">
              <w:rPr>
                <w:rFonts w:eastAsia="Calibri"/>
              </w:rPr>
              <w:t>λ</w:t>
            </w:r>
          </w:p>
        </w:tc>
        <w:tc>
          <w:tcPr>
            <w:tcW w:w="8789" w:type="dxa"/>
            <w:gridSpan w:val="2"/>
            <w:shd w:val="clear" w:color="auto" w:fill="auto"/>
            <w:vAlign w:val="center"/>
          </w:tcPr>
          <w:p w:rsidR="00EB6CB9" w:rsidRPr="00572EE5" w:rsidRDefault="00EB6CB9" w:rsidP="00EB6CB9">
            <w:pPr>
              <w:pStyle w:val="aff8"/>
              <w:rPr>
                <w:rFonts w:eastAsia="Calibri"/>
              </w:rPr>
            </w:pPr>
            <w:r w:rsidRPr="00572EE5">
              <w:rPr>
                <w:rFonts w:eastAsia="Calibri"/>
              </w:rPr>
              <w:t>–</w:t>
            </w:r>
            <w:r>
              <w:rPr>
                <w:rFonts w:eastAsia="Calibri"/>
              </w:rPr>
              <w:t> </w:t>
            </w:r>
            <w:r w:rsidRPr="00572EE5">
              <w:rPr>
                <w:rFonts w:eastAsia="Calibri"/>
              </w:rPr>
              <w:t>длина волны излучения</w:t>
            </w:r>
            <w:r>
              <w:rPr>
                <w:rFonts w:eastAsia="Calibri"/>
              </w:rPr>
              <w:t>.</w:t>
            </w:r>
          </w:p>
        </w:tc>
      </w:tr>
    </w:tbl>
    <w:p w:rsidR="00015CDD" w:rsidRDefault="00015CDD" w:rsidP="008916B1">
      <w:pPr>
        <w:ind w:firstLine="0"/>
      </w:pPr>
      <w:r>
        <w:rPr>
          <w:rFonts w:eastAsia="Calibri"/>
        </w:rPr>
        <w:t>Р</w:t>
      </w:r>
      <w:r w:rsidRPr="00572EE5">
        <w:rPr>
          <w:rFonts w:eastAsia="Calibri"/>
        </w:rPr>
        <w:t>адиальная составляющая полного вектора скорости ветра</w:t>
      </w:r>
      <w:r>
        <w:rPr>
          <w:rFonts w:eastAsia="Calibri"/>
        </w:rPr>
        <w:t xml:space="preserve"> определяется по формуле</w:t>
      </w:r>
    </w:p>
    <w:tbl>
      <w:tblPr>
        <w:tblW w:w="10031" w:type="dxa"/>
        <w:tblLook w:val="04A0" w:firstRow="1" w:lastRow="0" w:firstColumn="1" w:lastColumn="0" w:noHBand="0" w:noVBand="1"/>
      </w:tblPr>
      <w:tblGrid>
        <w:gridCol w:w="675"/>
        <w:gridCol w:w="426"/>
        <w:gridCol w:w="8036"/>
        <w:gridCol w:w="894"/>
      </w:tblGrid>
      <w:tr w:rsidR="00015CDD" w:rsidRPr="00572EE5" w:rsidTr="00EB77F1">
        <w:tc>
          <w:tcPr>
            <w:tcW w:w="675" w:type="dxa"/>
            <w:shd w:val="clear" w:color="auto" w:fill="auto"/>
            <w:vAlign w:val="center"/>
          </w:tcPr>
          <w:p w:rsidR="00015CDD" w:rsidRPr="00572EE5" w:rsidRDefault="00015CDD" w:rsidP="00847DB4">
            <w:pPr>
              <w:pStyle w:val="aff8"/>
              <w:rPr>
                <w:rFonts w:eastAsia="Calibri"/>
              </w:rPr>
            </w:pPr>
          </w:p>
        </w:tc>
        <w:tc>
          <w:tcPr>
            <w:tcW w:w="8462" w:type="dxa"/>
            <w:gridSpan w:val="2"/>
            <w:shd w:val="clear" w:color="auto" w:fill="auto"/>
            <w:vAlign w:val="center"/>
            <w:hideMark/>
          </w:tcPr>
          <w:p w:rsidR="00015CDD" w:rsidRPr="00572EE5" w:rsidRDefault="00015CDD" w:rsidP="00847DB4">
            <w:pPr>
              <w:pStyle w:val="aff8"/>
              <w:jc w:val="center"/>
              <w:rPr>
                <w:rFonts w:eastAsia="Calibri"/>
              </w:rPr>
            </w:pPr>
            <w:r w:rsidRPr="00572EE5">
              <w:rPr>
                <w:rFonts w:eastAsia="Calibri"/>
                <w:i/>
              </w:rPr>
              <w:t>V</w:t>
            </w:r>
            <w:r w:rsidRPr="00572EE5">
              <w:rPr>
                <w:rFonts w:eastAsia="Calibri"/>
                <w:i/>
                <w:vertAlign w:val="subscript"/>
                <w:lang w:val="en-US"/>
              </w:rPr>
              <w:t>R</w:t>
            </w:r>
            <w:r w:rsidRPr="00572EE5">
              <w:rPr>
                <w:rFonts w:eastAsia="Calibri"/>
                <w:i/>
                <w:lang w:val="en-US"/>
              </w:rPr>
              <w:t> </w:t>
            </w:r>
            <w:r w:rsidRPr="00572EE5">
              <w:rPr>
                <w:rFonts w:eastAsia="Calibri"/>
                <w:i/>
              </w:rPr>
              <w:t>=</w:t>
            </w:r>
            <w:r w:rsidRPr="00572EE5">
              <w:rPr>
                <w:rFonts w:eastAsia="Calibri"/>
                <w:i/>
                <w:lang w:val="en-US"/>
              </w:rPr>
              <w:t> </w:t>
            </w:r>
            <w:r w:rsidRPr="00572EE5">
              <w:rPr>
                <w:rFonts w:eastAsia="Calibri"/>
                <w:i/>
              </w:rPr>
              <w:t>V</w:t>
            </w:r>
            <w:r w:rsidR="00EB77F1">
              <w:rPr>
                <w:rFonts w:eastAsia="Calibri"/>
                <w:i/>
              </w:rPr>
              <w:t> </w:t>
            </w:r>
            <w:proofErr w:type="spellStart"/>
            <w:r w:rsidRPr="00EB77F1">
              <w:rPr>
                <w:rFonts w:eastAsia="Calibri"/>
              </w:rPr>
              <w:t>cos</w:t>
            </w:r>
            <w:proofErr w:type="spellEnd"/>
            <w:r w:rsidRPr="00EB77F1">
              <w:rPr>
                <w:rFonts w:eastAsia="Calibri"/>
              </w:rPr>
              <w:t> </w:t>
            </w:r>
            <w:r w:rsidRPr="00572EE5">
              <w:rPr>
                <w:rFonts w:eastAsia="Calibri"/>
              </w:rPr>
              <w:t>ϕ</w:t>
            </w:r>
            <w:r w:rsidR="00940DF3">
              <w:rPr>
                <w:rFonts w:eastAsia="Calibri"/>
              </w:rPr>
              <w:t>,</w:t>
            </w:r>
          </w:p>
        </w:tc>
        <w:tc>
          <w:tcPr>
            <w:tcW w:w="894" w:type="dxa"/>
            <w:shd w:val="clear" w:color="auto" w:fill="auto"/>
            <w:vAlign w:val="center"/>
            <w:hideMark/>
          </w:tcPr>
          <w:p w:rsidR="00015CDD" w:rsidRPr="00572EE5" w:rsidRDefault="00015CDD" w:rsidP="00847DB4">
            <w:pPr>
              <w:pStyle w:val="aff8"/>
              <w:jc w:val="right"/>
              <w:rPr>
                <w:rFonts w:eastAsia="Calibri"/>
              </w:rPr>
            </w:pPr>
            <w:r>
              <w:rPr>
                <w:rFonts w:eastAsia="Calibri"/>
              </w:rPr>
              <w:t>(1.2)</w:t>
            </w:r>
          </w:p>
        </w:tc>
      </w:tr>
      <w:tr w:rsidR="00015CDD" w:rsidRPr="00572EE5" w:rsidTr="00EB77F1">
        <w:tc>
          <w:tcPr>
            <w:tcW w:w="675" w:type="dxa"/>
            <w:shd w:val="clear" w:color="auto" w:fill="auto"/>
            <w:vAlign w:val="center"/>
          </w:tcPr>
          <w:p w:rsidR="00015CDD" w:rsidRPr="00572EE5" w:rsidRDefault="000C55AA" w:rsidP="00847DB4">
            <w:pPr>
              <w:pStyle w:val="aff8"/>
              <w:rPr>
                <w:rFonts w:eastAsia="Calibri"/>
              </w:rPr>
            </w:pPr>
            <w:r>
              <w:rPr>
                <w:rFonts w:eastAsia="Calibri"/>
              </w:rPr>
              <w:t>где</w:t>
            </w:r>
          </w:p>
        </w:tc>
        <w:tc>
          <w:tcPr>
            <w:tcW w:w="426" w:type="dxa"/>
            <w:shd w:val="clear" w:color="auto" w:fill="auto"/>
            <w:vAlign w:val="center"/>
            <w:hideMark/>
          </w:tcPr>
          <w:p w:rsidR="00015CDD" w:rsidRPr="00572EE5" w:rsidRDefault="00015CDD" w:rsidP="00847DB4">
            <w:pPr>
              <w:pStyle w:val="aff8"/>
              <w:rPr>
                <w:rFonts w:eastAsia="Calibri"/>
                <w:i/>
              </w:rPr>
            </w:pPr>
            <w:r w:rsidRPr="00572EE5">
              <w:rPr>
                <w:rFonts w:eastAsia="Calibri"/>
              </w:rPr>
              <w:t>ϕ</w:t>
            </w:r>
          </w:p>
        </w:tc>
        <w:tc>
          <w:tcPr>
            <w:tcW w:w="8930" w:type="dxa"/>
            <w:gridSpan w:val="2"/>
            <w:shd w:val="clear" w:color="auto" w:fill="auto"/>
            <w:vAlign w:val="center"/>
            <w:hideMark/>
          </w:tcPr>
          <w:p w:rsidR="00015CDD" w:rsidRPr="00572EE5" w:rsidRDefault="00015CDD" w:rsidP="000C55AA">
            <w:pPr>
              <w:pStyle w:val="aff8"/>
              <w:rPr>
                <w:rFonts w:eastAsia="Calibri"/>
              </w:rPr>
            </w:pPr>
            <w:r w:rsidRPr="00572EE5">
              <w:rPr>
                <w:rFonts w:eastAsia="Calibri"/>
              </w:rPr>
              <w:t>–</w:t>
            </w:r>
            <w:r>
              <w:rPr>
                <w:rFonts w:eastAsia="Calibri"/>
              </w:rPr>
              <w:t> </w:t>
            </w:r>
            <w:r w:rsidRPr="00572EE5">
              <w:rPr>
                <w:rFonts w:eastAsia="Calibri"/>
              </w:rPr>
              <w:t xml:space="preserve">угол между </w:t>
            </w:r>
            <w:r w:rsidR="000C55AA" w:rsidRPr="00572EE5">
              <w:rPr>
                <w:rFonts w:eastAsia="Calibri"/>
              </w:rPr>
              <w:t>вектор</w:t>
            </w:r>
            <w:r w:rsidR="000C55AA">
              <w:rPr>
                <w:rFonts w:eastAsia="Calibri"/>
              </w:rPr>
              <w:t>ом</w:t>
            </w:r>
            <w:r w:rsidR="000C55AA" w:rsidRPr="00572EE5">
              <w:rPr>
                <w:rFonts w:eastAsia="Calibri"/>
              </w:rPr>
              <w:t xml:space="preserve"> скорости ветра</w:t>
            </w:r>
            <w:r w:rsidRPr="00572EE5">
              <w:rPr>
                <w:rFonts w:eastAsia="Calibri"/>
              </w:rPr>
              <w:t xml:space="preserve"> и </w:t>
            </w:r>
            <w:r w:rsidR="000C55AA">
              <w:rPr>
                <w:rFonts w:eastAsia="Calibri"/>
              </w:rPr>
              <w:t>осью антенны</w:t>
            </w:r>
            <w:r w:rsidRPr="00572EE5">
              <w:rPr>
                <w:rFonts w:eastAsia="Calibri"/>
              </w:rPr>
              <w:t>.</w:t>
            </w:r>
          </w:p>
        </w:tc>
      </w:tr>
    </w:tbl>
    <w:p w:rsidR="007972F7" w:rsidRPr="00572EE5" w:rsidRDefault="007972F7" w:rsidP="001F6F8D">
      <w:pPr>
        <w:rPr>
          <w:rFonts w:eastAsia="Times New Roman"/>
          <w:lang w:eastAsia="ru-RU"/>
        </w:rPr>
      </w:pPr>
      <w:r w:rsidRPr="001F6F8D">
        <w:t xml:space="preserve">С помощью </w:t>
      </w:r>
      <w:proofErr w:type="gramStart"/>
      <w:r w:rsidRPr="001F6F8D">
        <w:t>одноканального</w:t>
      </w:r>
      <w:proofErr w:type="gramEnd"/>
      <w:r w:rsidRPr="001F6F8D">
        <w:t xml:space="preserve"> </w:t>
      </w:r>
      <w:proofErr w:type="spellStart"/>
      <w:r w:rsidR="00C20ACE">
        <w:t>содара</w:t>
      </w:r>
      <w:proofErr w:type="spellEnd"/>
      <w:r w:rsidRPr="001F6F8D">
        <w:t xml:space="preserve"> (снабжённого лишь одной антенной) можно измерить проекцию </w:t>
      </w:r>
      <w:r w:rsidRPr="004C5613">
        <w:rPr>
          <w:i/>
        </w:rPr>
        <w:t>V</w:t>
      </w:r>
      <w:r w:rsidRPr="001F6F8D">
        <w:t xml:space="preserve"> лишь в одном направлении. </w:t>
      </w:r>
      <w:proofErr w:type="gramStart"/>
      <w:r w:rsidRPr="001F6F8D">
        <w:t xml:space="preserve">Обычно антенна одноканального </w:t>
      </w:r>
      <w:proofErr w:type="spellStart"/>
      <w:r w:rsidR="00C20ACE">
        <w:t>содара</w:t>
      </w:r>
      <w:proofErr w:type="spellEnd"/>
      <w:r w:rsidRPr="001F6F8D">
        <w:t xml:space="preserve"> направлена в зенит, и результаты доплеровских измерений содержат сведения как о вертикальной составляющей скорости ветра </w:t>
      </w:r>
      <w:r w:rsidRPr="004C5613">
        <w:rPr>
          <w:i/>
        </w:rPr>
        <w:t>W</w:t>
      </w:r>
      <w:r w:rsidRPr="001F6F8D">
        <w:t>, так и о её стандартном отклонении σ</w:t>
      </w:r>
      <w:r w:rsidR="000274EC">
        <w:t> </w:t>
      </w:r>
      <w:r w:rsidRPr="001F6F8D">
        <w:t>(</w:t>
      </w:r>
      <w:r w:rsidRPr="004C5613">
        <w:rPr>
          <w:i/>
        </w:rPr>
        <w:t>W</w:t>
      </w:r>
      <w:r w:rsidRPr="001F6F8D">
        <w:t>).</w:t>
      </w:r>
      <w:proofErr w:type="gramEnd"/>
      <w:r w:rsidRPr="001F6F8D">
        <w:t xml:space="preserve"> Чтобы измерить полный вектор</w:t>
      </w:r>
      <w:r w:rsidR="000858B5">
        <w:t xml:space="preserve"> </w:t>
      </w:r>
      <w:r w:rsidR="005F6B2B" w:rsidRPr="00123D03">
        <w:rPr>
          <w:position w:val="-6"/>
        </w:rPr>
        <w:object w:dxaOrig="260" w:dyaOrig="360">
          <v:shape id="_x0000_i1028" type="#_x0000_t75" style="width:15pt;height:18.75pt" o:ole="">
            <v:imagedata r:id="rId17" o:title=""/>
          </v:shape>
          <o:OLEObject Type="Embed" ProgID="Equation.3" ShapeID="_x0000_i1028" DrawAspect="Content" ObjectID="_1580301629" r:id="rId18"/>
        </w:object>
      </w:r>
      <w:r w:rsidRPr="001F6F8D">
        <w:t xml:space="preserve">, требуется </w:t>
      </w:r>
      <w:proofErr w:type="spellStart"/>
      <w:r w:rsidRPr="001F6F8D">
        <w:t>многоосевая</w:t>
      </w:r>
      <w:proofErr w:type="spellEnd"/>
      <w:r w:rsidRPr="001F6F8D">
        <w:t xml:space="preserve"> система, т.е. синхронное зондирование с </w:t>
      </w:r>
      <w:r w:rsidR="000274EC" w:rsidRPr="001F6F8D">
        <w:t>помощью,</w:t>
      </w:r>
      <w:r w:rsidRPr="001F6F8D">
        <w:t xml:space="preserve"> по меньшей </w:t>
      </w:r>
      <w:r w:rsidR="000274EC" w:rsidRPr="001F6F8D">
        <w:t>мере,</w:t>
      </w:r>
      <w:r w:rsidRPr="001F6F8D">
        <w:t xml:space="preserve"> трёх антенн – одной вертикальной и двух наклонных во взаимно перпендикулярных направлениях</w:t>
      </w:r>
      <w:r w:rsidR="009C6F7D" w:rsidRPr="001F6F8D">
        <w:t>, либо одной антенн</w:t>
      </w:r>
      <w:r w:rsidR="00A770C8">
        <w:t>ы</w:t>
      </w:r>
      <w:r w:rsidR="009C6F7D" w:rsidRPr="001F6F8D">
        <w:t xml:space="preserve"> на поворотной платформе</w:t>
      </w:r>
      <w:r w:rsidRPr="001F6F8D">
        <w:t xml:space="preserve">. Такие системы появились вследствие совершенствования технологии формирования и приема акустических сигналов и создания современных ЭВМ. Современные трехкомпонентные доплеровские </w:t>
      </w:r>
      <w:proofErr w:type="spellStart"/>
      <w:r w:rsidRPr="001F6F8D">
        <w:t>содары</w:t>
      </w:r>
      <w:proofErr w:type="spellEnd"/>
      <w:r w:rsidRPr="001F6F8D">
        <w:t xml:space="preserve">, способны измерять вертикальные профили трех компонент скорости ветра в диапазоне высот от нескольких метров до 1500 метров с высокой точностью. </w:t>
      </w:r>
      <w:proofErr w:type="gramStart"/>
      <w:r w:rsidRPr="001F6F8D">
        <w:t>В</w:t>
      </w:r>
      <w:proofErr w:type="gramEnd"/>
      <w:r w:rsidRPr="001F6F8D">
        <w:t xml:space="preserve"> </w:t>
      </w:r>
      <w:proofErr w:type="gramStart"/>
      <w:r w:rsidRPr="001F6F8D">
        <w:t>современн</w:t>
      </w:r>
      <w:r w:rsidR="00435E43">
        <w:t>ых</w:t>
      </w:r>
      <w:proofErr w:type="gramEnd"/>
      <w:r w:rsidRPr="001F6F8D">
        <w:t xml:space="preserve"> </w:t>
      </w:r>
      <w:proofErr w:type="spellStart"/>
      <w:r w:rsidRPr="001F6F8D">
        <w:t>содар</w:t>
      </w:r>
      <w:r w:rsidR="00435E43">
        <w:t>ах</w:t>
      </w:r>
      <w:proofErr w:type="spellEnd"/>
      <w:r w:rsidRPr="001F6F8D">
        <w:t xml:space="preserve"> антенна представляет собой фазированную решетку из множества небольших излучателей, что позволяет получить возможность управления звуковыми колебаниями по направлению, при этом конструкция такого измерителя существенно усложняется [</w:t>
      </w:r>
      <w:r w:rsidR="005F5FFB">
        <w:fldChar w:fldCharType="begin"/>
      </w:r>
      <w:r w:rsidR="005F5FFB">
        <w:instrText xml:space="preserve"> REF _Ref501444440 \r \h </w:instrText>
      </w:r>
      <w:r w:rsidR="005F5FFB">
        <w:fldChar w:fldCharType="separate"/>
      </w:r>
      <w:r w:rsidR="00F41A63">
        <w:t>73</w:t>
      </w:r>
      <w:r w:rsidR="005F5FFB">
        <w:fldChar w:fldCharType="end"/>
      </w:r>
      <w:r w:rsidR="001F6F8D">
        <w:t>].</w:t>
      </w:r>
    </w:p>
    <w:p w:rsidR="007972F7" w:rsidRPr="00572EE5" w:rsidRDefault="007972F7" w:rsidP="001F6F8D">
      <w:pPr>
        <w:rPr>
          <w:rFonts w:eastAsia="Times New Roman"/>
          <w:lang w:eastAsia="ru-RU"/>
        </w:rPr>
      </w:pPr>
      <w:r w:rsidRPr="00572EE5">
        <w:rPr>
          <w:rFonts w:eastAsia="Times New Roman"/>
          <w:lang w:eastAsia="ru-RU"/>
        </w:rPr>
        <w:t xml:space="preserve">Основные недостатки </w:t>
      </w:r>
      <w:proofErr w:type="spellStart"/>
      <w:r w:rsidRPr="00572EE5">
        <w:rPr>
          <w:rFonts w:eastAsia="Times New Roman"/>
          <w:lang w:eastAsia="ru-RU"/>
        </w:rPr>
        <w:t>содаров</w:t>
      </w:r>
      <w:proofErr w:type="spellEnd"/>
      <w:r w:rsidRPr="00572EE5">
        <w:rPr>
          <w:rFonts w:eastAsia="Times New Roman"/>
          <w:lang w:eastAsia="ru-RU"/>
        </w:rPr>
        <w:t>:</w:t>
      </w:r>
    </w:p>
    <w:p w:rsidR="007972F7" w:rsidRPr="00EB77F1" w:rsidRDefault="007972F7" w:rsidP="001F6F8D">
      <w:pPr>
        <w:rPr>
          <w:rFonts w:eastAsia="Times New Roman"/>
        </w:rPr>
      </w:pPr>
      <w:r w:rsidRPr="00572EE5">
        <w:rPr>
          <w:rFonts w:eastAsia="Times New Roman"/>
          <w:lang w:eastAsia="ru-RU"/>
        </w:rPr>
        <w:t xml:space="preserve">– сильное затухание акустических волн в атмосфере, что существенно ограничивает высотный диапазон. </w:t>
      </w:r>
      <w:r w:rsidR="00005954" w:rsidRPr="00572EE5">
        <w:rPr>
          <w:rFonts w:eastAsia="Times New Roman"/>
          <w:lang w:eastAsia="ru-RU"/>
        </w:rPr>
        <w:t xml:space="preserve">Данный недостаток обусловлен </w:t>
      </w:r>
      <w:r w:rsidR="00005954">
        <w:rPr>
          <w:rFonts w:eastAsia="Times New Roman"/>
          <w:lang w:eastAsia="ru-RU"/>
        </w:rPr>
        <w:t>обратной</w:t>
      </w:r>
      <w:r w:rsidR="00005954" w:rsidRPr="00572EE5">
        <w:rPr>
          <w:rFonts w:eastAsia="Times New Roman"/>
          <w:lang w:eastAsia="ru-RU"/>
        </w:rPr>
        <w:t xml:space="preserve"> </w:t>
      </w:r>
      <w:r w:rsidRPr="00572EE5">
        <w:rPr>
          <w:rFonts w:eastAsia="Times New Roman"/>
          <w:lang w:eastAsia="ru-RU"/>
        </w:rPr>
        <w:t>стороной основного преимущества – сильного взаимодействия акустической волны с атмосферой – в результате чего присутствует значи</w:t>
      </w:r>
      <w:r w:rsidR="00EB77F1">
        <w:rPr>
          <w:rFonts w:eastAsia="Times New Roman"/>
          <w:lang w:eastAsia="ru-RU"/>
        </w:rPr>
        <w:t>тельная рефракция и поглощение</w:t>
      </w:r>
      <w:r w:rsidR="00EB77F1" w:rsidRPr="00EB77F1">
        <w:rPr>
          <w:rFonts w:eastAsia="Times New Roman"/>
          <w:lang w:eastAsia="ru-RU"/>
        </w:rPr>
        <w:t>;</w:t>
      </w:r>
    </w:p>
    <w:p w:rsidR="007972F7" w:rsidRPr="00EB77F1" w:rsidRDefault="007972F7" w:rsidP="001F6F8D">
      <w:pPr>
        <w:rPr>
          <w:rFonts w:eastAsia="Times New Roman"/>
          <w:lang w:eastAsia="ru-RU"/>
        </w:rPr>
      </w:pPr>
      <w:r w:rsidRPr="00572EE5">
        <w:rPr>
          <w:rFonts w:eastAsia="Times New Roman"/>
          <w:lang w:eastAsia="ru-RU"/>
        </w:rPr>
        <w:lastRenderedPageBreak/>
        <w:t xml:space="preserve">– метрологические характеристики сильно зависят от внешних факторов. В частности </w:t>
      </w:r>
      <w:r w:rsidR="00BC03EE">
        <w:rPr>
          <w:rFonts w:eastAsia="Times New Roman"/>
          <w:lang w:eastAsia="ru-RU"/>
        </w:rPr>
        <w:t>п</w:t>
      </w:r>
      <w:r w:rsidRPr="00572EE5">
        <w:rPr>
          <w:rFonts w:eastAsia="Times New Roman"/>
          <w:lang w:eastAsia="ru-RU"/>
        </w:rPr>
        <w:t>редельная высота зондирования существенно уменьшается в условиях жидких осадков</w:t>
      </w:r>
      <w:r w:rsidR="00C44A82">
        <w:rPr>
          <w:rFonts w:eastAsia="Times New Roman"/>
          <w:lang w:eastAsia="ru-RU"/>
        </w:rPr>
        <w:t xml:space="preserve"> </w:t>
      </w:r>
      <w:r w:rsidR="00C44A82" w:rsidRPr="00C44A82">
        <w:rPr>
          <w:rFonts w:eastAsia="Times New Roman"/>
          <w:lang w:eastAsia="ru-RU"/>
        </w:rPr>
        <w:t>[</w:t>
      </w:r>
      <w:r w:rsidR="00C44A82">
        <w:rPr>
          <w:rFonts w:eastAsia="Times New Roman"/>
          <w:lang w:eastAsia="ru-RU"/>
        </w:rPr>
        <w:fldChar w:fldCharType="begin"/>
      </w:r>
      <w:r w:rsidR="00C44A82">
        <w:rPr>
          <w:rFonts w:eastAsia="Times New Roman"/>
          <w:lang w:eastAsia="ru-RU"/>
        </w:rPr>
        <w:instrText xml:space="preserve"> REF _Ref505677424 \r \h </w:instrText>
      </w:r>
      <w:r w:rsidR="00C44A82">
        <w:rPr>
          <w:rFonts w:eastAsia="Times New Roman"/>
          <w:lang w:eastAsia="ru-RU"/>
        </w:rPr>
      </w:r>
      <w:r w:rsidR="00C44A82">
        <w:rPr>
          <w:rFonts w:eastAsia="Times New Roman"/>
          <w:lang w:eastAsia="ru-RU"/>
        </w:rPr>
        <w:fldChar w:fldCharType="separate"/>
      </w:r>
      <w:r w:rsidR="00F41A63">
        <w:rPr>
          <w:rFonts w:eastAsia="Times New Roman"/>
          <w:lang w:eastAsia="ru-RU"/>
        </w:rPr>
        <w:t>98</w:t>
      </w:r>
      <w:r w:rsidR="00C44A82">
        <w:rPr>
          <w:rFonts w:eastAsia="Times New Roman"/>
          <w:lang w:eastAsia="ru-RU"/>
        </w:rPr>
        <w:fldChar w:fldCharType="end"/>
      </w:r>
      <w:r w:rsidR="00C44A82" w:rsidRPr="00C44A82">
        <w:rPr>
          <w:rFonts w:eastAsia="Times New Roman"/>
          <w:lang w:eastAsia="ru-RU"/>
        </w:rPr>
        <w:t>]</w:t>
      </w:r>
      <w:r w:rsidRPr="00572EE5">
        <w:rPr>
          <w:rFonts w:eastAsia="Times New Roman"/>
          <w:lang w:eastAsia="ru-RU"/>
        </w:rPr>
        <w:t xml:space="preserve">, а также при сильном ветре и турбулентности. Кроме того, измерения существенно затрудняет высокий уровень акустического шума, который обязательно присутствует </w:t>
      </w:r>
      <w:r w:rsidR="00C44A82">
        <w:rPr>
          <w:rFonts w:eastAsia="Times New Roman"/>
          <w:lang w:eastAsia="ru-RU"/>
        </w:rPr>
        <w:t>в</w:t>
      </w:r>
      <w:r w:rsidRPr="00572EE5">
        <w:rPr>
          <w:rFonts w:eastAsia="Times New Roman"/>
          <w:lang w:eastAsia="ru-RU"/>
        </w:rPr>
        <w:t xml:space="preserve"> районе аэропортов – основных потребителей информации о вертикальном профиле ветра</w:t>
      </w:r>
      <w:r w:rsidR="00EB77F1" w:rsidRPr="00EB77F1">
        <w:rPr>
          <w:rFonts w:eastAsia="Times New Roman"/>
          <w:lang w:eastAsia="ru-RU"/>
        </w:rPr>
        <w:t>;</w:t>
      </w:r>
    </w:p>
    <w:p w:rsidR="007972F7" w:rsidRPr="00572EE5" w:rsidRDefault="007972F7" w:rsidP="001F6F8D">
      <w:pPr>
        <w:rPr>
          <w:rFonts w:eastAsia="Times New Roman"/>
          <w:lang w:eastAsia="ru-RU"/>
        </w:rPr>
      </w:pPr>
      <w:r w:rsidRPr="00572EE5">
        <w:rPr>
          <w:rFonts w:eastAsia="Times New Roman"/>
          <w:lang w:eastAsia="ru-RU"/>
        </w:rPr>
        <w:t xml:space="preserve">– излучаемый сигнал, как правило, лежит в слышимом для человеческого уха диапазоне частот, в связи с чем, </w:t>
      </w:r>
      <w:proofErr w:type="spellStart"/>
      <w:r w:rsidRPr="00572EE5">
        <w:rPr>
          <w:rFonts w:eastAsia="Times New Roman"/>
          <w:lang w:eastAsia="ru-RU"/>
        </w:rPr>
        <w:t>содары</w:t>
      </w:r>
      <w:proofErr w:type="spellEnd"/>
      <w:r w:rsidRPr="00572EE5">
        <w:rPr>
          <w:rFonts w:eastAsia="Times New Roman"/>
          <w:lang w:eastAsia="ru-RU"/>
        </w:rPr>
        <w:t xml:space="preserve"> рекомендованы к установке вне населенных пунктов.</w:t>
      </w:r>
    </w:p>
    <w:p w:rsidR="007972F7" w:rsidRPr="00572EE5" w:rsidRDefault="007972F7" w:rsidP="001F6F8D">
      <w:pPr>
        <w:rPr>
          <w:rFonts w:eastAsia="Times New Roman"/>
          <w:lang w:eastAsia="ru-RU"/>
        </w:rPr>
      </w:pPr>
      <w:proofErr w:type="gramStart"/>
      <w:r w:rsidRPr="00572EE5">
        <w:rPr>
          <w:rFonts w:eastAsia="Times New Roman"/>
          <w:lang w:eastAsia="ru-RU"/>
        </w:rPr>
        <w:t xml:space="preserve">Примерами </w:t>
      </w:r>
      <w:proofErr w:type="spellStart"/>
      <w:r w:rsidRPr="00572EE5">
        <w:rPr>
          <w:rFonts w:eastAsia="Times New Roman"/>
          <w:lang w:eastAsia="ru-RU"/>
        </w:rPr>
        <w:t>содаров</w:t>
      </w:r>
      <w:proofErr w:type="spellEnd"/>
      <w:r w:rsidRPr="00572EE5">
        <w:rPr>
          <w:rFonts w:eastAsia="Times New Roman"/>
          <w:lang w:eastAsia="ru-RU"/>
        </w:rPr>
        <w:t>, применяемых в метеорологических целях, могут служить:</w:t>
      </w:r>
      <w:proofErr w:type="gramEnd"/>
      <w:r w:rsidRPr="00572EE5">
        <w:rPr>
          <w:rFonts w:eastAsia="Times New Roman"/>
          <w:lang w:eastAsia="ru-RU"/>
        </w:rPr>
        <w:t xml:space="preserve"> </w:t>
      </w:r>
      <w:r w:rsidRPr="00DE5E17">
        <w:rPr>
          <w:rFonts w:eastAsia="Times New Roman"/>
          <w:lang w:eastAsia="ru-RU"/>
        </w:rPr>
        <w:t xml:space="preserve">XFAS, MFAS, SFAS (Германия); PCS.2000 (Германия); PAO-5 (Франция-США); </w:t>
      </w:r>
      <w:proofErr w:type="spellStart"/>
      <w:r w:rsidRPr="00DE5E17">
        <w:rPr>
          <w:rFonts w:eastAsia="Times New Roman"/>
          <w:lang w:eastAsia="ru-RU"/>
        </w:rPr>
        <w:t>Echosonde</w:t>
      </w:r>
      <w:proofErr w:type="spellEnd"/>
      <w:r w:rsidRPr="00DE5E17">
        <w:rPr>
          <w:rFonts w:eastAsia="Times New Roman"/>
          <w:lang w:eastAsia="ru-RU"/>
        </w:rPr>
        <w:t xml:space="preserve"> 300, 600, 600 PA (Англия-США); Волна-3 (Россия), ЛАТАН-3</w:t>
      </w:r>
      <w:r w:rsidRPr="00572EE5">
        <w:rPr>
          <w:rFonts w:eastAsia="Times New Roman"/>
          <w:lang w:eastAsia="ru-RU"/>
        </w:rPr>
        <w:t xml:space="preserve"> </w:t>
      </w:r>
      <w:proofErr w:type="gramStart"/>
      <w:r w:rsidRPr="00572EE5">
        <w:rPr>
          <w:rFonts w:eastAsia="Times New Roman"/>
          <w:lang w:eastAsia="ru-RU"/>
        </w:rPr>
        <w:t xml:space="preserve">( </w:t>
      </w:r>
      <w:proofErr w:type="gramEnd"/>
      <w:r w:rsidRPr="00572EE5">
        <w:rPr>
          <w:rFonts w:eastAsia="Times New Roman"/>
          <w:lang w:eastAsia="ru-RU"/>
        </w:rPr>
        <w:t>Россия) и другие [</w:t>
      </w:r>
      <w:r w:rsidR="005F5FFB">
        <w:rPr>
          <w:rFonts w:eastAsia="Times New Roman"/>
          <w:highlight w:val="green"/>
          <w:lang w:eastAsia="ru-RU"/>
        </w:rPr>
        <w:fldChar w:fldCharType="begin"/>
      </w:r>
      <w:r w:rsidR="005F5FFB">
        <w:rPr>
          <w:rFonts w:eastAsia="Times New Roman"/>
          <w:lang w:eastAsia="ru-RU"/>
        </w:rPr>
        <w:instrText xml:space="preserve"> REF _Ref501441494 \r \h </w:instrText>
      </w:r>
      <w:r w:rsidR="005F5FFB">
        <w:rPr>
          <w:rFonts w:eastAsia="Times New Roman"/>
          <w:highlight w:val="green"/>
          <w:lang w:eastAsia="ru-RU"/>
        </w:rPr>
      </w:r>
      <w:r w:rsidR="005F5FFB">
        <w:rPr>
          <w:rFonts w:eastAsia="Times New Roman"/>
          <w:highlight w:val="green"/>
          <w:lang w:eastAsia="ru-RU"/>
        </w:rPr>
        <w:fldChar w:fldCharType="separate"/>
      </w:r>
      <w:r w:rsidR="00F41A63">
        <w:rPr>
          <w:rFonts w:eastAsia="Times New Roman"/>
          <w:lang w:eastAsia="ru-RU"/>
        </w:rPr>
        <w:t>100</w:t>
      </w:r>
      <w:r w:rsidR="005F5FFB">
        <w:rPr>
          <w:rFonts w:eastAsia="Times New Roman"/>
          <w:highlight w:val="green"/>
          <w:lang w:eastAsia="ru-RU"/>
        </w:rPr>
        <w:fldChar w:fldCharType="end"/>
      </w:r>
      <w:r w:rsidRPr="00572EE5">
        <w:rPr>
          <w:rFonts w:eastAsia="Times New Roman"/>
          <w:lang w:eastAsia="ru-RU"/>
        </w:rPr>
        <w:t>].</w:t>
      </w:r>
    </w:p>
    <w:p w:rsidR="007972F7" w:rsidRPr="000B6BC8" w:rsidRDefault="007972F7" w:rsidP="001F6F8D">
      <w:pPr>
        <w:rPr>
          <w:rFonts w:eastAsia="Times New Roman"/>
          <w:lang w:eastAsia="ru-RU"/>
        </w:rPr>
      </w:pPr>
      <w:r w:rsidRPr="00572EE5">
        <w:rPr>
          <w:rFonts w:eastAsia="Times New Roman"/>
          <w:lang w:eastAsia="ru-RU"/>
        </w:rPr>
        <w:t>В результате, акустические измерители ветра являются достаточно недорогими инструментами, способными измерять вертикальный профиль ветра (а, следовательно, и сдвиг ветра) в диапазоне высот до 1</w:t>
      </w:r>
      <w:r w:rsidR="00435E43">
        <w:rPr>
          <w:rFonts w:eastAsia="Times New Roman"/>
          <w:lang w:eastAsia="ru-RU"/>
        </w:rPr>
        <w:t>5</w:t>
      </w:r>
      <w:r w:rsidRPr="00572EE5">
        <w:rPr>
          <w:rFonts w:eastAsia="Times New Roman"/>
          <w:lang w:eastAsia="ru-RU"/>
        </w:rPr>
        <w:t>00 метров в хороших условиях (без сильного ветра и жидких осадков). При этом их использование в зоне аэропортов сильно ограничено вследствие высокого уровня акустических шумов.</w:t>
      </w:r>
    </w:p>
    <w:p w:rsidR="0008365A" w:rsidRPr="000B6BC8" w:rsidRDefault="0008365A" w:rsidP="001F6F8D">
      <w:pPr>
        <w:rPr>
          <w:lang w:eastAsia="ru-RU"/>
        </w:rPr>
      </w:pPr>
    </w:p>
    <w:p w:rsidR="00355820" w:rsidRPr="00BC03EE" w:rsidRDefault="00EC6B7B" w:rsidP="00E40D86">
      <w:pPr>
        <w:pStyle w:val="3"/>
      </w:pPr>
      <w:bookmarkStart w:id="5" w:name="_Toc506504245"/>
      <w:r w:rsidRPr="00BC03EE">
        <w:t>1</w:t>
      </w:r>
      <w:r w:rsidR="0008365A">
        <w:t>.1</w:t>
      </w:r>
      <w:r w:rsidRPr="00BC03EE">
        <w:t>.</w:t>
      </w:r>
      <w:r w:rsidR="007972F7" w:rsidRPr="00BC03EE">
        <w:t>2</w:t>
      </w:r>
      <w:r w:rsidRPr="00BC03EE">
        <w:t> </w:t>
      </w:r>
      <w:r w:rsidR="00D66A47" w:rsidRPr="001F6F8D">
        <w:t>О</w:t>
      </w:r>
      <w:r w:rsidR="00A601BE" w:rsidRPr="001F6F8D">
        <w:t>птические</w:t>
      </w:r>
      <w:r w:rsidR="00A601BE" w:rsidRPr="00BC03EE">
        <w:t xml:space="preserve"> системы – </w:t>
      </w:r>
      <w:proofErr w:type="spellStart"/>
      <w:r w:rsidR="00A601BE" w:rsidRPr="00BC03EE">
        <w:t>лидары</w:t>
      </w:r>
      <w:bookmarkEnd w:id="5"/>
      <w:proofErr w:type="spellEnd"/>
    </w:p>
    <w:p w:rsidR="00850278" w:rsidRDefault="00850278" w:rsidP="001F6F8D">
      <w:pPr>
        <w:rPr>
          <w:rFonts w:eastAsia="Times New Roman"/>
          <w:lang w:eastAsia="ru-RU"/>
        </w:rPr>
      </w:pPr>
    </w:p>
    <w:p w:rsidR="00F066A6" w:rsidRPr="00EC6F5C" w:rsidRDefault="004E1FA3" w:rsidP="001F6F8D">
      <w:pPr>
        <w:rPr>
          <w:rFonts w:eastAsia="Times New Roman"/>
          <w:lang w:eastAsia="ru-RU"/>
        </w:rPr>
      </w:pPr>
      <w:r>
        <w:rPr>
          <w:rFonts w:eastAsia="Times New Roman"/>
          <w:lang w:eastAsia="ru-RU"/>
        </w:rPr>
        <w:t xml:space="preserve">Прибор, осуществляющий </w:t>
      </w:r>
      <w:r w:rsidR="000D261C">
        <w:rPr>
          <w:rFonts w:eastAsia="Times New Roman"/>
          <w:lang w:eastAsia="ru-RU"/>
        </w:rPr>
        <w:t xml:space="preserve">лазерное зондирование атмосферы, называется </w:t>
      </w:r>
      <w:proofErr w:type="spellStart"/>
      <w:r w:rsidR="00F066A6" w:rsidRPr="0024716B">
        <w:rPr>
          <w:rFonts w:eastAsia="Times New Roman"/>
          <w:lang w:eastAsia="ru-RU"/>
        </w:rPr>
        <w:t>Лида́р</w:t>
      </w:r>
      <w:r w:rsidR="000D261C">
        <w:rPr>
          <w:rFonts w:eastAsia="Times New Roman"/>
          <w:lang w:eastAsia="ru-RU"/>
        </w:rPr>
        <w:t>ом</w:t>
      </w:r>
      <w:proofErr w:type="spellEnd"/>
      <w:r w:rsidR="00F066A6" w:rsidRPr="0024716B">
        <w:rPr>
          <w:rFonts w:eastAsia="Times New Roman"/>
          <w:lang w:eastAsia="ru-RU"/>
        </w:rPr>
        <w:t xml:space="preserve"> (</w:t>
      </w:r>
      <w:r w:rsidR="00F066A6" w:rsidRPr="00EB77F1">
        <w:rPr>
          <w:rFonts w:eastAsia="Times New Roman"/>
          <w:bCs/>
          <w:lang w:eastAsia="ru-RU"/>
        </w:rPr>
        <w:t>LIDAR</w:t>
      </w:r>
      <w:r w:rsidR="00F066A6" w:rsidRPr="0024716B">
        <w:rPr>
          <w:rFonts w:eastAsia="Times New Roman"/>
          <w:lang w:eastAsia="ru-RU"/>
        </w:rPr>
        <w:t xml:space="preserve"> англ. </w:t>
      </w:r>
      <w:proofErr w:type="spellStart"/>
      <w:r w:rsidR="00F066A6" w:rsidRPr="0024716B">
        <w:rPr>
          <w:rFonts w:eastAsia="Times New Roman"/>
          <w:lang w:eastAsia="ru-RU"/>
        </w:rPr>
        <w:t>Light</w:t>
      </w:r>
      <w:proofErr w:type="spellEnd"/>
      <w:r w:rsidR="00F066A6" w:rsidRPr="0024716B">
        <w:rPr>
          <w:rFonts w:eastAsia="Times New Roman"/>
          <w:lang w:eastAsia="ru-RU"/>
        </w:rPr>
        <w:t xml:space="preserve"> </w:t>
      </w:r>
      <w:proofErr w:type="spellStart"/>
      <w:r w:rsidR="00F066A6" w:rsidRPr="0024716B">
        <w:rPr>
          <w:rFonts w:eastAsia="Times New Roman"/>
          <w:lang w:eastAsia="ru-RU"/>
        </w:rPr>
        <w:t>Identification</w:t>
      </w:r>
      <w:proofErr w:type="spellEnd"/>
      <w:r w:rsidR="00F066A6" w:rsidRPr="0024716B">
        <w:rPr>
          <w:rFonts w:eastAsia="Times New Roman"/>
          <w:lang w:eastAsia="ru-RU"/>
        </w:rPr>
        <w:t xml:space="preserve">, </w:t>
      </w:r>
      <w:proofErr w:type="spellStart"/>
      <w:r w:rsidR="00F066A6" w:rsidRPr="0024716B">
        <w:rPr>
          <w:rFonts w:eastAsia="Times New Roman"/>
          <w:lang w:eastAsia="ru-RU"/>
        </w:rPr>
        <w:t>Detection</w:t>
      </w:r>
      <w:proofErr w:type="spellEnd"/>
      <w:r w:rsidR="00F066A6" w:rsidRPr="0024716B">
        <w:rPr>
          <w:rFonts w:eastAsia="Times New Roman"/>
          <w:lang w:eastAsia="ru-RU"/>
        </w:rPr>
        <w:t xml:space="preserve"> </w:t>
      </w:r>
      <w:proofErr w:type="spellStart"/>
      <w:r w:rsidR="00F066A6" w:rsidRPr="0024716B">
        <w:rPr>
          <w:rFonts w:eastAsia="Times New Roman"/>
          <w:lang w:eastAsia="ru-RU"/>
        </w:rPr>
        <w:t>and</w:t>
      </w:r>
      <w:proofErr w:type="spellEnd"/>
      <w:r w:rsidR="00F066A6" w:rsidRPr="0024716B">
        <w:rPr>
          <w:rFonts w:eastAsia="Times New Roman"/>
          <w:lang w:eastAsia="ru-RU"/>
        </w:rPr>
        <w:t xml:space="preserve"> </w:t>
      </w:r>
      <w:proofErr w:type="spellStart"/>
      <w:r w:rsidR="00F066A6" w:rsidRPr="0024716B">
        <w:rPr>
          <w:rFonts w:eastAsia="Times New Roman"/>
          <w:lang w:eastAsia="ru-RU"/>
        </w:rPr>
        <w:t>Ranging</w:t>
      </w:r>
      <w:proofErr w:type="spellEnd"/>
      <w:r w:rsidR="00F066A6" w:rsidRPr="0024716B">
        <w:rPr>
          <w:rFonts w:eastAsia="Times New Roman"/>
          <w:lang w:eastAsia="ru-RU"/>
        </w:rPr>
        <w:t>)</w:t>
      </w:r>
      <w:r w:rsidR="000D261C">
        <w:rPr>
          <w:rFonts w:eastAsia="Times New Roman"/>
          <w:lang w:eastAsia="ru-RU"/>
        </w:rPr>
        <w:t xml:space="preserve"> </w:t>
      </w:r>
      <w:r w:rsidR="000B3273">
        <w:rPr>
          <w:rFonts w:eastAsia="Times New Roman"/>
          <w:lang w:eastAsia="ru-RU"/>
        </w:rPr>
        <w:t>и, фактически,</w:t>
      </w:r>
      <w:r w:rsidR="000D261C">
        <w:rPr>
          <w:rFonts w:eastAsia="Times New Roman"/>
          <w:lang w:eastAsia="ru-RU"/>
        </w:rPr>
        <w:t xml:space="preserve"> является локатором, использующим электромагнитные колебания оптического диапазона длин волн.</w:t>
      </w:r>
    </w:p>
    <w:p w:rsidR="001E3225" w:rsidRPr="005562EF" w:rsidRDefault="001E3225" w:rsidP="001F6F8D">
      <w:r w:rsidRPr="005562EF">
        <w:t>В 1905 году В. В. Кузнецов впервые измерил высоту облаков с помощью прожектора. Данный эксперимент положил начало оптическому зондированию атмосферы. За последующие 50 лет был</w:t>
      </w:r>
      <w:r w:rsidR="00435E43">
        <w:t>о</w:t>
      </w:r>
      <w:r w:rsidRPr="005562EF">
        <w:t xml:space="preserve"> разработан</w:t>
      </w:r>
      <w:r w:rsidR="00435E43">
        <w:t>о</w:t>
      </w:r>
      <w:r w:rsidRPr="005562EF">
        <w:t xml:space="preserve"> множество приборов</w:t>
      </w:r>
      <w:r w:rsidR="00DB4611">
        <w:t xml:space="preserve"> </w:t>
      </w:r>
      <w:r w:rsidRPr="005562EF">
        <w:t xml:space="preserve">и </w:t>
      </w:r>
      <w:r w:rsidRPr="005562EF">
        <w:lastRenderedPageBreak/>
        <w:t>устрой</w:t>
      </w:r>
      <w:proofErr w:type="gramStart"/>
      <w:r w:rsidRPr="005562EF">
        <w:t>ств дл</w:t>
      </w:r>
      <w:proofErr w:type="gramEnd"/>
      <w:r w:rsidRPr="005562EF">
        <w:t>я определения дальности до цели от источника оптического излучения. В 1953 году</w:t>
      </w:r>
      <w:r w:rsidR="00005954">
        <w:t xml:space="preserve"> в работе </w:t>
      </w:r>
      <w:proofErr w:type="spellStart"/>
      <w:r w:rsidR="00005954">
        <w:t>Миддлтона</w:t>
      </w:r>
      <w:proofErr w:type="spellEnd"/>
      <w:r w:rsidR="00005954">
        <w:t xml:space="preserve"> и </w:t>
      </w:r>
      <w:proofErr w:type="spellStart"/>
      <w:r w:rsidR="00005954">
        <w:t>Спилхауса</w:t>
      </w:r>
      <w:proofErr w:type="spellEnd"/>
      <w:r w:rsidR="00EC6F5C">
        <w:t xml:space="preserve"> </w:t>
      </w:r>
      <w:r w:rsidR="00EC6F5C" w:rsidRPr="00EC6F5C">
        <w:t>[</w:t>
      </w:r>
      <w:r w:rsidR="005F5FFB">
        <w:rPr>
          <w:highlight w:val="green"/>
        </w:rPr>
        <w:fldChar w:fldCharType="begin"/>
      </w:r>
      <w:r w:rsidR="005F5FFB">
        <w:instrText xml:space="preserve"> REF _Ref501444393 \r \h </w:instrText>
      </w:r>
      <w:r w:rsidR="005F5FFB">
        <w:rPr>
          <w:highlight w:val="green"/>
        </w:rPr>
      </w:r>
      <w:r w:rsidR="005F5FFB">
        <w:rPr>
          <w:highlight w:val="green"/>
        </w:rPr>
        <w:fldChar w:fldCharType="separate"/>
      </w:r>
      <w:r w:rsidR="00F41A63">
        <w:t>132</w:t>
      </w:r>
      <w:r w:rsidR="005F5FFB">
        <w:rPr>
          <w:highlight w:val="green"/>
        </w:rPr>
        <w:fldChar w:fldCharType="end"/>
      </w:r>
      <w:r w:rsidR="00EC6F5C" w:rsidRPr="00EC6F5C">
        <w:t>]</w:t>
      </w:r>
      <w:r w:rsidRPr="005562EF">
        <w:t xml:space="preserve"> был впервые применен термин «</w:t>
      </w:r>
      <w:proofErr w:type="spellStart"/>
      <w:r w:rsidRPr="005562EF">
        <w:t>лидар</w:t>
      </w:r>
      <w:proofErr w:type="spellEnd"/>
      <w:r w:rsidR="00435E43">
        <w:t>»</w:t>
      </w:r>
      <w:r w:rsidRPr="005562EF">
        <w:t xml:space="preserve"> </w:t>
      </w:r>
      <w:r w:rsidR="0048176D" w:rsidRPr="005562EF">
        <w:t xml:space="preserve">для обозначения этого класса приборов по аналогии с термином «радар» (RADAR — </w:t>
      </w:r>
      <w:proofErr w:type="spellStart"/>
      <w:r w:rsidR="0048176D" w:rsidRPr="005562EF">
        <w:t>Radio</w:t>
      </w:r>
      <w:proofErr w:type="spellEnd"/>
      <w:r w:rsidR="0048176D" w:rsidRPr="005562EF">
        <w:t xml:space="preserve"> </w:t>
      </w:r>
      <w:proofErr w:type="spellStart"/>
      <w:r w:rsidR="0048176D" w:rsidRPr="005562EF">
        <w:t>Detection</w:t>
      </w:r>
      <w:proofErr w:type="spellEnd"/>
      <w:r w:rsidR="0048176D" w:rsidRPr="005562EF">
        <w:t xml:space="preserve"> </w:t>
      </w:r>
      <w:proofErr w:type="spellStart"/>
      <w:r w:rsidR="0048176D" w:rsidRPr="005562EF">
        <w:t>and</w:t>
      </w:r>
      <w:proofErr w:type="spellEnd"/>
      <w:r w:rsidR="0048176D" w:rsidRPr="005562EF">
        <w:t xml:space="preserve"> </w:t>
      </w:r>
      <w:proofErr w:type="spellStart"/>
      <w:r w:rsidR="0048176D" w:rsidRPr="005562EF">
        <w:t>Ranging</w:t>
      </w:r>
      <w:proofErr w:type="spellEnd"/>
      <w:r w:rsidR="0048176D" w:rsidRPr="005562EF">
        <w:t>)</w:t>
      </w:r>
      <w:r w:rsidRPr="005562EF">
        <w:t xml:space="preserve"> [</w:t>
      </w:r>
      <w:r w:rsidR="005F5FFB">
        <w:rPr>
          <w:highlight w:val="green"/>
        </w:rPr>
        <w:fldChar w:fldCharType="begin"/>
      </w:r>
      <w:r w:rsidR="005F5FFB">
        <w:instrText xml:space="preserve"> REF _Ref501444386 \r \h </w:instrText>
      </w:r>
      <w:r w:rsidR="005F5FFB">
        <w:rPr>
          <w:highlight w:val="green"/>
        </w:rPr>
      </w:r>
      <w:r w:rsidR="005F5FFB">
        <w:rPr>
          <w:highlight w:val="green"/>
        </w:rPr>
        <w:fldChar w:fldCharType="separate"/>
      </w:r>
      <w:r w:rsidR="00F41A63">
        <w:t>90</w:t>
      </w:r>
      <w:r w:rsidR="005F5FFB">
        <w:rPr>
          <w:highlight w:val="green"/>
        </w:rPr>
        <w:fldChar w:fldCharType="end"/>
      </w:r>
      <w:r w:rsidRPr="005562EF">
        <w:t>].</w:t>
      </w:r>
    </w:p>
    <w:p w:rsidR="00971E88" w:rsidRPr="0024716B" w:rsidRDefault="001E3225" w:rsidP="001F6F8D">
      <w:r w:rsidRPr="005562EF">
        <w:t>С момента с</w:t>
      </w:r>
      <w:r w:rsidR="0048176D" w:rsidRPr="005562EF">
        <w:t>оздани</w:t>
      </w:r>
      <w:r w:rsidR="000064BB" w:rsidRPr="005562EF">
        <w:t>я</w:t>
      </w:r>
      <w:r w:rsidR="0048176D" w:rsidRPr="005562EF">
        <w:t xml:space="preserve"> лазеров</w:t>
      </w:r>
      <w:r w:rsidRPr="005562EF">
        <w:t xml:space="preserve"> в</w:t>
      </w:r>
      <w:r w:rsidR="00123D03">
        <w:t xml:space="preserve"> </w:t>
      </w:r>
      <w:r w:rsidR="0048176D" w:rsidRPr="005562EF">
        <w:t>1960</w:t>
      </w:r>
      <w:r w:rsidRPr="005562EF">
        <w:t xml:space="preserve"> году начался период </w:t>
      </w:r>
      <w:r w:rsidR="00610306" w:rsidRPr="005562EF">
        <w:t>их активного использования</w:t>
      </w:r>
      <w:r w:rsidR="00DB4611">
        <w:t xml:space="preserve"> </w:t>
      </w:r>
      <w:r w:rsidR="00610306" w:rsidRPr="005562EF">
        <w:t xml:space="preserve">в </w:t>
      </w:r>
      <w:proofErr w:type="spellStart"/>
      <w:r w:rsidR="00610306" w:rsidRPr="005562EF">
        <w:t>лидарах</w:t>
      </w:r>
      <w:proofErr w:type="spellEnd"/>
      <w:r w:rsidR="00610306" w:rsidRPr="005562EF">
        <w:t xml:space="preserve"> в качестве источника оптического излучения, что привело к появлению совершенно новых возможностей, позволивших данным устройствам превратит</w:t>
      </w:r>
      <w:r w:rsidR="00EC6F5C">
        <w:t>ь</w:t>
      </w:r>
      <w:r w:rsidR="00610306" w:rsidRPr="005562EF">
        <w:t xml:space="preserve">ся из </w:t>
      </w:r>
      <w:r w:rsidR="00174620" w:rsidRPr="005562EF">
        <w:t xml:space="preserve">простых </w:t>
      </w:r>
      <w:r w:rsidR="00610306" w:rsidRPr="005562EF">
        <w:t>дальномеров в измерители параметров зондируемых сред</w:t>
      </w:r>
      <w:r w:rsidR="006F4ADC">
        <w:t xml:space="preserve"> </w:t>
      </w:r>
      <w:r w:rsidR="006F4ADC" w:rsidRPr="00650933">
        <w:t>[</w:t>
      </w:r>
      <w:r w:rsidR="00650933" w:rsidRPr="00650933">
        <w:fldChar w:fldCharType="begin"/>
      </w:r>
      <w:r w:rsidR="00650933" w:rsidRPr="00650933">
        <w:instrText xml:space="preserve"> REF _Ref505688278 \r \h </w:instrText>
      </w:r>
      <w:r w:rsidR="00650933">
        <w:instrText xml:space="preserve"> \* MERGEFORMAT </w:instrText>
      </w:r>
      <w:r w:rsidR="00650933" w:rsidRPr="00650933">
        <w:fldChar w:fldCharType="separate"/>
      </w:r>
      <w:r w:rsidR="00F41A63">
        <w:t>68</w:t>
      </w:r>
      <w:r w:rsidR="00650933" w:rsidRPr="00650933">
        <w:fldChar w:fldCharType="end"/>
      </w:r>
      <w:r w:rsidR="00650933" w:rsidRPr="00650933">
        <w:t xml:space="preserve">, </w:t>
      </w:r>
      <w:r w:rsidR="00650933" w:rsidRPr="00650933">
        <w:fldChar w:fldCharType="begin"/>
      </w:r>
      <w:r w:rsidR="00650933" w:rsidRPr="00650933">
        <w:instrText xml:space="preserve"> REF _Ref505688322 \r \h </w:instrText>
      </w:r>
      <w:r w:rsidR="00650933">
        <w:instrText xml:space="preserve"> \* MERGEFORMAT </w:instrText>
      </w:r>
      <w:r w:rsidR="00650933" w:rsidRPr="00650933">
        <w:fldChar w:fldCharType="separate"/>
      </w:r>
      <w:r w:rsidR="00F41A63">
        <w:t>90</w:t>
      </w:r>
      <w:r w:rsidR="00650933" w:rsidRPr="00650933">
        <w:fldChar w:fldCharType="end"/>
      </w:r>
      <w:r w:rsidR="000C1CB2">
        <w:t xml:space="preserve">, </w:t>
      </w:r>
      <w:r w:rsidR="000C1CB2">
        <w:fldChar w:fldCharType="begin"/>
      </w:r>
      <w:r w:rsidR="000C1CB2">
        <w:instrText xml:space="preserve"> REF _Ref505688409 \r \h </w:instrText>
      </w:r>
      <w:r w:rsidR="000C1CB2">
        <w:fldChar w:fldCharType="separate"/>
      </w:r>
      <w:r w:rsidR="00F41A63">
        <w:t>92</w:t>
      </w:r>
      <w:r w:rsidR="000C1CB2">
        <w:fldChar w:fldCharType="end"/>
      </w:r>
      <w:r w:rsidR="006F4ADC" w:rsidRPr="00650933">
        <w:t>]</w:t>
      </w:r>
      <w:r w:rsidR="00174620" w:rsidRPr="00650933">
        <w:t>.</w:t>
      </w:r>
      <w:r w:rsidR="00174620" w:rsidRPr="005562EF">
        <w:t xml:space="preserve"> Поскольку </w:t>
      </w:r>
      <w:r w:rsidR="000064BB" w:rsidRPr="005562EF">
        <w:t xml:space="preserve">длина волны </w:t>
      </w:r>
      <w:r w:rsidR="000064BB" w:rsidRPr="00EC6F5C">
        <w:rPr>
          <w:color w:val="000000" w:themeColor="text1"/>
        </w:rPr>
        <w:t>оптического излучения гораздо меньше длины волны</w:t>
      </w:r>
      <w:r w:rsidR="00174620" w:rsidRPr="00EC6F5C">
        <w:rPr>
          <w:color w:val="000000" w:themeColor="text1"/>
        </w:rPr>
        <w:t xml:space="preserve"> радиочастотного диапазона, </w:t>
      </w:r>
      <w:r w:rsidR="00EC6F5C" w:rsidRPr="00EC6F5C">
        <w:rPr>
          <w:color w:val="000000" w:themeColor="text1"/>
        </w:rPr>
        <w:t>эффективное отражение локационного сигнала происходит не только от достаточно крупных проводящих целей, но также от всех молекул газов и аэрозолей по всей трассе зондирования [</w:t>
      </w:r>
      <w:r w:rsidR="005F5FFB">
        <w:rPr>
          <w:color w:val="000000" w:themeColor="text1"/>
          <w:highlight w:val="green"/>
        </w:rPr>
        <w:fldChar w:fldCharType="begin"/>
      </w:r>
      <w:r w:rsidR="005F5FFB">
        <w:rPr>
          <w:color w:val="000000" w:themeColor="text1"/>
        </w:rPr>
        <w:instrText xml:space="preserve"> REF _Ref501442333 \r \h </w:instrText>
      </w:r>
      <w:r w:rsidR="005F5FFB">
        <w:rPr>
          <w:color w:val="000000" w:themeColor="text1"/>
          <w:highlight w:val="green"/>
        </w:rPr>
      </w:r>
      <w:r w:rsidR="005F5FFB">
        <w:rPr>
          <w:color w:val="000000" w:themeColor="text1"/>
          <w:highlight w:val="green"/>
        </w:rPr>
        <w:fldChar w:fldCharType="separate"/>
      </w:r>
      <w:r w:rsidR="00F41A63">
        <w:rPr>
          <w:color w:val="000000" w:themeColor="text1"/>
        </w:rPr>
        <w:t>53</w:t>
      </w:r>
      <w:r w:rsidR="005F5FFB">
        <w:rPr>
          <w:color w:val="000000" w:themeColor="text1"/>
          <w:highlight w:val="green"/>
        </w:rPr>
        <w:fldChar w:fldCharType="end"/>
      </w:r>
      <w:r w:rsidR="00201EDE" w:rsidRPr="00201EDE">
        <w:rPr>
          <w:color w:val="000000" w:themeColor="text1"/>
        </w:rPr>
        <w:t xml:space="preserve">, </w:t>
      </w:r>
      <w:r w:rsidR="00201EDE">
        <w:rPr>
          <w:color w:val="000000" w:themeColor="text1"/>
          <w:highlight w:val="green"/>
        </w:rPr>
        <w:fldChar w:fldCharType="begin"/>
      </w:r>
      <w:r w:rsidR="00201EDE">
        <w:rPr>
          <w:color w:val="000000" w:themeColor="text1"/>
        </w:rPr>
        <w:instrText xml:space="preserve"> REF _Ref505679830 \r \h </w:instrText>
      </w:r>
      <w:r w:rsidR="00201EDE">
        <w:rPr>
          <w:color w:val="000000" w:themeColor="text1"/>
          <w:highlight w:val="green"/>
        </w:rPr>
      </w:r>
      <w:r w:rsidR="00201EDE">
        <w:rPr>
          <w:color w:val="000000" w:themeColor="text1"/>
          <w:highlight w:val="green"/>
        </w:rPr>
        <w:fldChar w:fldCharType="separate"/>
      </w:r>
      <w:r w:rsidR="00F41A63">
        <w:rPr>
          <w:color w:val="000000" w:themeColor="text1"/>
        </w:rPr>
        <w:t>64</w:t>
      </w:r>
      <w:r w:rsidR="00201EDE">
        <w:rPr>
          <w:color w:val="000000" w:themeColor="text1"/>
          <w:highlight w:val="green"/>
        </w:rPr>
        <w:fldChar w:fldCharType="end"/>
      </w:r>
      <w:r w:rsidR="003523F2">
        <w:rPr>
          <w:color w:val="000000" w:themeColor="text1"/>
        </w:rPr>
        <w:t xml:space="preserve">, </w:t>
      </w:r>
      <w:r w:rsidR="003523F2">
        <w:rPr>
          <w:color w:val="000000" w:themeColor="text1"/>
          <w:highlight w:val="green"/>
        </w:rPr>
        <w:fldChar w:fldCharType="begin"/>
      </w:r>
      <w:r w:rsidR="003523F2">
        <w:rPr>
          <w:color w:val="000000" w:themeColor="text1"/>
        </w:rPr>
        <w:instrText xml:space="preserve"> REF _Ref505682683 \r \h </w:instrText>
      </w:r>
      <w:r w:rsidR="003523F2">
        <w:rPr>
          <w:color w:val="000000" w:themeColor="text1"/>
          <w:highlight w:val="green"/>
        </w:rPr>
      </w:r>
      <w:r w:rsidR="003523F2">
        <w:rPr>
          <w:color w:val="000000" w:themeColor="text1"/>
          <w:highlight w:val="green"/>
        </w:rPr>
        <w:fldChar w:fldCharType="separate"/>
      </w:r>
      <w:r w:rsidR="00F41A63">
        <w:rPr>
          <w:color w:val="000000" w:themeColor="text1"/>
        </w:rPr>
        <w:t>54</w:t>
      </w:r>
      <w:r w:rsidR="003523F2">
        <w:rPr>
          <w:color w:val="000000" w:themeColor="text1"/>
          <w:highlight w:val="green"/>
        </w:rPr>
        <w:fldChar w:fldCharType="end"/>
      </w:r>
      <w:r w:rsidR="00EC6F5C" w:rsidRPr="00EC6F5C">
        <w:rPr>
          <w:color w:val="000000" w:themeColor="text1"/>
        </w:rPr>
        <w:t>]</w:t>
      </w:r>
      <w:r w:rsidR="00C7114E" w:rsidRPr="00EC6F5C">
        <w:rPr>
          <w:color w:val="000000" w:themeColor="text1"/>
        </w:rPr>
        <w:t>.</w:t>
      </w:r>
      <w:r w:rsidR="00174620" w:rsidRPr="00EC6F5C">
        <w:rPr>
          <w:color w:val="000000" w:themeColor="text1"/>
        </w:rPr>
        <w:t xml:space="preserve"> </w:t>
      </w:r>
      <w:r w:rsidR="00C7114E" w:rsidRPr="00EC6F5C">
        <w:rPr>
          <w:color w:val="000000" w:themeColor="text1"/>
        </w:rPr>
        <w:t>Это свойство</w:t>
      </w:r>
      <w:r w:rsidR="00EC6F5C">
        <w:rPr>
          <w:color w:val="000000" w:themeColor="text1"/>
        </w:rPr>
        <w:t xml:space="preserve"> в числе прочего,</w:t>
      </w:r>
      <w:r w:rsidR="00C7114E" w:rsidRPr="00EC6F5C">
        <w:rPr>
          <w:color w:val="000000" w:themeColor="text1"/>
        </w:rPr>
        <w:t xml:space="preserve"> по</w:t>
      </w:r>
      <w:r w:rsidR="00C7114E" w:rsidRPr="005562EF">
        <w:t xml:space="preserve">зволяет </w:t>
      </w:r>
      <w:r w:rsidR="00174620" w:rsidRPr="005562EF">
        <w:t xml:space="preserve">определять </w:t>
      </w:r>
      <w:r w:rsidR="00C7114E" w:rsidRPr="005562EF">
        <w:t xml:space="preserve">скорость и </w:t>
      </w:r>
      <w:r w:rsidR="00174620" w:rsidRPr="005562EF">
        <w:t xml:space="preserve">направление </w:t>
      </w:r>
      <w:r w:rsidR="00C7114E" w:rsidRPr="005562EF">
        <w:t>перемещения воздушных потоков</w:t>
      </w:r>
      <w:r w:rsidR="00272692" w:rsidRPr="00272692">
        <w:t xml:space="preserve"> [</w:t>
      </w:r>
      <w:r w:rsidR="00272692">
        <w:fldChar w:fldCharType="begin"/>
      </w:r>
      <w:r w:rsidR="00272692">
        <w:instrText xml:space="preserve"> REF _Ref505678759 \r \h </w:instrText>
      </w:r>
      <w:r w:rsidR="00272692">
        <w:fldChar w:fldCharType="separate"/>
      </w:r>
      <w:r w:rsidR="00F41A63">
        <w:t>40</w:t>
      </w:r>
      <w:r w:rsidR="00272692">
        <w:fldChar w:fldCharType="end"/>
      </w:r>
      <w:r w:rsidR="007A02BF">
        <w:t xml:space="preserve">, </w:t>
      </w:r>
      <w:r w:rsidR="007A02BF">
        <w:fldChar w:fldCharType="begin"/>
      </w:r>
      <w:r w:rsidR="007A02BF">
        <w:instrText xml:space="preserve"> REF _Ref505685111 \r \h </w:instrText>
      </w:r>
      <w:r w:rsidR="007A02BF">
        <w:fldChar w:fldCharType="separate"/>
      </w:r>
      <w:r w:rsidR="00F41A63">
        <w:t>65</w:t>
      </w:r>
      <w:r w:rsidR="007A02BF">
        <w:fldChar w:fldCharType="end"/>
      </w:r>
      <w:r w:rsidR="00272692" w:rsidRPr="00272692">
        <w:t>]</w:t>
      </w:r>
      <w:r w:rsidR="00C7114E" w:rsidRPr="005562EF">
        <w:t xml:space="preserve">. </w:t>
      </w:r>
      <w:r w:rsidR="00174620" w:rsidRPr="005562EF">
        <w:t>Впервые</w:t>
      </w:r>
      <w:r w:rsidR="00C7114E" w:rsidRPr="005562EF">
        <w:t xml:space="preserve"> эксперимент по зондированию атмосферы </w:t>
      </w:r>
      <w:proofErr w:type="spellStart"/>
      <w:r w:rsidR="00C7114E" w:rsidRPr="005562EF">
        <w:t>лидаром</w:t>
      </w:r>
      <w:proofErr w:type="spellEnd"/>
      <w:r w:rsidR="00174620" w:rsidRPr="005562EF">
        <w:t xml:space="preserve"> с лазерным источником излучения провел</w:t>
      </w:r>
      <w:r w:rsidR="00C7114E" w:rsidRPr="005562EF">
        <w:t>и</w:t>
      </w:r>
      <w:r w:rsidR="00174620" w:rsidRPr="005562EF">
        <w:t xml:space="preserve"> </w:t>
      </w:r>
      <w:proofErr w:type="spellStart"/>
      <w:r w:rsidR="007C2AED">
        <w:t>Фиокко</w:t>
      </w:r>
      <w:proofErr w:type="spellEnd"/>
      <w:r w:rsidR="001C5A6E" w:rsidRPr="005562EF">
        <w:t xml:space="preserve"> и </w:t>
      </w:r>
      <w:proofErr w:type="spellStart"/>
      <w:r w:rsidR="007C2AED">
        <w:t>Смуллин</w:t>
      </w:r>
      <w:proofErr w:type="spellEnd"/>
      <w:r w:rsidR="00174620" w:rsidRPr="005562EF">
        <w:t xml:space="preserve"> в 1963</w:t>
      </w:r>
      <w:r w:rsidR="000C1CB2">
        <w:t xml:space="preserve"> </w:t>
      </w:r>
      <w:r w:rsidR="00174620" w:rsidRPr="005562EF">
        <w:t>году</w:t>
      </w:r>
      <w:r w:rsidR="00C7114E" w:rsidRPr="005562EF">
        <w:t xml:space="preserve"> [</w:t>
      </w:r>
      <w:r w:rsidR="005F5FFB">
        <w:rPr>
          <w:highlight w:val="green"/>
          <w:lang w:val="en-US"/>
        </w:rPr>
        <w:fldChar w:fldCharType="begin"/>
      </w:r>
      <w:r w:rsidR="005F5FFB">
        <w:instrText xml:space="preserve"> REF _Ref501444350 \r \h </w:instrText>
      </w:r>
      <w:r w:rsidR="005F5FFB">
        <w:rPr>
          <w:highlight w:val="green"/>
          <w:lang w:val="en-US"/>
        </w:rPr>
      </w:r>
      <w:r w:rsidR="005F5FFB">
        <w:rPr>
          <w:highlight w:val="green"/>
          <w:lang w:val="en-US"/>
        </w:rPr>
        <w:fldChar w:fldCharType="separate"/>
      </w:r>
      <w:r w:rsidR="00F41A63">
        <w:t>121</w:t>
      </w:r>
      <w:r w:rsidR="005F5FFB">
        <w:rPr>
          <w:highlight w:val="green"/>
          <w:lang w:val="en-US"/>
        </w:rPr>
        <w:fldChar w:fldCharType="end"/>
      </w:r>
      <w:r w:rsidR="00AA4E9F" w:rsidRPr="00AA4E9F">
        <w:t>]</w:t>
      </w:r>
      <w:r w:rsidR="00AA4E9F">
        <w:t>,</w:t>
      </w:r>
      <w:r w:rsidR="00EC6F5C">
        <w:t xml:space="preserve"> </w:t>
      </w:r>
      <w:r w:rsidR="00971E88">
        <w:t xml:space="preserve">а в </w:t>
      </w:r>
      <w:r w:rsidR="00971E88" w:rsidRPr="0024716B">
        <w:t xml:space="preserve">1980-е годы было дано теоретическое обоснование применения наземного доплеровского </w:t>
      </w:r>
      <w:proofErr w:type="spellStart"/>
      <w:r w:rsidR="00971E88" w:rsidRPr="0024716B">
        <w:t>лидара</w:t>
      </w:r>
      <w:proofErr w:type="spellEnd"/>
      <w:r w:rsidR="00971E88" w:rsidRPr="0024716B">
        <w:t xml:space="preserve"> для измерения скорости ветра. </w:t>
      </w:r>
      <w:r w:rsidR="00971E88">
        <w:t>В его основе</w:t>
      </w:r>
      <w:r w:rsidR="00123D03">
        <w:t xml:space="preserve"> также</w:t>
      </w:r>
      <w:r w:rsidR="00971E88">
        <w:t xml:space="preserve"> лежит </w:t>
      </w:r>
      <w:r w:rsidR="00971E88" w:rsidRPr="0024716B">
        <w:t xml:space="preserve">эффекта </w:t>
      </w:r>
      <w:r w:rsidR="00971E88" w:rsidRPr="0084570F">
        <w:t>Доплера</w:t>
      </w:r>
      <w:r w:rsidR="006F4ADC" w:rsidRPr="0084570F">
        <w:t xml:space="preserve"> [</w:t>
      </w:r>
      <w:r w:rsidR="0084570F" w:rsidRPr="0084570F">
        <w:fldChar w:fldCharType="begin"/>
      </w:r>
      <w:r w:rsidR="0084570F" w:rsidRPr="0084570F">
        <w:instrText xml:space="preserve"> REF _Ref505676317 \r \h </w:instrText>
      </w:r>
      <w:r w:rsidR="0084570F">
        <w:instrText xml:space="preserve"> \* MERGEFORMAT </w:instrText>
      </w:r>
      <w:r w:rsidR="0084570F" w:rsidRPr="0084570F">
        <w:fldChar w:fldCharType="separate"/>
      </w:r>
      <w:r w:rsidR="00F41A63">
        <w:t>82</w:t>
      </w:r>
      <w:r w:rsidR="0084570F" w:rsidRPr="0084570F">
        <w:fldChar w:fldCharType="end"/>
      </w:r>
      <w:r w:rsidR="006F4ADC" w:rsidRPr="0084570F">
        <w:t>]</w:t>
      </w:r>
      <w:r w:rsidR="00971E88" w:rsidRPr="0084570F">
        <w:t>.</w:t>
      </w:r>
    </w:p>
    <w:p w:rsidR="007F668B" w:rsidRPr="0024716B" w:rsidRDefault="006D3B5F" w:rsidP="001F6F8D">
      <w:pPr>
        <w:rPr>
          <w:rFonts w:eastAsia="Times New Roman"/>
          <w:lang w:eastAsia="ru-RU"/>
        </w:rPr>
      </w:pPr>
      <w:proofErr w:type="spellStart"/>
      <w:r>
        <w:rPr>
          <w:rFonts w:eastAsia="Times New Roman"/>
          <w:lang w:eastAsia="ru-RU"/>
        </w:rPr>
        <w:t>Лидар</w:t>
      </w:r>
      <w:proofErr w:type="spellEnd"/>
      <w:r>
        <w:rPr>
          <w:rFonts w:eastAsia="Times New Roman"/>
          <w:lang w:eastAsia="ru-RU"/>
        </w:rPr>
        <w:t xml:space="preserve">, как и любой другой лазерный локатор, </w:t>
      </w:r>
      <w:r w:rsidR="00F066A6" w:rsidRPr="0024716B">
        <w:rPr>
          <w:rFonts w:eastAsia="Times New Roman"/>
          <w:lang w:eastAsia="ru-RU"/>
        </w:rPr>
        <w:t>обладает рядом существенных особенностей</w:t>
      </w:r>
      <w:r w:rsidR="007F668B" w:rsidRPr="0024716B">
        <w:rPr>
          <w:rFonts w:eastAsia="Times New Roman"/>
          <w:lang w:eastAsia="ru-RU"/>
        </w:rPr>
        <w:t>:</w:t>
      </w:r>
    </w:p>
    <w:p w:rsidR="005E0D60" w:rsidRPr="000C7C68" w:rsidRDefault="007F668B" w:rsidP="001F6F8D">
      <w:pPr>
        <w:rPr>
          <w:rFonts w:eastAsia="Times New Roman"/>
          <w:color w:val="000000" w:themeColor="text1"/>
          <w:lang w:eastAsia="ru-RU"/>
        </w:rPr>
      </w:pPr>
      <w:r w:rsidRPr="0024716B">
        <w:rPr>
          <w:rFonts w:eastAsia="Times New Roman"/>
          <w:lang w:eastAsia="ru-RU"/>
        </w:rPr>
        <w:t xml:space="preserve">1. Очень узкие диаграммы направленности излучателей (от единиц до десятков угловых секунд), получаемые даже при небольших размерах </w:t>
      </w:r>
      <w:r w:rsidR="000C7C68">
        <w:rPr>
          <w:rFonts w:eastAsia="Times New Roman"/>
          <w:lang w:eastAsia="ru-RU"/>
        </w:rPr>
        <w:t>излучающих оптических систем</w:t>
      </w:r>
      <w:r w:rsidRPr="0024716B">
        <w:rPr>
          <w:rFonts w:eastAsia="Times New Roman"/>
          <w:lang w:eastAsia="ru-RU"/>
        </w:rPr>
        <w:t xml:space="preserve"> (</w:t>
      </w:r>
      <w:r w:rsidRPr="000C7C68">
        <w:rPr>
          <w:rFonts w:eastAsia="Times New Roman"/>
          <w:color w:val="000000" w:themeColor="text1"/>
          <w:lang w:eastAsia="ru-RU"/>
        </w:rPr>
        <w:t xml:space="preserve">от единиц до десятков сантиметров). Они получаются </w:t>
      </w:r>
      <w:r w:rsidR="00E24226" w:rsidRPr="000C7C68">
        <w:rPr>
          <w:rFonts w:eastAsia="Times New Roman"/>
          <w:color w:val="000000" w:themeColor="text1"/>
          <w:lang w:eastAsia="ru-RU"/>
        </w:rPr>
        <w:t>вследствие</w:t>
      </w:r>
      <w:r w:rsidRPr="000C7C68">
        <w:rPr>
          <w:rFonts w:eastAsia="Times New Roman"/>
          <w:color w:val="000000" w:themeColor="text1"/>
          <w:lang w:eastAsia="ru-RU"/>
        </w:rPr>
        <w:t xml:space="preserve"> малой длины волны излучения лазеров</w:t>
      </w:r>
      <w:r w:rsidR="00E24226" w:rsidRPr="000C7C68">
        <w:rPr>
          <w:rFonts w:eastAsia="Times New Roman"/>
          <w:color w:val="000000" w:themeColor="text1"/>
          <w:lang w:eastAsia="ru-RU"/>
        </w:rPr>
        <w:t xml:space="preserve">. </w:t>
      </w:r>
      <w:r w:rsidR="005E0D60" w:rsidRPr="000C7C68">
        <w:rPr>
          <w:rFonts w:eastAsia="Times New Roman"/>
          <w:color w:val="000000" w:themeColor="text1"/>
          <w:lang w:eastAsia="ru-RU"/>
        </w:rPr>
        <w:t>В результате системы обладают высок</w:t>
      </w:r>
      <w:r w:rsidR="006D3B5F" w:rsidRPr="000C7C68">
        <w:rPr>
          <w:rFonts w:eastAsia="Times New Roman"/>
          <w:color w:val="000000" w:themeColor="text1"/>
          <w:lang w:eastAsia="ru-RU"/>
        </w:rPr>
        <w:t>им пространственным разрешением.</w:t>
      </w:r>
    </w:p>
    <w:p w:rsidR="00E24226" w:rsidRPr="000C7C68" w:rsidRDefault="005E0D60" w:rsidP="001F6F8D">
      <w:pPr>
        <w:rPr>
          <w:rFonts w:eastAsia="Times New Roman"/>
          <w:lang w:eastAsia="ru-RU"/>
        </w:rPr>
      </w:pPr>
      <w:r w:rsidRPr="000C7C68">
        <w:rPr>
          <w:rFonts w:eastAsia="Times New Roman"/>
          <w:lang w:eastAsia="ru-RU"/>
        </w:rPr>
        <w:t>2. Высокая частота колебаний приводит к большим доплеровским сдвигам частоты при взаимных перемещениях цели и локатора. Это обеспечивает высокую точность измерения радиальной скорости элементов цели.</w:t>
      </w:r>
    </w:p>
    <w:p w:rsidR="005E0D60" w:rsidRDefault="005E0D60" w:rsidP="001F6F8D">
      <w:pPr>
        <w:rPr>
          <w:rFonts w:eastAsia="Times New Roman"/>
          <w:lang w:eastAsia="ru-RU"/>
        </w:rPr>
      </w:pPr>
      <w:r w:rsidRPr="000C7C68">
        <w:rPr>
          <w:rFonts w:eastAsia="Times New Roman"/>
          <w:lang w:eastAsia="ru-RU"/>
        </w:rPr>
        <w:lastRenderedPageBreak/>
        <w:t>3. При распространении оптического излучения в газообразных и жидких средах происходит их значительное рассеяние</w:t>
      </w:r>
      <w:r w:rsidR="00F066A6" w:rsidRPr="000C7C68">
        <w:rPr>
          <w:rFonts w:eastAsia="Times New Roman"/>
          <w:lang w:eastAsia="ru-RU"/>
        </w:rPr>
        <w:t xml:space="preserve">. Это явление </w:t>
      </w:r>
      <w:r w:rsidR="008C5C6B" w:rsidRPr="000C7C68">
        <w:rPr>
          <w:rFonts w:eastAsia="Times New Roman"/>
          <w:lang w:eastAsia="ru-RU"/>
        </w:rPr>
        <w:t>ограничивает</w:t>
      </w:r>
      <w:r w:rsidR="00F066A6" w:rsidRPr="000C7C68">
        <w:rPr>
          <w:rFonts w:eastAsia="Times New Roman"/>
          <w:lang w:eastAsia="ru-RU"/>
        </w:rPr>
        <w:t xml:space="preserve"> возможности применения систем в условиях осадков и тумана</w:t>
      </w:r>
      <w:r w:rsidR="000519F4" w:rsidRPr="000519F4">
        <w:rPr>
          <w:rFonts w:eastAsia="Times New Roman"/>
          <w:lang w:eastAsia="ru-RU"/>
        </w:rPr>
        <w:t xml:space="preserve"> [</w:t>
      </w:r>
      <w:r w:rsidR="000519F4">
        <w:rPr>
          <w:rFonts w:eastAsia="Times New Roman"/>
          <w:lang w:eastAsia="ru-RU"/>
        </w:rPr>
        <w:fldChar w:fldCharType="begin"/>
      </w:r>
      <w:r w:rsidR="000519F4">
        <w:rPr>
          <w:rFonts w:eastAsia="Times New Roman"/>
          <w:lang w:eastAsia="ru-RU"/>
        </w:rPr>
        <w:instrText xml:space="preserve"> REF _Ref505679540 \r \h </w:instrText>
      </w:r>
      <w:r w:rsidR="000519F4">
        <w:rPr>
          <w:rFonts w:eastAsia="Times New Roman"/>
          <w:lang w:eastAsia="ru-RU"/>
        </w:rPr>
      </w:r>
      <w:r w:rsidR="000519F4">
        <w:rPr>
          <w:rFonts w:eastAsia="Times New Roman"/>
          <w:lang w:eastAsia="ru-RU"/>
        </w:rPr>
        <w:fldChar w:fldCharType="separate"/>
      </w:r>
      <w:r w:rsidR="00F41A63">
        <w:rPr>
          <w:rFonts w:eastAsia="Times New Roman"/>
          <w:lang w:eastAsia="ru-RU"/>
        </w:rPr>
        <w:t>79</w:t>
      </w:r>
      <w:r w:rsidR="000519F4">
        <w:rPr>
          <w:rFonts w:eastAsia="Times New Roman"/>
          <w:lang w:eastAsia="ru-RU"/>
        </w:rPr>
        <w:fldChar w:fldCharType="end"/>
      </w:r>
      <w:r w:rsidR="000519F4" w:rsidRPr="000519F4">
        <w:rPr>
          <w:rFonts w:eastAsia="Times New Roman"/>
          <w:lang w:eastAsia="ru-RU"/>
        </w:rPr>
        <w:t>]</w:t>
      </w:r>
      <w:r w:rsidR="00F066A6" w:rsidRPr="000C7C68">
        <w:rPr>
          <w:rFonts w:eastAsia="Times New Roman"/>
          <w:lang w:eastAsia="ru-RU"/>
        </w:rPr>
        <w:t>.</w:t>
      </w:r>
    </w:p>
    <w:p w:rsidR="007972F7" w:rsidRPr="000C7C68" w:rsidRDefault="00DB4611" w:rsidP="001F6F8D">
      <w:pPr>
        <w:rPr>
          <w:rFonts w:eastAsia="Times New Roman"/>
          <w:lang w:eastAsia="ru-RU"/>
        </w:rPr>
      </w:pPr>
      <w:r w:rsidRPr="00DB4611">
        <w:rPr>
          <w:rFonts w:eastAsia="Times New Roman"/>
          <w:lang w:eastAsia="ru-RU"/>
        </w:rPr>
        <w:t>В</w:t>
      </w:r>
      <w:r>
        <w:rPr>
          <w:rFonts w:eastAsia="Times New Roman"/>
          <w:lang w:eastAsia="ru-RU"/>
        </w:rPr>
        <w:t xml:space="preserve"> </w:t>
      </w:r>
      <w:r w:rsidRPr="00DB4611">
        <w:rPr>
          <w:rFonts w:eastAsia="Times New Roman"/>
          <w:lang w:eastAsia="ru-RU"/>
        </w:rPr>
        <w:t>настоящее</w:t>
      </w:r>
      <w:r>
        <w:rPr>
          <w:rFonts w:eastAsia="Times New Roman"/>
          <w:lang w:eastAsia="ru-RU"/>
        </w:rPr>
        <w:t xml:space="preserve"> </w:t>
      </w:r>
      <w:r w:rsidRPr="00DB4611">
        <w:rPr>
          <w:rFonts w:eastAsia="Times New Roman"/>
          <w:lang w:eastAsia="ru-RU"/>
        </w:rPr>
        <w:t>время</w:t>
      </w:r>
      <w:r>
        <w:rPr>
          <w:rFonts w:eastAsia="Times New Roman"/>
          <w:lang w:eastAsia="ru-RU"/>
        </w:rPr>
        <w:t xml:space="preserve"> </w:t>
      </w:r>
      <w:r w:rsidRPr="00DB4611">
        <w:rPr>
          <w:rFonts w:eastAsia="Times New Roman"/>
          <w:lang w:eastAsia="ru-RU"/>
        </w:rPr>
        <w:t>в</w:t>
      </w:r>
      <w:r>
        <w:rPr>
          <w:rFonts w:eastAsia="Times New Roman"/>
          <w:lang w:eastAsia="ru-RU"/>
        </w:rPr>
        <w:t xml:space="preserve"> </w:t>
      </w:r>
      <w:r w:rsidRPr="00DB4611">
        <w:rPr>
          <w:rFonts w:eastAsia="Times New Roman"/>
          <w:lang w:eastAsia="ru-RU"/>
        </w:rPr>
        <w:t>мире</w:t>
      </w:r>
      <w:r>
        <w:rPr>
          <w:rFonts w:eastAsia="Times New Roman"/>
          <w:lang w:eastAsia="ru-RU"/>
        </w:rPr>
        <w:t xml:space="preserve"> </w:t>
      </w:r>
      <w:r w:rsidRPr="00DB4611">
        <w:rPr>
          <w:rFonts w:eastAsia="Times New Roman"/>
          <w:lang w:eastAsia="ru-RU"/>
        </w:rPr>
        <w:t>несколько</w:t>
      </w:r>
      <w:r>
        <w:rPr>
          <w:rFonts w:eastAsia="Times New Roman"/>
          <w:lang w:eastAsia="ru-RU"/>
        </w:rPr>
        <w:t xml:space="preserve"> </w:t>
      </w:r>
      <w:r w:rsidRPr="00DB4611">
        <w:rPr>
          <w:rFonts w:eastAsia="Times New Roman"/>
          <w:lang w:eastAsia="ru-RU"/>
        </w:rPr>
        <w:t>предприятий</w:t>
      </w:r>
      <w:r>
        <w:rPr>
          <w:rFonts w:eastAsia="Times New Roman"/>
          <w:lang w:eastAsia="ru-RU"/>
        </w:rPr>
        <w:t xml:space="preserve"> </w:t>
      </w:r>
      <w:r w:rsidRPr="00DB4611">
        <w:rPr>
          <w:rFonts w:eastAsia="Times New Roman"/>
          <w:lang w:eastAsia="ru-RU"/>
        </w:rPr>
        <w:t>серийно</w:t>
      </w:r>
      <w:r>
        <w:rPr>
          <w:rFonts w:eastAsia="Times New Roman"/>
          <w:lang w:eastAsia="ru-RU"/>
        </w:rPr>
        <w:t xml:space="preserve"> </w:t>
      </w:r>
      <w:r w:rsidRPr="00DB4611">
        <w:rPr>
          <w:rFonts w:eastAsia="Times New Roman"/>
          <w:lang w:eastAsia="ru-RU"/>
        </w:rPr>
        <w:t>производят</w:t>
      </w:r>
      <w:r>
        <w:rPr>
          <w:rFonts w:eastAsia="Times New Roman"/>
          <w:lang w:eastAsia="ru-RU"/>
        </w:rPr>
        <w:t xml:space="preserve"> </w:t>
      </w:r>
      <w:r w:rsidRPr="00DB4611">
        <w:rPr>
          <w:rFonts w:eastAsia="Times New Roman"/>
          <w:lang w:eastAsia="ru-RU"/>
        </w:rPr>
        <w:t xml:space="preserve">ветровые </w:t>
      </w:r>
      <w:proofErr w:type="spellStart"/>
      <w:r w:rsidRPr="00DB4611">
        <w:rPr>
          <w:rFonts w:eastAsia="Times New Roman"/>
          <w:lang w:eastAsia="ru-RU"/>
        </w:rPr>
        <w:t>лидары</w:t>
      </w:r>
      <w:proofErr w:type="spellEnd"/>
      <w:r w:rsidRPr="00DB4611">
        <w:rPr>
          <w:rFonts w:eastAsia="Times New Roman"/>
          <w:lang w:eastAsia="ru-RU"/>
        </w:rPr>
        <w:t>.</w:t>
      </w:r>
      <w:r>
        <w:rPr>
          <w:rFonts w:eastAsia="Times New Roman"/>
          <w:lang w:eastAsia="ru-RU"/>
        </w:rPr>
        <w:t xml:space="preserve"> </w:t>
      </w:r>
      <w:r w:rsidRPr="00DB4611">
        <w:rPr>
          <w:rFonts w:eastAsia="Times New Roman"/>
          <w:lang w:eastAsia="ru-RU"/>
        </w:rPr>
        <w:t>Наиболее</w:t>
      </w:r>
      <w:r>
        <w:rPr>
          <w:rFonts w:eastAsia="Times New Roman"/>
          <w:lang w:eastAsia="ru-RU"/>
        </w:rPr>
        <w:t xml:space="preserve"> </w:t>
      </w:r>
      <w:r w:rsidRPr="00DB4611">
        <w:rPr>
          <w:rFonts w:eastAsia="Times New Roman"/>
          <w:lang w:eastAsia="ru-RU"/>
        </w:rPr>
        <w:t>успешными</w:t>
      </w:r>
      <w:r>
        <w:rPr>
          <w:rFonts w:eastAsia="Times New Roman"/>
          <w:lang w:eastAsia="ru-RU"/>
        </w:rPr>
        <w:t xml:space="preserve"> </w:t>
      </w:r>
      <w:r w:rsidRPr="00DB4611">
        <w:rPr>
          <w:rFonts w:eastAsia="Times New Roman"/>
          <w:lang w:eastAsia="ru-RU"/>
        </w:rPr>
        <w:t>являются</w:t>
      </w:r>
      <w:r>
        <w:rPr>
          <w:rFonts w:eastAsia="Times New Roman"/>
          <w:lang w:eastAsia="ru-RU"/>
        </w:rPr>
        <w:t xml:space="preserve"> </w:t>
      </w:r>
      <w:r w:rsidRPr="00DB4611">
        <w:rPr>
          <w:rFonts w:eastAsia="Times New Roman"/>
          <w:lang w:eastAsia="ru-RU"/>
        </w:rPr>
        <w:t>разработки</w:t>
      </w:r>
      <w:r>
        <w:rPr>
          <w:rFonts w:eastAsia="Times New Roman"/>
          <w:lang w:eastAsia="ru-RU"/>
        </w:rPr>
        <w:t xml:space="preserve"> </w:t>
      </w:r>
      <w:r w:rsidRPr="00DB4611">
        <w:rPr>
          <w:rFonts w:eastAsia="Times New Roman"/>
          <w:lang w:eastAsia="ru-RU"/>
        </w:rPr>
        <w:t>французской</w:t>
      </w:r>
      <w:r>
        <w:rPr>
          <w:rFonts w:eastAsia="Times New Roman"/>
          <w:lang w:eastAsia="ru-RU"/>
        </w:rPr>
        <w:t xml:space="preserve"> </w:t>
      </w:r>
      <w:r w:rsidRPr="00DB4611">
        <w:rPr>
          <w:rFonts w:eastAsia="Times New Roman"/>
          <w:lang w:eastAsia="ru-RU"/>
        </w:rPr>
        <w:t>компании</w:t>
      </w:r>
      <w:r>
        <w:rPr>
          <w:rFonts w:eastAsia="Times New Roman"/>
          <w:lang w:eastAsia="ru-RU"/>
        </w:rPr>
        <w:t xml:space="preserve"> </w:t>
      </w:r>
      <w:proofErr w:type="spellStart"/>
      <w:r w:rsidRPr="00DB4611">
        <w:rPr>
          <w:rFonts w:eastAsia="Times New Roman"/>
          <w:lang w:eastAsia="ru-RU"/>
        </w:rPr>
        <w:t>Leosphere</w:t>
      </w:r>
      <w:proofErr w:type="spellEnd"/>
      <w:r>
        <w:rPr>
          <w:rFonts w:eastAsia="Times New Roman"/>
          <w:lang w:eastAsia="ru-RU"/>
        </w:rPr>
        <w:t xml:space="preserve"> </w:t>
      </w:r>
      <w:r w:rsidRPr="00DE5E17">
        <w:rPr>
          <w:rFonts w:eastAsia="Times New Roman"/>
          <w:lang w:eastAsia="ru-RU"/>
        </w:rPr>
        <w:t xml:space="preserve">серии </w:t>
      </w:r>
      <w:proofErr w:type="spellStart"/>
      <w:r w:rsidRPr="00DE5E17">
        <w:rPr>
          <w:rFonts w:eastAsia="Times New Roman"/>
          <w:lang w:eastAsia="ru-RU"/>
        </w:rPr>
        <w:t>Windcube</w:t>
      </w:r>
      <w:proofErr w:type="spellEnd"/>
      <w:r w:rsidR="00B4101B" w:rsidRPr="00DE5E17">
        <w:rPr>
          <w:rFonts w:eastAsia="Times New Roman"/>
          <w:lang w:eastAsia="ru-RU"/>
        </w:rPr>
        <w:t xml:space="preserve"> (модели Windcubev2 и </w:t>
      </w:r>
      <w:proofErr w:type="spellStart"/>
      <w:r w:rsidR="00B4101B" w:rsidRPr="00DE5E17">
        <w:rPr>
          <w:rFonts w:eastAsia="Times New Roman"/>
          <w:lang w:eastAsia="ru-RU"/>
        </w:rPr>
        <w:t>Windcube</w:t>
      </w:r>
      <w:proofErr w:type="spellEnd"/>
      <w:r w:rsidR="00B4101B" w:rsidRPr="00DE5E17">
        <w:rPr>
          <w:rFonts w:eastAsia="Times New Roman"/>
          <w:lang w:eastAsia="ru-RU"/>
        </w:rPr>
        <w:t xml:space="preserve"> 200)</w:t>
      </w:r>
      <w:r w:rsidRPr="00DE5E17">
        <w:rPr>
          <w:rFonts w:eastAsia="Times New Roman"/>
          <w:lang w:eastAsia="ru-RU"/>
        </w:rPr>
        <w:t xml:space="preserve">, </w:t>
      </w:r>
      <w:proofErr w:type="gramStart"/>
      <w:r w:rsidRPr="00DE5E17">
        <w:rPr>
          <w:rFonts w:eastAsia="Times New Roman"/>
          <w:lang w:eastAsia="ru-RU"/>
        </w:rPr>
        <w:t>английских</w:t>
      </w:r>
      <w:proofErr w:type="gramEnd"/>
      <w:r w:rsidRPr="00DE5E17">
        <w:rPr>
          <w:rFonts w:eastAsia="Times New Roman"/>
          <w:lang w:eastAsia="ru-RU"/>
        </w:rPr>
        <w:t xml:space="preserve"> </w:t>
      </w:r>
      <w:proofErr w:type="spellStart"/>
      <w:r w:rsidRPr="00DE5E17">
        <w:rPr>
          <w:rFonts w:eastAsia="Times New Roman"/>
          <w:lang w:eastAsia="ru-RU"/>
        </w:rPr>
        <w:t>Qinetiq</w:t>
      </w:r>
      <w:proofErr w:type="spellEnd"/>
      <w:r w:rsidRPr="00DE5E17">
        <w:rPr>
          <w:rFonts w:eastAsia="Times New Roman"/>
          <w:lang w:eastAsia="ru-RU"/>
        </w:rPr>
        <w:t xml:space="preserve"> (</w:t>
      </w:r>
      <w:proofErr w:type="spellStart"/>
      <w:r w:rsidRPr="00DE5E17">
        <w:rPr>
          <w:rFonts w:eastAsia="Times New Roman"/>
          <w:lang w:eastAsia="ru-RU"/>
        </w:rPr>
        <w:t>лидар</w:t>
      </w:r>
      <w:proofErr w:type="spellEnd"/>
      <w:r w:rsidRPr="00DE5E17">
        <w:rPr>
          <w:rFonts w:eastAsia="Times New Roman"/>
          <w:lang w:eastAsia="ru-RU"/>
        </w:rPr>
        <w:t xml:space="preserve"> </w:t>
      </w:r>
      <w:proofErr w:type="spellStart"/>
      <w:r w:rsidRPr="00DE5E17">
        <w:rPr>
          <w:rFonts w:eastAsia="Times New Roman"/>
          <w:lang w:eastAsia="ru-RU"/>
        </w:rPr>
        <w:t>Zephir</w:t>
      </w:r>
      <w:proofErr w:type="spellEnd"/>
      <w:r w:rsidRPr="00DE5E17">
        <w:rPr>
          <w:rFonts w:eastAsia="Times New Roman"/>
          <w:lang w:eastAsia="ru-RU"/>
        </w:rPr>
        <w:t xml:space="preserve">), и </w:t>
      </w:r>
      <w:proofErr w:type="spellStart"/>
      <w:r w:rsidRPr="00DE5E17">
        <w:rPr>
          <w:rFonts w:eastAsia="Times New Roman"/>
          <w:lang w:eastAsia="ru-RU"/>
        </w:rPr>
        <w:t>SgurrEnergy</w:t>
      </w:r>
      <w:proofErr w:type="spellEnd"/>
      <w:r w:rsidRPr="00DE5E17">
        <w:rPr>
          <w:rFonts w:eastAsia="Times New Roman"/>
          <w:lang w:eastAsia="ru-RU"/>
        </w:rPr>
        <w:t xml:space="preserve"> (</w:t>
      </w:r>
      <w:proofErr w:type="spellStart"/>
      <w:r w:rsidRPr="00DE5E17">
        <w:rPr>
          <w:rFonts w:eastAsia="Times New Roman"/>
          <w:lang w:eastAsia="ru-RU"/>
        </w:rPr>
        <w:t>лидар</w:t>
      </w:r>
      <w:proofErr w:type="spellEnd"/>
      <w:r w:rsidRPr="00DE5E17">
        <w:rPr>
          <w:rFonts w:eastAsia="Times New Roman"/>
          <w:lang w:eastAsia="ru-RU"/>
        </w:rPr>
        <w:t xml:space="preserve"> </w:t>
      </w:r>
      <w:proofErr w:type="spellStart"/>
      <w:r w:rsidRPr="00DE5E17">
        <w:rPr>
          <w:rFonts w:eastAsia="Times New Roman"/>
          <w:lang w:eastAsia="ru-RU"/>
        </w:rPr>
        <w:t>Galion</w:t>
      </w:r>
      <w:proofErr w:type="spellEnd"/>
      <w:r w:rsidRPr="00DE5E17">
        <w:rPr>
          <w:rFonts w:eastAsia="Times New Roman"/>
          <w:lang w:eastAsia="ru-RU"/>
        </w:rPr>
        <w:t xml:space="preserve">) и американской компании CTI </w:t>
      </w:r>
      <w:proofErr w:type="spellStart"/>
      <w:r w:rsidRPr="00DE5E17">
        <w:rPr>
          <w:rFonts w:eastAsia="Times New Roman"/>
          <w:lang w:eastAsia="ru-RU"/>
        </w:rPr>
        <w:t>Lockheed</w:t>
      </w:r>
      <w:proofErr w:type="spellEnd"/>
      <w:r w:rsidRPr="00DE5E17">
        <w:rPr>
          <w:rFonts w:eastAsia="Times New Roman"/>
          <w:lang w:eastAsia="ru-RU"/>
        </w:rPr>
        <w:t xml:space="preserve"> </w:t>
      </w:r>
      <w:proofErr w:type="spellStart"/>
      <w:r w:rsidRPr="00DE5E17">
        <w:rPr>
          <w:rFonts w:eastAsia="Times New Roman"/>
          <w:lang w:eastAsia="ru-RU"/>
        </w:rPr>
        <w:t>Martin</w:t>
      </w:r>
      <w:proofErr w:type="spellEnd"/>
      <w:r w:rsidRPr="00DE5E17">
        <w:rPr>
          <w:rFonts w:eastAsia="Times New Roman"/>
          <w:lang w:eastAsia="ru-RU"/>
        </w:rPr>
        <w:t xml:space="preserve"> (</w:t>
      </w:r>
      <w:proofErr w:type="spellStart"/>
      <w:r w:rsidRPr="00DE5E17">
        <w:rPr>
          <w:rFonts w:eastAsia="Times New Roman"/>
          <w:lang w:eastAsia="ru-RU"/>
        </w:rPr>
        <w:t>лидар</w:t>
      </w:r>
      <w:proofErr w:type="spellEnd"/>
      <w:r w:rsidRPr="00DE5E17">
        <w:rPr>
          <w:rFonts w:eastAsia="Times New Roman"/>
          <w:lang w:eastAsia="ru-RU"/>
        </w:rPr>
        <w:t xml:space="preserve"> </w:t>
      </w:r>
      <w:proofErr w:type="spellStart"/>
      <w:r w:rsidRPr="00DE5E17">
        <w:rPr>
          <w:rFonts w:eastAsia="Times New Roman"/>
          <w:lang w:eastAsia="ru-RU"/>
        </w:rPr>
        <w:t>WindTracer</w:t>
      </w:r>
      <w:proofErr w:type="spellEnd"/>
      <w:r w:rsidRPr="00DE5E17">
        <w:rPr>
          <w:rFonts w:eastAsia="Times New Roman"/>
          <w:lang w:eastAsia="ru-RU"/>
        </w:rPr>
        <w:t>).</w:t>
      </w:r>
      <w:r>
        <w:rPr>
          <w:rFonts w:eastAsia="Times New Roman"/>
          <w:lang w:eastAsia="ru-RU"/>
        </w:rPr>
        <w:t xml:space="preserve"> </w:t>
      </w:r>
      <w:r w:rsidRPr="00DB4611">
        <w:rPr>
          <w:rFonts w:eastAsia="Times New Roman"/>
          <w:lang w:eastAsia="ru-RU"/>
        </w:rPr>
        <w:t>Научно-производственное</w:t>
      </w:r>
      <w:r>
        <w:rPr>
          <w:rFonts w:eastAsia="Times New Roman"/>
          <w:lang w:eastAsia="ru-RU"/>
        </w:rPr>
        <w:t xml:space="preserve"> </w:t>
      </w:r>
      <w:r w:rsidRPr="00DB4611">
        <w:rPr>
          <w:rFonts w:eastAsia="Times New Roman"/>
          <w:lang w:eastAsia="ru-RU"/>
        </w:rPr>
        <w:t>предприятие</w:t>
      </w:r>
      <w:r>
        <w:rPr>
          <w:rFonts w:eastAsia="Times New Roman"/>
          <w:lang w:eastAsia="ru-RU"/>
        </w:rPr>
        <w:t xml:space="preserve"> </w:t>
      </w:r>
      <w:r w:rsidR="0044016B">
        <w:rPr>
          <w:rFonts w:eastAsia="Times New Roman"/>
          <w:lang w:eastAsia="ru-RU"/>
        </w:rPr>
        <w:t>«</w:t>
      </w:r>
      <w:r w:rsidRPr="00DB4611">
        <w:rPr>
          <w:rFonts w:eastAsia="Times New Roman"/>
          <w:lang w:eastAsia="ru-RU"/>
        </w:rPr>
        <w:t>Лазерные</w:t>
      </w:r>
      <w:r>
        <w:rPr>
          <w:rFonts w:eastAsia="Times New Roman"/>
          <w:lang w:eastAsia="ru-RU"/>
        </w:rPr>
        <w:t xml:space="preserve"> </w:t>
      </w:r>
      <w:r w:rsidRPr="00DB4611">
        <w:rPr>
          <w:rFonts w:eastAsia="Times New Roman"/>
          <w:lang w:eastAsia="ru-RU"/>
        </w:rPr>
        <w:t>системы</w:t>
      </w:r>
      <w:r w:rsidR="0044016B">
        <w:rPr>
          <w:rFonts w:eastAsia="Times New Roman"/>
          <w:lang w:eastAsia="ru-RU"/>
        </w:rPr>
        <w:t>»</w:t>
      </w:r>
      <w:r>
        <w:rPr>
          <w:rFonts w:eastAsia="Times New Roman"/>
          <w:lang w:eastAsia="ru-RU"/>
        </w:rPr>
        <w:t xml:space="preserve"> </w:t>
      </w:r>
      <w:r w:rsidRPr="00DB4611">
        <w:rPr>
          <w:rFonts w:eastAsia="Times New Roman"/>
          <w:lang w:eastAsia="ru-RU"/>
        </w:rPr>
        <w:t>(Санкт-Петербург, Россия)</w:t>
      </w:r>
      <w:r>
        <w:rPr>
          <w:rFonts w:eastAsia="Times New Roman"/>
          <w:lang w:eastAsia="ru-RU"/>
        </w:rPr>
        <w:t xml:space="preserve"> </w:t>
      </w:r>
      <w:r w:rsidRPr="00DB4611">
        <w:rPr>
          <w:rFonts w:eastAsia="Times New Roman"/>
          <w:lang w:eastAsia="ru-RU"/>
        </w:rPr>
        <w:t>является</w:t>
      </w:r>
      <w:r>
        <w:rPr>
          <w:rFonts w:eastAsia="Times New Roman"/>
          <w:lang w:eastAsia="ru-RU"/>
        </w:rPr>
        <w:t xml:space="preserve"> </w:t>
      </w:r>
      <w:r w:rsidRPr="00DB4611">
        <w:rPr>
          <w:rFonts w:eastAsia="Times New Roman"/>
          <w:lang w:eastAsia="ru-RU"/>
        </w:rPr>
        <w:t>отечественным</w:t>
      </w:r>
      <w:r>
        <w:rPr>
          <w:rFonts w:eastAsia="Times New Roman"/>
          <w:lang w:eastAsia="ru-RU"/>
        </w:rPr>
        <w:t xml:space="preserve"> </w:t>
      </w:r>
      <w:r w:rsidRPr="00DB4611">
        <w:rPr>
          <w:rFonts w:eastAsia="Times New Roman"/>
          <w:lang w:eastAsia="ru-RU"/>
        </w:rPr>
        <w:t>разработчиком</w:t>
      </w:r>
      <w:r>
        <w:rPr>
          <w:rFonts w:eastAsia="Times New Roman"/>
          <w:lang w:eastAsia="ru-RU"/>
        </w:rPr>
        <w:t xml:space="preserve"> </w:t>
      </w:r>
      <w:r w:rsidRPr="00DB4611">
        <w:rPr>
          <w:rFonts w:eastAsia="Times New Roman"/>
          <w:lang w:eastAsia="ru-RU"/>
        </w:rPr>
        <w:t>и</w:t>
      </w:r>
      <w:r>
        <w:rPr>
          <w:rFonts w:eastAsia="Times New Roman"/>
          <w:lang w:eastAsia="ru-RU"/>
        </w:rPr>
        <w:t xml:space="preserve"> </w:t>
      </w:r>
      <w:r w:rsidRPr="00DB4611">
        <w:rPr>
          <w:rFonts w:eastAsia="Times New Roman"/>
          <w:lang w:eastAsia="ru-RU"/>
        </w:rPr>
        <w:t>единственным</w:t>
      </w:r>
      <w:r>
        <w:rPr>
          <w:rFonts w:eastAsia="Times New Roman"/>
          <w:lang w:eastAsia="ru-RU"/>
        </w:rPr>
        <w:t xml:space="preserve"> </w:t>
      </w:r>
      <w:r w:rsidRPr="00DB4611">
        <w:rPr>
          <w:rFonts w:eastAsia="Times New Roman"/>
          <w:lang w:eastAsia="ru-RU"/>
        </w:rPr>
        <w:t>серийным</w:t>
      </w:r>
      <w:r>
        <w:rPr>
          <w:rFonts w:eastAsia="Times New Roman"/>
          <w:lang w:eastAsia="ru-RU"/>
        </w:rPr>
        <w:t xml:space="preserve"> </w:t>
      </w:r>
      <w:r w:rsidRPr="00DB4611">
        <w:rPr>
          <w:rFonts w:eastAsia="Times New Roman"/>
          <w:lang w:eastAsia="ru-RU"/>
        </w:rPr>
        <w:t xml:space="preserve">изготовителем </w:t>
      </w:r>
      <w:proofErr w:type="gramStart"/>
      <w:r w:rsidRPr="00DB4611">
        <w:rPr>
          <w:rFonts w:eastAsia="Times New Roman"/>
          <w:lang w:eastAsia="ru-RU"/>
        </w:rPr>
        <w:t>ветровых</w:t>
      </w:r>
      <w:proofErr w:type="gramEnd"/>
      <w:r>
        <w:rPr>
          <w:rFonts w:eastAsia="Times New Roman"/>
          <w:lang w:eastAsia="ru-RU"/>
        </w:rPr>
        <w:t xml:space="preserve"> </w:t>
      </w:r>
      <w:proofErr w:type="spellStart"/>
      <w:r w:rsidRPr="00DB4611">
        <w:rPr>
          <w:rFonts w:eastAsia="Times New Roman"/>
          <w:lang w:eastAsia="ru-RU"/>
        </w:rPr>
        <w:t>лидаров</w:t>
      </w:r>
      <w:proofErr w:type="spellEnd"/>
      <w:r>
        <w:rPr>
          <w:rFonts w:eastAsia="Times New Roman"/>
          <w:lang w:eastAsia="ru-RU"/>
        </w:rPr>
        <w:t xml:space="preserve"> </w:t>
      </w:r>
      <w:r w:rsidRPr="00DB4611">
        <w:rPr>
          <w:rFonts w:eastAsia="Times New Roman"/>
          <w:lang w:eastAsia="ru-RU"/>
        </w:rPr>
        <w:t>в</w:t>
      </w:r>
      <w:r>
        <w:rPr>
          <w:rFonts w:eastAsia="Times New Roman"/>
          <w:lang w:eastAsia="ru-RU"/>
        </w:rPr>
        <w:t xml:space="preserve"> </w:t>
      </w:r>
      <w:r w:rsidRPr="00DB4611">
        <w:rPr>
          <w:rFonts w:eastAsia="Times New Roman"/>
          <w:lang w:eastAsia="ru-RU"/>
        </w:rPr>
        <w:t>России</w:t>
      </w:r>
      <w:r w:rsidR="00B4101B">
        <w:rPr>
          <w:rFonts w:eastAsia="Times New Roman"/>
          <w:lang w:eastAsia="ru-RU"/>
        </w:rPr>
        <w:t xml:space="preserve"> (модели</w:t>
      </w:r>
      <w:r>
        <w:rPr>
          <w:rFonts w:eastAsia="Times New Roman"/>
          <w:lang w:eastAsia="ru-RU"/>
        </w:rPr>
        <w:t xml:space="preserve"> </w:t>
      </w:r>
      <w:r w:rsidRPr="00DB4611">
        <w:rPr>
          <w:rFonts w:eastAsia="Times New Roman"/>
          <w:lang w:eastAsia="ru-RU"/>
        </w:rPr>
        <w:t xml:space="preserve">ПЛВ300 </w:t>
      </w:r>
      <w:r>
        <w:rPr>
          <w:rFonts w:eastAsia="Times New Roman"/>
          <w:lang w:eastAsia="ru-RU"/>
        </w:rPr>
        <w:t xml:space="preserve">и </w:t>
      </w:r>
      <w:r w:rsidRPr="00DB4611">
        <w:rPr>
          <w:rFonts w:eastAsia="Times New Roman"/>
          <w:lang w:eastAsia="ru-RU"/>
        </w:rPr>
        <w:t>ПЛВ2000</w:t>
      </w:r>
      <w:r w:rsidR="00B4101B">
        <w:rPr>
          <w:rFonts w:eastAsia="Times New Roman"/>
          <w:lang w:eastAsia="ru-RU"/>
        </w:rPr>
        <w:t>)</w:t>
      </w:r>
      <w:r>
        <w:rPr>
          <w:rFonts w:eastAsia="Times New Roman"/>
          <w:lang w:eastAsia="ru-RU"/>
        </w:rPr>
        <w:t xml:space="preserve"> </w:t>
      </w:r>
      <w:r w:rsidRPr="00DB4611">
        <w:rPr>
          <w:rFonts w:eastAsia="Times New Roman"/>
          <w:lang w:eastAsia="ru-RU"/>
        </w:rPr>
        <w:t>[</w:t>
      </w:r>
      <w:r w:rsidR="005F5FFB">
        <w:rPr>
          <w:rFonts w:eastAsia="Times New Roman"/>
          <w:highlight w:val="green"/>
          <w:lang w:eastAsia="ru-RU"/>
        </w:rPr>
        <w:fldChar w:fldCharType="begin"/>
      </w:r>
      <w:r w:rsidR="005F5FFB">
        <w:rPr>
          <w:rFonts w:eastAsia="Times New Roman"/>
          <w:lang w:eastAsia="ru-RU"/>
        </w:rPr>
        <w:instrText xml:space="preserve"> REF _Ref501444290 \r \h </w:instrText>
      </w:r>
      <w:r w:rsidR="005F5FFB">
        <w:rPr>
          <w:rFonts w:eastAsia="Times New Roman"/>
          <w:highlight w:val="green"/>
          <w:lang w:eastAsia="ru-RU"/>
        </w:rPr>
      </w:r>
      <w:r w:rsidR="005F5FFB">
        <w:rPr>
          <w:rFonts w:eastAsia="Times New Roman"/>
          <w:highlight w:val="green"/>
          <w:lang w:eastAsia="ru-RU"/>
        </w:rPr>
        <w:fldChar w:fldCharType="separate"/>
      </w:r>
      <w:r w:rsidR="00F41A63">
        <w:rPr>
          <w:rFonts w:eastAsia="Times New Roman"/>
          <w:lang w:eastAsia="ru-RU"/>
        </w:rPr>
        <w:t>1</w:t>
      </w:r>
      <w:r w:rsidR="005F5FFB">
        <w:rPr>
          <w:rFonts w:eastAsia="Times New Roman"/>
          <w:highlight w:val="green"/>
          <w:lang w:eastAsia="ru-RU"/>
        </w:rPr>
        <w:fldChar w:fldCharType="end"/>
      </w:r>
      <w:r w:rsidRPr="00DB4611">
        <w:rPr>
          <w:rFonts w:eastAsia="Times New Roman"/>
          <w:lang w:eastAsia="ru-RU"/>
        </w:rPr>
        <w:t>].</w:t>
      </w:r>
    </w:p>
    <w:p w:rsidR="008C3D12" w:rsidRPr="000B6BC8" w:rsidRDefault="000C7C68" w:rsidP="001F6F8D">
      <w:pPr>
        <w:rPr>
          <w:rFonts w:eastAsia="Times New Roman"/>
          <w:lang w:eastAsia="ru-RU"/>
        </w:rPr>
      </w:pPr>
      <w:r>
        <w:rPr>
          <w:rFonts w:eastAsia="Times New Roman"/>
          <w:lang w:eastAsia="ru-RU"/>
        </w:rPr>
        <w:t>Подводя итог, можно сказать</w:t>
      </w:r>
      <w:r w:rsidR="003A61A7" w:rsidRPr="003A61A7">
        <w:rPr>
          <w:rFonts w:eastAsia="Times New Roman"/>
          <w:lang w:eastAsia="ru-RU"/>
        </w:rPr>
        <w:t xml:space="preserve">, </w:t>
      </w:r>
      <w:r>
        <w:rPr>
          <w:rFonts w:eastAsia="Times New Roman"/>
          <w:lang w:eastAsia="ru-RU"/>
        </w:rPr>
        <w:t xml:space="preserve">что </w:t>
      </w:r>
      <w:proofErr w:type="spellStart"/>
      <w:r>
        <w:rPr>
          <w:rFonts w:eastAsia="Times New Roman"/>
          <w:lang w:eastAsia="ru-RU"/>
        </w:rPr>
        <w:t>лидары</w:t>
      </w:r>
      <w:proofErr w:type="spellEnd"/>
      <w:r>
        <w:rPr>
          <w:rFonts w:eastAsia="Times New Roman"/>
          <w:lang w:eastAsia="ru-RU"/>
        </w:rPr>
        <w:t xml:space="preserve"> прекрасно выполняют свою функцию в условиях хорошей погоды. При наличии осадков или тумана, а также в условиях сильной турбулентности эффективность их существенно снижается.</w:t>
      </w:r>
    </w:p>
    <w:p w:rsidR="003A61A7" w:rsidRPr="000B6BC8" w:rsidRDefault="003A61A7" w:rsidP="001F6F8D">
      <w:pPr>
        <w:rPr>
          <w:rFonts w:eastAsia="Times New Roman"/>
          <w:lang w:eastAsia="ru-RU"/>
        </w:rPr>
      </w:pPr>
    </w:p>
    <w:p w:rsidR="007972F7" w:rsidRPr="00005954" w:rsidRDefault="00DE5E17" w:rsidP="00E40D86">
      <w:pPr>
        <w:pStyle w:val="3"/>
      </w:pPr>
      <w:bookmarkStart w:id="6" w:name="_Toc501613337"/>
      <w:bookmarkStart w:id="7" w:name="_Toc506504246"/>
      <w:r>
        <w:t>1.</w:t>
      </w:r>
      <w:r w:rsidRPr="00AE2E77">
        <w:t>1.</w:t>
      </w:r>
      <w:r>
        <w:t xml:space="preserve">3 Радиолокационные измерители – </w:t>
      </w:r>
      <w:r w:rsidRPr="00B11BC3">
        <w:t>радар</w:t>
      </w:r>
      <w:r>
        <w:t>ы</w:t>
      </w:r>
      <w:bookmarkEnd w:id="6"/>
      <w:bookmarkEnd w:id="7"/>
    </w:p>
    <w:p w:rsidR="00850278" w:rsidRDefault="00850278" w:rsidP="001F6F8D">
      <w:pPr>
        <w:rPr>
          <w:lang w:eastAsia="ru-RU"/>
        </w:rPr>
      </w:pPr>
    </w:p>
    <w:p w:rsidR="007E443B" w:rsidRDefault="007E443B" w:rsidP="001F6F8D">
      <w:pPr>
        <w:rPr>
          <w:lang w:eastAsia="ru-RU"/>
        </w:rPr>
      </w:pPr>
      <w:r>
        <w:rPr>
          <w:lang w:eastAsia="ru-RU"/>
        </w:rPr>
        <w:t>Радиолокационные измерители скорости и направления ветра</w:t>
      </w:r>
      <w:r w:rsidR="0064310E">
        <w:rPr>
          <w:lang w:eastAsia="ru-RU"/>
        </w:rPr>
        <w:t xml:space="preserve"> используют в качестве зондирующего сигнала электромагнитные волны радиодиапазона. При метеорологических исследованиях </w:t>
      </w:r>
      <w:r>
        <w:rPr>
          <w:lang w:eastAsia="ru-RU"/>
        </w:rPr>
        <w:t>носител</w:t>
      </w:r>
      <w:r w:rsidR="0064310E">
        <w:rPr>
          <w:lang w:eastAsia="ru-RU"/>
        </w:rPr>
        <w:t>я</w:t>
      </w:r>
      <w:r>
        <w:rPr>
          <w:lang w:eastAsia="ru-RU"/>
        </w:rPr>
        <w:t>м</w:t>
      </w:r>
      <w:r w:rsidR="0064310E">
        <w:rPr>
          <w:lang w:eastAsia="ru-RU"/>
        </w:rPr>
        <w:t>и</w:t>
      </w:r>
      <w:r>
        <w:rPr>
          <w:lang w:eastAsia="ru-RU"/>
        </w:rPr>
        <w:t xml:space="preserve"> информации </w:t>
      </w:r>
      <w:r w:rsidR="0064310E">
        <w:rPr>
          <w:lang w:eastAsia="ru-RU"/>
        </w:rPr>
        <w:t xml:space="preserve">для таких систем </w:t>
      </w:r>
      <w:r>
        <w:rPr>
          <w:lang w:eastAsia="ru-RU"/>
        </w:rPr>
        <w:t>являются неоднородности диэлектрической проницаемости различной природы, увлекаемые атмосферными потоками</w:t>
      </w:r>
      <w:r w:rsidR="0064310E">
        <w:rPr>
          <w:lang w:eastAsia="ru-RU"/>
        </w:rPr>
        <w:t xml:space="preserve"> </w:t>
      </w:r>
      <w:r w:rsidR="0064310E" w:rsidRPr="00A56AFE">
        <w:t>[</w:t>
      </w:r>
      <w:r w:rsidR="005F5FFB">
        <w:rPr>
          <w:rFonts w:eastAsia="Times New Roman"/>
          <w:highlight w:val="green"/>
          <w:lang w:eastAsia="ru-RU"/>
        </w:rPr>
        <w:fldChar w:fldCharType="begin"/>
      </w:r>
      <w:r w:rsidR="005F5FFB">
        <w:instrText xml:space="preserve"> REF _Ref501441494 \r \h </w:instrText>
      </w:r>
      <w:r w:rsidR="005F5FFB">
        <w:rPr>
          <w:rFonts w:eastAsia="Times New Roman"/>
          <w:highlight w:val="green"/>
          <w:lang w:eastAsia="ru-RU"/>
        </w:rPr>
      </w:r>
      <w:r w:rsidR="005F5FFB">
        <w:rPr>
          <w:rFonts w:eastAsia="Times New Roman"/>
          <w:highlight w:val="green"/>
          <w:lang w:eastAsia="ru-RU"/>
        </w:rPr>
        <w:fldChar w:fldCharType="separate"/>
      </w:r>
      <w:r w:rsidR="00F41A63">
        <w:t>100</w:t>
      </w:r>
      <w:r w:rsidR="005F5FFB">
        <w:rPr>
          <w:rFonts w:eastAsia="Times New Roman"/>
          <w:highlight w:val="green"/>
          <w:lang w:eastAsia="ru-RU"/>
        </w:rPr>
        <w:fldChar w:fldCharType="end"/>
      </w:r>
      <w:r w:rsidR="0064310E" w:rsidRPr="00A56AFE">
        <w:t>]</w:t>
      </w:r>
      <w:r>
        <w:rPr>
          <w:lang w:eastAsia="ru-RU"/>
        </w:rPr>
        <w:t>.</w:t>
      </w:r>
    </w:p>
    <w:p w:rsidR="007E443B" w:rsidRPr="00AD7D21" w:rsidRDefault="00726DCF" w:rsidP="001F6F8D">
      <w:pPr>
        <w:rPr>
          <w:lang w:eastAsia="ru-RU"/>
        </w:rPr>
      </w:pPr>
      <w:r>
        <w:rPr>
          <w:lang w:eastAsia="ru-RU"/>
        </w:rPr>
        <w:t>Датой рождения радиолокационной метеорологии считается 20 февраля 1941 г</w:t>
      </w:r>
      <w:r w:rsidR="00E26BFA">
        <w:rPr>
          <w:lang w:eastAsia="ru-RU"/>
        </w:rPr>
        <w:t>ода</w:t>
      </w:r>
      <w:r>
        <w:rPr>
          <w:lang w:eastAsia="ru-RU"/>
        </w:rPr>
        <w:t xml:space="preserve"> </w:t>
      </w:r>
      <w:r w:rsidRPr="00726DCF">
        <w:rPr>
          <w:lang w:eastAsia="ru-RU"/>
        </w:rPr>
        <w:t>[</w:t>
      </w:r>
      <w:r w:rsidR="005F5FFB">
        <w:rPr>
          <w:highlight w:val="green"/>
          <w:lang w:eastAsia="ru-RU"/>
        </w:rPr>
        <w:fldChar w:fldCharType="begin"/>
      </w:r>
      <w:r w:rsidR="005F5FFB">
        <w:rPr>
          <w:lang w:eastAsia="ru-RU"/>
        </w:rPr>
        <w:instrText xml:space="preserve"> REF _Ref501444257 \r \h </w:instrText>
      </w:r>
      <w:r w:rsidR="005F5FFB">
        <w:rPr>
          <w:highlight w:val="green"/>
          <w:lang w:eastAsia="ru-RU"/>
        </w:rPr>
      </w:r>
      <w:r w:rsidR="005F5FFB">
        <w:rPr>
          <w:highlight w:val="green"/>
          <w:lang w:eastAsia="ru-RU"/>
        </w:rPr>
        <w:fldChar w:fldCharType="separate"/>
      </w:r>
      <w:r w:rsidR="00F41A63">
        <w:rPr>
          <w:lang w:eastAsia="ru-RU"/>
        </w:rPr>
        <w:t>59</w:t>
      </w:r>
      <w:r w:rsidR="005F5FFB">
        <w:rPr>
          <w:highlight w:val="green"/>
          <w:lang w:eastAsia="ru-RU"/>
        </w:rPr>
        <w:fldChar w:fldCharType="end"/>
      </w:r>
      <w:r w:rsidRPr="00726DCF">
        <w:rPr>
          <w:lang w:eastAsia="ru-RU"/>
        </w:rPr>
        <w:t>]</w:t>
      </w:r>
      <w:r w:rsidR="00410826">
        <w:rPr>
          <w:lang w:eastAsia="ru-RU"/>
        </w:rPr>
        <w:t>.</w:t>
      </w:r>
      <w:r>
        <w:rPr>
          <w:lang w:eastAsia="ru-RU"/>
        </w:rPr>
        <w:t xml:space="preserve"> </w:t>
      </w:r>
      <w:r w:rsidR="00410826">
        <w:rPr>
          <w:lang w:eastAsia="ru-RU"/>
        </w:rPr>
        <w:t>В этот</w:t>
      </w:r>
      <w:r w:rsidR="00713159">
        <w:rPr>
          <w:lang w:eastAsia="ru-RU"/>
        </w:rPr>
        <w:t xml:space="preserve"> </w:t>
      </w:r>
      <w:r w:rsidR="00410826">
        <w:rPr>
          <w:lang w:eastAsia="ru-RU"/>
        </w:rPr>
        <w:t xml:space="preserve">день </w:t>
      </w:r>
      <w:r w:rsidR="00A40318">
        <w:rPr>
          <w:lang w:eastAsia="ru-RU"/>
        </w:rPr>
        <w:t xml:space="preserve">при наблюдении за самолетом </w:t>
      </w:r>
      <w:r w:rsidR="00713159">
        <w:rPr>
          <w:lang w:eastAsia="ru-RU"/>
        </w:rPr>
        <w:t xml:space="preserve">с помощью </w:t>
      </w:r>
      <w:r>
        <w:rPr>
          <w:lang w:eastAsia="ru-RU"/>
        </w:rPr>
        <w:t>радиолокатор</w:t>
      </w:r>
      <w:r w:rsidR="00713159">
        <w:rPr>
          <w:lang w:eastAsia="ru-RU"/>
        </w:rPr>
        <w:t>а</w:t>
      </w:r>
      <w:r w:rsidR="00410826">
        <w:rPr>
          <w:lang w:eastAsia="ru-RU"/>
        </w:rPr>
        <w:t xml:space="preserve"> </w:t>
      </w:r>
      <w:r w:rsidR="00713159">
        <w:rPr>
          <w:lang w:eastAsia="ru-RU"/>
        </w:rPr>
        <w:t>была</w:t>
      </w:r>
      <w:r w:rsidR="00516876">
        <w:rPr>
          <w:lang w:eastAsia="ru-RU"/>
        </w:rPr>
        <w:t xml:space="preserve"> </w:t>
      </w:r>
      <w:r w:rsidR="00410826">
        <w:rPr>
          <w:lang w:eastAsia="ru-RU"/>
        </w:rPr>
        <w:t>впервые</w:t>
      </w:r>
      <w:r>
        <w:rPr>
          <w:lang w:eastAsia="ru-RU"/>
        </w:rPr>
        <w:t xml:space="preserve"> зафиксирова</w:t>
      </w:r>
      <w:r w:rsidR="00713159">
        <w:rPr>
          <w:lang w:eastAsia="ru-RU"/>
        </w:rPr>
        <w:t>на</w:t>
      </w:r>
      <w:r>
        <w:rPr>
          <w:lang w:eastAsia="ru-RU"/>
        </w:rPr>
        <w:t xml:space="preserve"> зон</w:t>
      </w:r>
      <w:r w:rsidR="00713159">
        <w:rPr>
          <w:lang w:eastAsia="ru-RU"/>
        </w:rPr>
        <w:t>а</w:t>
      </w:r>
      <w:r>
        <w:rPr>
          <w:lang w:eastAsia="ru-RU"/>
        </w:rPr>
        <w:t xml:space="preserve"> осадков</w:t>
      </w:r>
      <w:r w:rsidR="00A40318">
        <w:rPr>
          <w:lang w:eastAsia="ru-RU"/>
        </w:rPr>
        <w:t>. Поначалу</w:t>
      </w:r>
      <w:r>
        <w:rPr>
          <w:lang w:eastAsia="ru-RU"/>
        </w:rPr>
        <w:t xml:space="preserve"> сигналы от метеорологических объектов </w:t>
      </w:r>
      <w:r w:rsidR="00410826">
        <w:rPr>
          <w:lang w:eastAsia="ru-RU"/>
        </w:rPr>
        <w:t xml:space="preserve">воспринимались как помехи, мешающие обнаружению самолетов и кораблей противников, но достаточно быстро были оценены перспективы, открывающиеся при использовании радиолокатора для прогноза погоды </w:t>
      </w:r>
      <w:r w:rsidR="00410826" w:rsidRPr="00410826">
        <w:rPr>
          <w:lang w:eastAsia="ru-RU"/>
        </w:rPr>
        <w:t>[</w:t>
      </w:r>
      <w:r w:rsidR="005F5FFB">
        <w:rPr>
          <w:highlight w:val="green"/>
          <w:lang w:eastAsia="ru-RU"/>
        </w:rPr>
        <w:fldChar w:fldCharType="begin"/>
      </w:r>
      <w:r w:rsidR="005F5FFB">
        <w:rPr>
          <w:lang w:eastAsia="ru-RU"/>
        </w:rPr>
        <w:instrText xml:space="preserve"> REF _Ref501443901 \r \h </w:instrText>
      </w:r>
      <w:r w:rsidR="005F5FFB">
        <w:rPr>
          <w:highlight w:val="green"/>
          <w:lang w:eastAsia="ru-RU"/>
        </w:rPr>
      </w:r>
      <w:r w:rsidR="005F5FFB">
        <w:rPr>
          <w:highlight w:val="green"/>
          <w:lang w:eastAsia="ru-RU"/>
        </w:rPr>
        <w:fldChar w:fldCharType="separate"/>
      </w:r>
      <w:r w:rsidR="00F41A63">
        <w:rPr>
          <w:lang w:eastAsia="ru-RU"/>
        </w:rPr>
        <w:t>43</w:t>
      </w:r>
      <w:r w:rsidR="005F5FFB">
        <w:rPr>
          <w:highlight w:val="green"/>
          <w:lang w:eastAsia="ru-RU"/>
        </w:rPr>
        <w:fldChar w:fldCharType="end"/>
      </w:r>
      <w:r w:rsidR="00410826" w:rsidRPr="00410826">
        <w:rPr>
          <w:lang w:eastAsia="ru-RU"/>
        </w:rPr>
        <w:t>]</w:t>
      </w:r>
      <w:r w:rsidR="00410826">
        <w:rPr>
          <w:lang w:eastAsia="ru-RU"/>
        </w:rPr>
        <w:t>.</w:t>
      </w:r>
      <w:r w:rsidR="00A40318">
        <w:rPr>
          <w:lang w:eastAsia="ru-RU"/>
        </w:rPr>
        <w:t xml:space="preserve"> </w:t>
      </w:r>
      <w:r w:rsidR="00F30384">
        <w:rPr>
          <w:lang w:eastAsia="ru-RU"/>
        </w:rPr>
        <w:t xml:space="preserve">Измерения скорости и направления ветра с помощью </w:t>
      </w:r>
      <w:r w:rsidR="00F30384">
        <w:rPr>
          <w:lang w:eastAsia="ru-RU"/>
        </w:rPr>
        <w:lastRenderedPageBreak/>
        <w:t>радиолокатора начались в конце 50-х годов, когда для этих целей стали разрабатываться доплеровские радиолокаторы</w:t>
      </w:r>
      <w:r w:rsidR="007E443B">
        <w:rPr>
          <w:lang w:eastAsia="ru-RU"/>
        </w:rPr>
        <w:t xml:space="preserve"> </w:t>
      </w:r>
      <w:r w:rsidR="007E443B" w:rsidRPr="009C42B6">
        <w:rPr>
          <w:lang w:eastAsia="ru-RU"/>
        </w:rPr>
        <w:t>[</w:t>
      </w:r>
      <w:r w:rsidR="005F5FFB">
        <w:rPr>
          <w:highlight w:val="green"/>
          <w:lang w:eastAsia="ru-RU"/>
        </w:rPr>
        <w:fldChar w:fldCharType="begin"/>
      </w:r>
      <w:r w:rsidR="005F5FFB">
        <w:rPr>
          <w:lang w:eastAsia="ru-RU"/>
        </w:rPr>
        <w:instrText xml:space="preserve"> REF _Ref501443891 \r \h </w:instrText>
      </w:r>
      <w:r w:rsidR="005F5FFB">
        <w:rPr>
          <w:highlight w:val="green"/>
          <w:lang w:eastAsia="ru-RU"/>
        </w:rPr>
      </w:r>
      <w:r w:rsidR="005F5FFB">
        <w:rPr>
          <w:highlight w:val="green"/>
          <w:lang w:eastAsia="ru-RU"/>
        </w:rPr>
        <w:fldChar w:fldCharType="separate"/>
      </w:r>
      <w:r w:rsidR="00F41A63">
        <w:rPr>
          <w:lang w:eastAsia="ru-RU"/>
        </w:rPr>
        <w:t>24</w:t>
      </w:r>
      <w:r w:rsidR="005F5FFB">
        <w:rPr>
          <w:highlight w:val="green"/>
          <w:lang w:eastAsia="ru-RU"/>
        </w:rPr>
        <w:fldChar w:fldCharType="end"/>
      </w:r>
      <w:r w:rsidR="00AD7D21" w:rsidRPr="00AD7D21">
        <w:rPr>
          <w:lang w:eastAsia="ru-RU"/>
        </w:rPr>
        <w:t xml:space="preserve">, </w:t>
      </w:r>
      <w:r w:rsidR="00AD7D21">
        <w:rPr>
          <w:highlight w:val="green"/>
          <w:lang w:eastAsia="ru-RU"/>
        </w:rPr>
        <w:fldChar w:fldCharType="begin"/>
      </w:r>
      <w:r w:rsidR="00AD7D21">
        <w:rPr>
          <w:lang w:eastAsia="ru-RU"/>
        </w:rPr>
        <w:instrText xml:space="preserve"> REF _Ref501443144 \r \h </w:instrText>
      </w:r>
      <w:r w:rsidR="00AD7D21">
        <w:rPr>
          <w:highlight w:val="green"/>
          <w:lang w:eastAsia="ru-RU"/>
        </w:rPr>
      </w:r>
      <w:r w:rsidR="00AD7D21">
        <w:rPr>
          <w:highlight w:val="green"/>
          <w:lang w:eastAsia="ru-RU"/>
        </w:rPr>
        <w:fldChar w:fldCharType="separate"/>
      </w:r>
      <w:r w:rsidR="00F41A63">
        <w:rPr>
          <w:lang w:eastAsia="ru-RU"/>
        </w:rPr>
        <w:t>137</w:t>
      </w:r>
      <w:r w:rsidR="00AD7D21">
        <w:rPr>
          <w:highlight w:val="green"/>
          <w:lang w:eastAsia="ru-RU"/>
        </w:rPr>
        <w:fldChar w:fldCharType="end"/>
      </w:r>
      <w:r w:rsidR="00201EDE" w:rsidRPr="00201EDE">
        <w:rPr>
          <w:lang w:eastAsia="ru-RU"/>
        </w:rPr>
        <w:t xml:space="preserve">, </w:t>
      </w:r>
      <w:r w:rsidR="00201EDE">
        <w:rPr>
          <w:highlight w:val="green"/>
          <w:lang w:eastAsia="ru-RU"/>
        </w:rPr>
        <w:fldChar w:fldCharType="begin"/>
      </w:r>
      <w:r w:rsidR="00201EDE">
        <w:rPr>
          <w:lang w:eastAsia="ru-RU"/>
        </w:rPr>
        <w:instrText xml:space="preserve"> REF _Ref505681169 \r \h </w:instrText>
      </w:r>
      <w:r w:rsidR="00201EDE">
        <w:rPr>
          <w:highlight w:val="green"/>
          <w:lang w:eastAsia="ru-RU"/>
        </w:rPr>
      </w:r>
      <w:r w:rsidR="00201EDE">
        <w:rPr>
          <w:highlight w:val="green"/>
          <w:lang w:eastAsia="ru-RU"/>
        </w:rPr>
        <w:fldChar w:fldCharType="separate"/>
      </w:r>
      <w:r w:rsidR="00F41A63">
        <w:rPr>
          <w:lang w:eastAsia="ru-RU"/>
        </w:rPr>
        <w:t>110</w:t>
      </w:r>
      <w:r w:rsidR="00201EDE">
        <w:rPr>
          <w:highlight w:val="green"/>
          <w:lang w:eastAsia="ru-RU"/>
        </w:rPr>
        <w:fldChar w:fldCharType="end"/>
      </w:r>
      <w:r w:rsidR="007A02BF">
        <w:rPr>
          <w:lang w:eastAsia="ru-RU"/>
        </w:rPr>
        <w:t xml:space="preserve">, </w:t>
      </w:r>
      <w:r w:rsidR="007A02BF">
        <w:rPr>
          <w:highlight w:val="green"/>
          <w:lang w:eastAsia="ru-RU"/>
        </w:rPr>
        <w:fldChar w:fldCharType="begin"/>
      </w:r>
      <w:r w:rsidR="007A02BF">
        <w:rPr>
          <w:lang w:eastAsia="ru-RU"/>
        </w:rPr>
        <w:instrText xml:space="preserve"> REF _Ref505684112 \r \h </w:instrText>
      </w:r>
      <w:r w:rsidR="007A02BF">
        <w:rPr>
          <w:highlight w:val="green"/>
          <w:lang w:eastAsia="ru-RU"/>
        </w:rPr>
      </w:r>
      <w:r w:rsidR="007A02BF">
        <w:rPr>
          <w:highlight w:val="green"/>
          <w:lang w:eastAsia="ru-RU"/>
        </w:rPr>
        <w:fldChar w:fldCharType="separate"/>
      </w:r>
      <w:r w:rsidR="00F41A63">
        <w:rPr>
          <w:lang w:eastAsia="ru-RU"/>
        </w:rPr>
        <w:t>17</w:t>
      </w:r>
      <w:r w:rsidR="007A02BF">
        <w:rPr>
          <w:highlight w:val="green"/>
          <w:lang w:eastAsia="ru-RU"/>
        </w:rPr>
        <w:fldChar w:fldCharType="end"/>
      </w:r>
      <w:r w:rsidR="00846AC8">
        <w:rPr>
          <w:lang w:eastAsia="ru-RU"/>
        </w:rPr>
        <w:t xml:space="preserve">, </w:t>
      </w:r>
      <w:r w:rsidR="00846AC8">
        <w:rPr>
          <w:highlight w:val="green"/>
          <w:lang w:eastAsia="ru-RU"/>
        </w:rPr>
        <w:fldChar w:fldCharType="begin"/>
      </w:r>
      <w:r w:rsidR="00846AC8">
        <w:rPr>
          <w:lang w:eastAsia="ru-RU"/>
        </w:rPr>
        <w:instrText xml:space="preserve"> REF _Ref505685447 \r \h </w:instrText>
      </w:r>
      <w:r w:rsidR="00846AC8">
        <w:rPr>
          <w:highlight w:val="green"/>
          <w:lang w:eastAsia="ru-RU"/>
        </w:rPr>
      </w:r>
      <w:r w:rsidR="00846AC8">
        <w:rPr>
          <w:highlight w:val="green"/>
          <w:lang w:eastAsia="ru-RU"/>
        </w:rPr>
        <w:fldChar w:fldCharType="separate"/>
      </w:r>
      <w:r w:rsidR="00F41A63">
        <w:rPr>
          <w:lang w:eastAsia="ru-RU"/>
        </w:rPr>
        <w:t>138</w:t>
      </w:r>
      <w:r w:rsidR="00846AC8">
        <w:rPr>
          <w:highlight w:val="green"/>
          <w:lang w:eastAsia="ru-RU"/>
        </w:rPr>
        <w:fldChar w:fldCharType="end"/>
      </w:r>
      <w:r w:rsidR="007E443B" w:rsidRPr="009C42B6">
        <w:rPr>
          <w:lang w:eastAsia="ru-RU"/>
        </w:rPr>
        <w:t>]</w:t>
      </w:r>
      <w:r w:rsidR="0064310E">
        <w:rPr>
          <w:lang w:eastAsia="ru-RU"/>
        </w:rPr>
        <w:t>.</w:t>
      </w:r>
    </w:p>
    <w:p w:rsidR="00910666" w:rsidRDefault="00454584" w:rsidP="00B707ED">
      <w:r>
        <w:t xml:space="preserve">Что касается непосредственно радиолокационных измерителей параметров ветра, то наиболее распространены </w:t>
      </w:r>
      <w:r w:rsidR="00F012A0">
        <w:t>на данный момент</w:t>
      </w:r>
      <w:r>
        <w:t xml:space="preserve"> радарные ветровые профайлеры (</w:t>
      </w:r>
      <w:r>
        <w:rPr>
          <w:lang w:val="en-US"/>
        </w:rPr>
        <w:t>radar</w:t>
      </w:r>
      <w:r w:rsidRPr="00454584">
        <w:t xml:space="preserve"> </w:t>
      </w:r>
      <w:r>
        <w:rPr>
          <w:lang w:val="en-US"/>
        </w:rPr>
        <w:t>w</w:t>
      </w:r>
      <w:proofErr w:type="spellStart"/>
      <w:r w:rsidRPr="00454584">
        <w:t>ind</w:t>
      </w:r>
      <w:proofErr w:type="spellEnd"/>
      <w:r w:rsidRPr="00454584">
        <w:t xml:space="preserve"> </w:t>
      </w:r>
      <w:proofErr w:type="spellStart"/>
      <w:r w:rsidRPr="00454584">
        <w:t>profilers</w:t>
      </w:r>
      <w:proofErr w:type="spellEnd"/>
      <w:r>
        <w:t>)</w:t>
      </w:r>
      <w:r w:rsidR="00C57D2D">
        <w:t xml:space="preserve"> – РЛС, предназначенные для определения скорости и направления ветра на различных высотах</w:t>
      </w:r>
      <w:r w:rsidR="007A02BF" w:rsidRPr="007A02BF">
        <w:t xml:space="preserve"> [</w:t>
      </w:r>
      <w:r w:rsidR="00FA184E">
        <w:fldChar w:fldCharType="begin"/>
      </w:r>
      <w:r w:rsidR="00FA184E">
        <w:instrText xml:space="preserve"> REF _Ref501441494 \r \h </w:instrText>
      </w:r>
      <w:r w:rsidR="00FA184E">
        <w:fldChar w:fldCharType="separate"/>
      </w:r>
      <w:r w:rsidR="00F41A63">
        <w:t>100</w:t>
      </w:r>
      <w:r w:rsidR="00FA184E">
        <w:fldChar w:fldCharType="end"/>
      </w:r>
      <w:r w:rsidR="00FA184E">
        <w:t xml:space="preserve">, </w:t>
      </w:r>
      <w:r w:rsidR="00FA184E">
        <w:fldChar w:fldCharType="begin"/>
      </w:r>
      <w:r w:rsidR="00FA184E">
        <w:instrText xml:space="preserve"> REF _Ref505773594 \r \h </w:instrText>
      </w:r>
      <w:r w:rsidR="00FA184E">
        <w:fldChar w:fldCharType="separate"/>
      </w:r>
      <w:r w:rsidR="00F41A63">
        <w:t>16</w:t>
      </w:r>
      <w:r w:rsidR="00FA184E">
        <w:fldChar w:fldCharType="end"/>
      </w:r>
      <w:r w:rsidR="004C628F">
        <w:t xml:space="preserve">, </w:t>
      </w:r>
      <w:r w:rsidR="004C628F">
        <w:fldChar w:fldCharType="begin"/>
      </w:r>
      <w:r w:rsidR="004C628F">
        <w:instrText xml:space="preserve"> REF _Ref505778217 \r \h </w:instrText>
      </w:r>
      <w:r w:rsidR="004C628F">
        <w:fldChar w:fldCharType="separate"/>
      </w:r>
      <w:r w:rsidR="00F41A63">
        <w:t>145</w:t>
      </w:r>
      <w:r w:rsidR="004C628F">
        <w:fldChar w:fldCharType="end"/>
      </w:r>
      <w:r w:rsidR="007A02BF" w:rsidRPr="007A02BF">
        <w:t>]</w:t>
      </w:r>
      <w:r w:rsidR="00C57D2D">
        <w:t>.</w:t>
      </w:r>
      <w:r w:rsidR="00910666">
        <w:t xml:space="preserve"> Помимо профайлеров, задача измерения параметров ветра также может быть решена с помощью доплеровских метеорологических радиолокаторов (ДМРЛ)</w:t>
      </w:r>
      <w:r w:rsidR="007A02BF">
        <w:t xml:space="preserve"> </w:t>
      </w:r>
      <w:r w:rsidR="007A02BF" w:rsidRPr="007A02BF">
        <w:t>[</w:t>
      </w:r>
      <w:r w:rsidR="007A02BF">
        <w:fldChar w:fldCharType="begin"/>
      </w:r>
      <w:r w:rsidR="007A02BF">
        <w:instrText xml:space="preserve"> REF _Ref505684018 \r \h </w:instrText>
      </w:r>
      <w:r w:rsidR="007A02BF">
        <w:fldChar w:fldCharType="separate"/>
      </w:r>
      <w:r w:rsidR="00F41A63">
        <w:t>13</w:t>
      </w:r>
      <w:r w:rsidR="007A02BF">
        <w:fldChar w:fldCharType="end"/>
      </w:r>
      <w:r w:rsidR="007A02BF" w:rsidRPr="007A02BF">
        <w:t>]</w:t>
      </w:r>
      <w:r w:rsidR="00910666">
        <w:t>, которые широкое рас</w:t>
      </w:r>
      <w:r w:rsidR="00467790">
        <w:t>пространение получили с</w:t>
      </w:r>
      <w:r w:rsidR="00467790" w:rsidRPr="00467790">
        <w:t xml:space="preserve"> </w:t>
      </w:r>
      <w:r w:rsidR="00467790">
        <w:t>начала</w:t>
      </w:r>
      <w:r w:rsidR="00910666">
        <w:t xml:space="preserve"> 90-х годов</w:t>
      </w:r>
      <w:r w:rsidR="00C15AAC">
        <w:t xml:space="preserve"> в связи с развитием цифровых технологий</w:t>
      </w:r>
      <w:r w:rsidR="0011734F">
        <w:t xml:space="preserve"> и широким внедрением </w:t>
      </w:r>
      <w:r w:rsidR="00C24DAC">
        <w:t>систем автоматизированных измерений.</w:t>
      </w:r>
    </w:p>
    <w:p w:rsidR="00C57D2D" w:rsidRDefault="00ED4C5F" w:rsidP="00B707ED">
      <w:r>
        <w:t xml:space="preserve">Большинство разработанных </w:t>
      </w:r>
      <w:r w:rsidR="00C57D2D">
        <w:t>профайлер</w:t>
      </w:r>
      <w:r>
        <w:t>ов</w:t>
      </w:r>
      <w:r w:rsidR="00C57D2D">
        <w:t xml:space="preserve"> </w:t>
      </w:r>
      <w:r w:rsidR="00F012A0">
        <w:t>работают в длинноволновой части спектра, котор</w:t>
      </w:r>
      <w:r w:rsidR="003A3C8F">
        <w:t>ую</w:t>
      </w:r>
      <w:r w:rsidR="00F012A0">
        <w:t xml:space="preserve"> можно разбить на несколько диапазонов </w:t>
      </w:r>
      <w:r w:rsidR="003A3C8F" w:rsidRPr="003A3C8F">
        <w:t>[</w:t>
      </w:r>
      <w:r w:rsidR="005F5FFB">
        <w:rPr>
          <w:rFonts w:eastAsia="Times New Roman"/>
          <w:highlight w:val="green"/>
          <w:lang w:eastAsia="ru-RU"/>
        </w:rPr>
        <w:fldChar w:fldCharType="begin"/>
      </w:r>
      <w:r w:rsidR="005F5FFB">
        <w:instrText xml:space="preserve"> REF _Ref501441494 \r \h </w:instrText>
      </w:r>
      <w:r w:rsidR="005F5FFB">
        <w:rPr>
          <w:rFonts w:eastAsia="Times New Roman"/>
          <w:highlight w:val="green"/>
          <w:lang w:eastAsia="ru-RU"/>
        </w:rPr>
      </w:r>
      <w:r w:rsidR="005F5FFB">
        <w:rPr>
          <w:rFonts w:eastAsia="Times New Roman"/>
          <w:highlight w:val="green"/>
          <w:lang w:eastAsia="ru-RU"/>
        </w:rPr>
        <w:fldChar w:fldCharType="separate"/>
      </w:r>
      <w:r w:rsidR="00F41A63">
        <w:t>100</w:t>
      </w:r>
      <w:r w:rsidR="005F5FFB">
        <w:rPr>
          <w:rFonts w:eastAsia="Times New Roman"/>
          <w:highlight w:val="green"/>
          <w:lang w:eastAsia="ru-RU"/>
        </w:rPr>
        <w:fldChar w:fldCharType="end"/>
      </w:r>
      <w:r w:rsidR="00FA184E" w:rsidRPr="00FA184E">
        <w:rPr>
          <w:rFonts w:eastAsia="Times New Roman"/>
          <w:lang w:eastAsia="ru-RU"/>
        </w:rPr>
        <w:t xml:space="preserve">, </w:t>
      </w:r>
      <w:r w:rsidR="00F374C7">
        <w:rPr>
          <w:rFonts w:eastAsia="Times New Roman"/>
          <w:highlight w:val="green"/>
          <w:lang w:eastAsia="ru-RU"/>
        </w:rPr>
        <w:fldChar w:fldCharType="begin"/>
      </w:r>
      <w:r w:rsidR="00F374C7">
        <w:rPr>
          <w:rFonts w:eastAsia="Times New Roman"/>
          <w:lang w:eastAsia="ru-RU"/>
        </w:rPr>
        <w:instrText xml:space="preserve"> REF _Ref505774116 \r \h </w:instrText>
      </w:r>
      <w:r w:rsidR="00F374C7">
        <w:rPr>
          <w:rFonts w:eastAsia="Times New Roman"/>
          <w:highlight w:val="green"/>
          <w:lang w:eastAsia="ru-RU"/>
        </w:rPr>
      </w:r>
      <w:r w:rsidR="00F374C7">
        <w:rPr>
          <w:rFonts w:eastAsia="Times New Roman"/>
          <w:highlight w:val="green"/>
          <w:lang w:eastAsia="ru-RU"/>
        </w:rPr>
        <w:fldChar w:fldCharType="separate"/>
      </w:r>
      <w:r w:rsidR="00F41A63">
        <w:rPr>
          <w:rFonts w:eastAsia="Times New Roman"/>
          <w:lang w:eastAsia="ru-RU"/>
        </w:rPr>
        <w:t>128</w:t>
      </w:r>
      <w:r w:rsidR="00F374C7">
        <w:rPr>
          <w:rFonts w:eastAsia="Times New Roman"/>
          <w:highlight w:val="green"/>
          <w:lang w:eastAsia="ru-RU"/>
        </w:rPr>
        <w:fldChar w:fldCharType="end"/>
      </w:r>
      <w:r w:rsidR="003A3C8F" w:rsidRPr="003A3C8F">
        <w:t>]</w:t>
      </w:r>
      <w:r w:rsidR="00F012A0">
        <w:t>:</w:t>
      </w:r>
    </w:p>
    <w:p w:rsidR="00C57D2D" w:rsidRDefault="00B707ED" w:rsidP="00B707ED">
      <w:r>
        <w:t>1. </w:t>
      </w:r>
      <w:r w:rsidR="00C57D2D">
        <w:t>30</w:t>
      </w:r>
      <w:r w:rsidR="003A3C8F">
        <w:t>÷</w:t>
      </w:r>
      <w:r w:rsidR="00C57D2D">
        <w:t>60</w:t>
      </w:r>
      <w:r w:rsidR="00193F39">
        <w:t> </w:t>
      </w:r>
      <w:r w:rsidR="00C57D2D">
        <w:t>МГц (длина волны</w:t>
      </w:r>
      <w:r w:rsidR="00850278">
        <w:t xml:space="preserve"> от</w:t>
      </w:r>
      <w:r w:rsidR="00C57D2D">
        <w:t xml:space="preserve"> 10</w:t>
      </w:r>
      <w:r w:rsidR="003A3C8F">
        <w:t>÷5</w:t>
      </w:r>
      <w:r w:rsidR="00193F39">
        <w:t> </w:t>
      </w:r>
      <w:r w:rsidR="003A3C8F">
        <w:t>м). Системы, работающие в этом диапазоне, измеряют параметры ветра на дальности от двух до 30 (иногда до 60) к</w:t>
      </w:r>
      <w:r w:rsidR="00193F39">
        <w:t>м</w:t>
      </w:r>
      <w:r w:rsidR="003A3C8F">
        <w:t>.</w:t>
      </w:r>
      <w:r w:rsidR="003C5886">
        <w:t xml:space="preserve"> Они называются М</w:t>
      </w:r>
      <w:proofErr w:type="gramStart"/>
      <w:r w:rsidR="003C5886">
        <w:t>S</w:t>
      </w:r>
      <w:proofErr w:type="gramEnd"/>
      <w:r w:rsidR="003C5886">
        <w:t>Т радарами.</w:t>
      </w:r>
      <w:r w:rsidR="00F52143">
        <w:t xml:space="preserve"> Обычно работают на углах, близких к вертикали. Обладают наибольшей высотой зондирования.</w:t>
      </w:r>
      <w:r w:rsidR="003A3C8F">
        <w:t xml:space="preserve"> Из недостатков можно отметить большой размер антенны</w:t>
      </w:r>
      <w:r w:rsidR="00F52143">
        <w:t xml:space="preserve"> (достигают десятк</w:t>
      </w:r>
      <w:r w:rsidR="00850278">
        <w:t>ов</w:t>
      </w:r>
      <w:r w:rsidR="00F52143">
        <w:t xml:space="preserve"> тысяч </w:t>
      </w:r>
      <w:r w:rsidR="00850278">
        <w:t>квадратных метров</w:t>
      </w:r>
      <w:r w:rsidR="00F52143">
        <w:t>), большую мощность излучения и достаточно длительное время накопления сигнала.</w:t>
      </w:r>
    </w:p>
    <w:p w:rsidR="00C57D2D" w:rsidRDefault="00C57D2D" w:rsidP="00B707ED">
      <w:r>
        <w:t>2.</w:t>
      </w:r>
      <w:r w:rsidR="003C5886">
        <w:t> </w:t>
      </w:r>
      <w:r>
        <w:t>400</w:t>
      </w:r>
      <w:r w:rsidR="003A3C8F">
        <w:t>÷</w:t>
      </w:r>
      <w:r>
        <w:t>550</w:t>
      </w:r>
      <w:r w:rsidR="00193F39">
        <w:t> </w:t>
      </w:r>
      <w:r>
        <w:t>МГц (длина волны 0</w:t>
      </w:r>
      <w:r w:rsidR="00DE5E17">
        <w:t>,</w:t>
      </w:r>
      <w:r>
        <w:t>75</w:t>
      </w:r>
      <w:r w:rsidR="003A3C8F">
        <w:t>÷</w:t>
      </w:r>
      <w:r w:rsidR="00F52143">
        <w:t>0</w:t>
      </w:r>
      <w:r w:rsidR="00DE5E17">
        <w:t>,</w:t>
      </w:r>
      <w:r w:rsidR="00F52143">
        <w:t>55</w:t>
      </w:r>
      <w:r w:rsidR="00193F39">
        <w:t> </w:t>
      </w:r>
      <w:r w:rsidR="00F52143">
        <w:t>м). Данные профайлеры работают в диапазоне высот от 500</w:t>
      </w:r>
      <w:r w:rsidR="00C04450">
        <w:t xml:space="preserve"> метров до 20 километров. </w:t>
      </w:r>
      <w:r w:rsidR="003C5886">
        <w:t xml:space="preserve">Недостатки во многом повторяют перечисленные для предыдущего диапазона. Размеры антенн на порядок меньше, чем для </w:t>
      </w:r>
      <w:r w:rsidR="003C5886">
        <w:rPr>
          <w:lang w:val="en-US"/>
        </w:rPr>
        <w:t>MST</w:t>
      </w:r>
      <w:r w:rsidR="003C5886" w:rsidRPr="003C5886">
        <w:t xml:space="preserve"> </w:t>
      </w:r>
      <w:r w:rsidR="003C5886">
        <w:t xml:space="preserve">радаров, но все равно достаточно большие. </w:t>
      </w:r>
      <w:r w:rsidR="00C04450">
        <w:t>Вследствие довольно слабого рассеянного сигнала, приемники систем этого диапазона работают на приделе чувствительности, и соответственно, большое влияние</w:t>
      </w:r>
      <w:r w:rsidR="00467790">
        <w:t xml:space="preserve"> на их работу</w:t>
      </w:r>
      <w:r w:rsidR="00C04450">
        <w:t xml:space="preserve"> оказывают сигналы, пришедшие по боковым лепесткам от приземных источников</w:t>
      </w:r>
      <w:r w:rsidR="003C5886">
        <w:t>, что делает невозможным измерения на малых высотах.</w:t>
      </w:r>
    </w:p>
    <w:p w:rsidR="00FF163C" w:rsidRDefault="00C57D2D" w:rsidP="00B707ED">
      <w:r>
        <w:t>3.</w:t>
      </w:r>
      <w:r w:rsidR="003C5886">
        <w:t> </w:t>
      </w:r>
      <w:r>
        <w:t>900</w:t>
      </w:r>
      <w:r w:rsidR="003A3C8F">
        <w:t>÷</w:t>
      </w:r>
      <w:r>
        <w:t>1300 МГц (длина волны 0</w:t>
      </w:r>
      <w:r w:rsidR="00DE5E17">
        <w:t>,</w:t>
      </w:r>
      <w:r>
        <w:t>3</w:t>
      </w:r>
      <w:r w:rsidR="003A3C8F">
        <w:t>÷</w:t>
      </w:r>
      <w:r>
        <w:t>0</w:t>
      </w:r>
      <w:r w:rsidR="00DE5E17">
        <w:t>,</w:t>
      </w:r>
      <w:r>
        <w:t>23</w:t>
      </w:r>
      <w:r w:rsidR="00193F39">
        <w:t> </w:t>
      </w:r>
      <w:r>
        <w:t>м)</w:t>
      </w:r>
      <w:r w:rsidR="003A3C8F">
        <w:t>.</w:t>
      </w:r>
      <w:r w:rsidR="007D2D26">
        <w:t xml:space="preserve"> Профайлеры этого диапазона работают в интервале высот от нескольких сотен метров до пяти</w:t>
      </w:r>
      <w:r w:rsidR="00235A35">
        <w:t>–</w:t>
      </w:r>
      <w:r w:rsidR="007D2D26">
        <w:t xml:space="preserve">шести </w:t>
      </w:r>
      <w:r w:rsidR="007D2D26">
        <w:lastRenderedPageBreak/>
        <w:t>километров. Размеры антенн порядка нескольких метров, что является неоспоримым преимуществом таких систем. Недостаток заключается в</w:t>
      </w:r>
      <w:r w:rsidR="00AD3691">
        <w:t xml:space="preserve"> ухудшении точности в условиях осадков, сильного ветра и турбулентности.</w:t>
      </w:r>
      <w:r w:rsidR="007D2D26">
        <w:t xml:space="preserve"> Но с другой стороны</w:t>
      </w:r>
      <w:r w:rsidR="00AD3691">
        <w:t>,</w:t>
      </w:r>
      <w:r w:rsidR="007D2D26">
        <w:t xml:space="preserve"> вследствие очень слабого сигнала от </w:t>
      </w:r>
      <w:proofErr w:type="spellStart"/>
      <w:r w:rsidR="007D2D26">
        <w:t>рассеивателей</w:t>
      </w:r>
      <w:proofErr w:type="spellEnd"/>
      <w:r w:rsidR="007D2D26">
        <w:t xml:space="preserve"> в этом диапазоне рабочих частот при </w:t>
      </w:r>
      <w:r w:rsidR="00CD1256">
        <w:t>«</w:t>
      </w:r>
      <w:r w:rsidR="007D2D26">
        <w:t>спокойной атмосфере</w:t>
      </w:r>
      <w:r w:rsidR="00CD1256">
        <w:t>»</w:t>
      </w:r>
      <w:r w:rsidR="007D2D26">
        <w:t xml:space="preserve"> сигна</w:t>
      </w:r>
      <w:r w:rsidR="00AD3691">
        <w:t>л может не фиксироваться вовсе.</w:t>
      </w:r>
      <w:r w:rsidR="00FF163C">
        <w:t xml:space="preserve"> В качестве примера можно привести радар французской компании </w:t>
      </w:r>
      <w:proofErr w:type="spellStart"/>
      <w:r w:rsidR="00FF163C">
        <w:t>Degrean</w:t>
      </w:r>
      <w:proofErr w:type="spellEnd"/>
      <w:r w:rsidR="00916C64">
        <w:t xml:space="preserve"> </w:t>
      </w:r>
      <w:proofErr w:type="spellStart"/>
      <w:r w:rsidR="00FF163C">
        <w:t>Horizon</w:t>
      </w:r>
      <w:proofErr w:type="spellEnd"/>
      <w:r w:rsidR="00FF163C">
        <w:t xml:space="preserve"> «PCL-1300».</w:t>
      </w:r>
    </w:p>
    <w:p w:rsidR="003A3C8F" w:rsidRDefault="003C5886" w:rsidP="00B707ED">
      <w:r>
        <w:t>Общим недостатком для рассмотренных</w:t>
      </w:r>
      <w:r w:rsidR="00691B9C">
        <w:t xml:space="preserve"> типов</w:t>
      </w:r>
      <w:r>
        <w:t xml:space="preserve"> систем является большое количество источников помех на данных частотах: радиовещание, телевиден</w:t>
      </w:r>
      <w:r w:rsidR="008E46B8">
        <w:t>и</w:t>
      </w:r>
      <w:r>
        <w:t>е, сотовая связь.</w:t>
      </w:r>
    </w:p>
    <w:p w:rsidR="006E4BB0" w:rsidRDefault="00C57D2D" w:rsidP="00B707ED">
      <w:r>
        <w:t>4.</w:t>
      </w:r>
      <w:r w:rsidR="00691B9C">
        <w:t xml:space="preserve"> Профайлеры, работающие в миллиметровом диапазоне длин волн. Исторически данный диапазон не рассматривался как перспективный для создания систем ветрового зондирования вследствие очень малого уровня отраженного сигнала в условиях </w:t>
      </w:r>
      <w:r w:rsidR="00CD1256">
        <w:t>«</w:t>
      </w:r>
      <w:r w:rsidR="00691B9C">
        <w:t>ясной</w:t>
      </w:r>
      <w:r w:rsidR="00CD1256">
        <w:t>»</w:t>
      </w:r>
      <w:r w:rsidR="00691B9C">
        <w:t xml:space="preserve"> атмосферы, а также при работе на высотах более трех километров. Но если речь идет о зондировании пограничного слоя, где всегда повышен уровень турбулентности,</w:t>
      </w:r>
      <w:r w:rsidR="00AF5F78">
        <w:t xml:space="preserve"> </w:t>
      </w:r>
      <w:r w:rsidR="00691B9C">
        <w:t xml:space="preserve">а также </w:t>
      </w:r>
      <w:r w:rsidR="00AF5F78">
        <w:t>высока вероятность осадков и облаков,</w:t>
      </w:r>
      <w:r w:rsidR="00691B9C">
        <w:t xml:space="preserve"> </w:t>
      </w:r>
      <w:r w:rsidR="00AF5F78">
        <w:t xml:space="preserve">профайлеры миллиметрового диапазоны </w:t>
      </w:r>
      <w:r w:rsidR="00467790">
        <w:t>становятся</w:t>
      </w:r>
      <w:r w:rsidR="00AF5F78">
        <w:t xml:space="preserve"> более предпочтительными</w:t>
      </w:r>
      <w:r w:rsidR="00125A05">
        <w:t xml:space="preserve"> </w:t>
      </w:r>
      <w:r w:rsidR="00125A05" w:rsidRPr="00125A05">
        <w:t>[</w:t>
      </w:r>
      <w:r w:rsidR="005F5FFB">
        <w:rPr>
          <w:highlight w:val="green"/>
        </w:rPr>
        <w:fldChar w:fldCharType="begin"/>
      </w:r>
      <w:r w:rsidR="005F5FFB">
        <w:instrText xml:space="preserve"> REF _Ref501443891 \r \h </w:instrText>
      </w:r>
      <w:r w:rsidR="005F5FFB">
        <w:rPr>
          <w:highlight w:val="green"/>
        </w:rPr>
      </w:r>
      <w:r w:rsidR="005F5FFB">
        <w:rPr>
          <w:highlight w:val="green"/>
        </w:rPr>
        <w:fldChar w:fldCharType="separate"/>
      </w:r>
      <w:r w:rsidR="00F41A63">
        <w:t>24</w:t>
      </w:r>
      <w:r w:rsidR="005F5FFB">
        <w:rPr>
          <w:highlight w:val="green"/>
        </w:rPr>
        <w:fldChar w:fldCharType="end"/>
      </w:r>
      <w:r w:rsidR="007A02BF">
        <w:t xml:space="preserve">, </w:t>
      </w:r>
      <w:r w:rsidR="007A02BF">
        <w:fldChar w:fldCharType="begin"/>
      </w:r>
      <w:r w:rsidR="007A02BF">
        <w:instrText xml:space="preserve"> REF _Ref505683765 \r \h </w:instrText>
      </w:r>
      <w:r w:rsidR="007A02BF">
        <w:fldChar w:fldCharType="separate"/>
      </w:r>
      <w:r w:rsidR="00F41A63">
        <w:t>7</w:t>
      </w:r>
      <w:r w:rsidR="007A02BF">
        <w:fldChar w:fldCharType="end"/>
      </w:r>
      <w:r w:rsidR="00125A05" w:rsidRPr="00125A05">
        <w:t>]</w:t>
      </w:r>
      <w:r w:rsidR="00AF5F78">
        <w:t>. Кроме того, учитывая</w:t>
      </w:r>
      <w:r w:rsidR="00125A05">
        <w:t>,</w:t>
      </w:r>
      <w:r w:rsidR="00AF5F78">
        <w:t xml:space="preserve"> что </w:t>
      </w:r>
      <w:r w:rsidR="006E4BB0">
        <w:t xml:space="preserve">наибольший практический интерес представляют данные о параметрах ветра именно в </w:t>
      </w:r>
      <w:r w:rsidR="00396CCF">
        <w:t>по</w:t>
      </w:r>
      <w:r w:rsidR="006E4BB0">
        <w:t xml:space="preserve">граничном слое, а </w:t>
      </w:r>
      <w:r w:rsidR="00AF5F78">
        <w:t xml:space="preserve">нижняя высота работы систем первых трех диапазонов начинается от нескольких сотен метров, то преимущество </w:t>
      </w:r>
      <w:r w:rsidR="006E4BB0">
        <w:t>профайлеров миллиметрового диапазона становится неоспоримым. Также к достоинствам таких систем можно отнести относительно небольшие размеры антенн.</w:t>
      </w:r>
    </w:p>
    <w:p w:rsidR="00490012" w:rsidRDefault="00490012" w:rsidP="00B707ED">
      <w:r>
        <w:t xml:space="preserve">Недостатком миллиметровых профайлеров является довольно высокая вероятность пропуска измерений из-за слабого отраженного сигнала при </w:t>
      </w:r>
      <w:r w:rsidR="00CD1256">
        <w:t>«</w:t>
      </w:r>
      <w:r>
        <w:t>ясной</w:t>
      </w:r>
      <w:r w:rsidR="00CD1256">
        <w:t>»</w:t>
      </w:r>
      <w:r>
        <w:t xml:space="preserve"> атмосфере и слабом ветре.</w:t>
      </w:r>
    </w:p>
    <w:p w:rsidR="00125A05" w:rsidRDefault="00490012" w:rsidP="00B707ED">
      <w:r>
        <w:t>Из действующих можно отметить ветровой профайлер миллиметрового диапазона длин волн 1Б67-1 (</w:t>
      </w:r>
      <w:r w:rsidR="00CA70A0">
        <w:t>г.</w:t>
      </w:r>
      <w:r w:rsidR="00E26BFA">
        <w:t xml:space="preserve"> </w:t>
      </w:r>
      <w:r>
        <w:t>Тула, ЦКБА).</w:t>
      </w:r>
    </w:p>
    <w:p w:rsidR="008C4CF2" w:rsidRDefault="00A5159E" w:rsidP="00B707ED">
      <w:r>
        <w:t>В отличие от профайлеров, которые предназначены именно для измерения параметров ветра,</w:t>
      </w:r>
      <w:r w:rsidR="00656B74">
        <w:t xml:space="preserve"> доплеровский</w:t>
      </w:r>
      <w:r>
        <w:t xml:space="preserve"> </w:t>
      </w:r>
      <w:r w:rsidR="00656B74">
        <w:t xml:space="preserve">метеорологический радиолокатор </w:t>
      </w:r>
      <w:r>
        <w:t xml:space="preserve">является более </w:t>
      </w:r>
      <w:r>
        <w:lastRenderedPageBreak/>
        <w:t>универсальным инструментам</w:t>
      </w:r>
      <w:r w:rsidR="00B50392">
        <w:t xml:space="preserve">. </w:t>
      </w:r>
      <w:r w:rsidR="00DA197B">
        <w:t xml:space="preserve">Информация, получаемая с него, востребована разными службами, на чью деятельность могут влиять погодные явления. </w:t>
      </w:r>
      <w:r w:rsidR="00B50392">
        <w:t>Он поз</w:t>
      </w:r>
      <w:r w:rsidR="009D1B7E">
        <w:t xml:space="preserve">воляет </w:t>
      </w:r>
      <w:r w:rsidR="00C462B1">
        <w:t xml:space="preserve">на </w:t>
      </w:r>
      <w:r w:rsidR="00B50392">
        <w:t>больш</w:t>
      </w:r>
      <w:r w:rsidR="00C462B1">
        <w:t>ой</w:t>
      </w:r>
      <w:r w:rsidR="00B50392">
        <w:t xml:space="preserve"> территории</w:t>
      </w:r>
      <w:r w:rsidR="00C462B1">
        <w:t xml:space="preserve"> (десятки тысяч </w:t>
      </w:r>
      <w:r w:rsidR="00CC4F3B">
        <w:t>квадратных километров</w:t>
      </w:r>
      <w:r w:rsidR="00C462B1">
        <w:t>)</w:t>
      </w:r>
      <w:r w:rsidR="00B50392">
        <w:t xml:space="preserve"> </w:t>
      </w:r>
      <w:r w:rsidR="00C462B1">
        <w:t>получать</w:t>
      </w:r>
      <w:r w:rsidR="00B50392">
        <w:t xml:space="preserve"> информацию о внутренней структуре зон облачности</w:t>
      </w:r>
      <w:r w:rsidR="00C462B1">
        <w:t xml:space="preserve"> и осадках, </w:t>
      </w:r>
      <w:r w:rsidR="00B50392">
        <w:t>предупрежд</w:t>
      </w:r>
      <w:r w:rsidR="00C462B1">
        <w:t>ать</w:t>
      </w:r>
      <w:r w:rsidR="00B50392">
        <w:t xml:space="preserve"> о</w:t>
      </w:r>
      <w:r w:rsidR="00C462B1">
        <w:t xml:space="preserve"> различных опасных явлениях погоды (ОЯ)</w:t>
      </w:r>
      <w:r w:rsidR="00B50392">
        <w:t>: ливнях, грозах, граде, шквалах, смерчах</w:t>
      </w:r>
      <w:r w:rsidR="00C462B1">
        <w:t xml:space="preserve"> и </w:t>
      </w:r>
      <w:proofErr w:type="spellStart"/>
      <w:r w:rsidR="00C462B1">
        <w:t>т</w:t>
      </w:r>
      <w:proofErr w:type="gramStart"/>
      <w:r w:rsidR="00C462B1">
        <w:t>.д</w:t>
      </w:r>
      <w:proofErr w:type="spellEnd"/>
      <w:proofErr w:type="gramEnd"/>
      <w:r w:rsidR="00201EDE" w:rsidRPr="00201EDE">
        <w:t xml:space="preserve"> [</w:t>
      </w:r>
      <w:r w:rsidR="00F765C8">
        <w:rPr>
          <w:highlight w:val="green"/>
        </w:rPr>
        <w:fldChar w:fldCharType="begin"/>
      </w:r>
      <w:r w:rsidR="00F765C8">
        <w:instrText xml:space="preserve"> REF _Ref501443932 \r \h </w:instrText>
      </w:r>
      <w:r w:rsidR="00F765C8">
        <w:rPr>
          <w:highlight w:val="green"/>
        </w:rPr>
      </w:r>
      <w:r w:rsidR="00F765C8">
        <w:rPr>
          <w:highlight w:val="green"/>
        </w:rPr>
        <w:fldChar w:fldCharType="separate"/>
      </w:r>
      <w:r w:rsidR="00F41A63">
        <w:t>42</w:t>
      </w:r>
      <w:r w:rsidR="00F765C8">
        <w:rPr>
          <w:highlight w:val="green"/>
        </w:rPr>
        <w:fldChar w:fldCharType="end"/>
      </w:r>
      <w:r w:rsidR="00F765C8">
        <w:t xml:space="preserve">, </w:t>
      </w:r>
      <w:r w:rsidR="009C39B6">
        <w:rPr>
          <w:highlight w:val="green"/>
        </w:rPr>
        <w:fldChar w:fldCharType="begin"/>
      </w:r>
      <w:r w:rsidR="009C39B6">
        <w:instrText xml:space="preserve"> REF _Ref501442777 \r \h </w:instrText>
      </w:r>
      <w:r w:rsidR="009C39B6">
        <w:rPr>
          <w:highlight w:val="green"/>
        </w:rPr>
      </w:r>
      <w:r w:rsidR="009C39B6">
        <w:rPr>
          <w:highlight w:val="green"/>
        </w:rPr>
        <w:fldChar w:fldCharType="separate"/>
      </w:r>
      <w:r w:rsidR="00F41A63">
        <w:t>86</w:t>
      </w:r>
      <w:r w:rsidR="009C39B6">
        <w:rPr>
          <w:highlight w:val="green"/>
        </w:rPr>
        <w:fldChar w:fldCharType="end"/>
      </w:r>
      <w:r w:rsidR="00F765C8" w:rsidRPr="007A02BF">
        <w:t xml:space="preserve">, </w:t>
      </w:r>
      <w:r w:rsidR="00201EDE">
        <w:fldChar w:fldCharType="begin"/>
      </w:r>
      <w:r w:rsidR="00201EDE">
        <w:instrText xml:space="preserve"> REF _Ref505680014 \r \h </w:instrText>
      </w:r>
      <w:r w:rsidR="00201EDE">
        <w:fldChar w:fldCharType="separate"/>
      </w:r>
      <w:r w:rsidR="00F41A63">
        <w:t>88</w:t>
      </w:r>
      <w:r w:rsidR="00201EDE">
        <w:fldChar w:fldCharType="end"/>
      </w:r>
      <w:r w:rsidR="00201EDE" w:rsidRPr="00201EDE">
        <w:t xml:space="preserve">, </w:t>
      </w:r>
      <w:r w:rsidR="00201EDE">
        <w:fldChar w:fldCharType="begin"/>
      </w:r>
      <w:r w:rsidR="00201EDE">
        <w:instrText xml:space="preserve"> REF _Ref505680567 \r \h </w:instrText>
      </w:r>
      <w:r w:rsidR="00201EDE">
        <w:fldChar w:fldCharType="separate"/>
      </w:r>
      <w:r w:rsidR="00F41A63">
        <w:t>48</w:t>
      </w:r>
      <w:r w:rsidR="00201EDE">
        <w:fldChar w:fldCharType="end"/>
      </w:r>
      <w:r w:rsidR="00201EDE" w:rsidRPr="00201EDE">
        <w:t xml:space="preserve">, </w:t>
      </w:r>
      <w:r w:rsidR="00201EDE">
        <w:fldChar w:fldCharType="begin"/>
      </w:r>
      <w:r w:rsidR="00201EDE">
        <w:instrText xml:space="preserve"> REF _Ref505680727 \r \h </w:instrText>
      </w:r>
      <w:r w:rsidR="00201EDE">
        <w:fldChar w:fldCharType="separate"/>
      </w:r>
      <w:r w:rsidR="00F41A63">
        <w:t>94</w:t>
      </w:r>
      <w:r w:rsidR="00201EDE">
        <w:fldChar w:fldCharType="end"/>
      </w:r>
      <w:r w:rsidR="003523F2" w:rsidRPr="003523F2">
        <w:t xml:space="preserve">, </w:t>
      </w:r>
      <w:r w:rsidR="003523F2">
        <w:fldChar w:fldCharType="begin"/>
      </w:r>
      <w:r w:rsidR="003523F2">
        <w:instrText xml:space="preserve"> REF _Ref505682568 \r \h </w:instrText>
      </w:r>
      <w:r w:rsidR="003523F2">
        <w:fldChar w:fldCharType="separate"/>
      </w:r>
      <w:r w:rsidR="00F41A63">
        <w:t>111</w:t>
      </w:r>
      <w:r w:rsidR="003523F2">
        <w:fldChar w:fldCharType="end"/>
      </w:r>
      <w:r w:rsidR="007A02BF">
        <w:t xml:space="preserve">, </w:t>
      </w:r>
      <w:r w:rsidR="007A02BF">
        <w:fldChar w:fldCharType="begin"/>
      </w:r>
      <w:r w:rsidR="007A02BF">
        <w:instrText xml:space="preserve"> REF _Ref505684140 \r \h </w:instrText>
      </w:r>
      <w:r w:rsidR="007A02BF">
        <w:fldChar w:fldCharType="separate"/>
      </w:r>
      <w:r w:rsidR="00F41A63">
        <w:t>18</w:t>
      </w:r>
      <w:r w:rsidR="007A02BF">
        <w:fldChar w:fldCharType="end"/>
      </w:r>
      <w:r w:rsidR="007A02BF">
        <w:t>,</w:t>
      </w:r>
      <w:r w:rsidR="007A02BF" w:rsidRPr="007A02BF">
        <w:t xml:space="preserve"> </w:t>
      </w:r>
      <w:r w:rsidR="007A02BF">
        <w:fldChar w:fldCharType="begin"/>
      </w:r>
      <w:r w:rsidR="007A02BF">
        <w:instrText xml:space="preserve"> REF _Ref505684437 \r \h </w:instrText>
      </w:r>
      <w:r w:rsidR="007A02BF">
        <w:fldChar w:fldCharType="separate"/>
      </w:r>
      <w:r w:rsidR="00F41A63">
        <w:t>21</w:t>
      </w:r>
      <w:r w:rsidR="007A02BF">
        <w:fldChar w:fldCharType="end"/>
      </w:r>
      <w:r w:rsidR="007A02BF" w:rsidRPr="007A02BF">
        <w:t xml:space="preserve">, </w:t>
      </w:r>
      <w:r w:rsidR="009E5289">
        <w:fldChar w:fldCharType="begin"/>
      </w:r>
      <w:r w:rsidR="009E5289">
        <w:instrText xml:space="preserve"> REF _Ref501442777 \r \h </w:instrText>
      </w:r>
      <w:r w:rsidR="009E5289">
        <w:fldChar w:fldCharType="separate"/>
      </w:r>
      <w:r w:rsidR="00F41A63">
        <w:t>86</w:t>
      </w:r>
      <w:r w:rsidR="009E5289">
        <w:fldChar w:fldCharType="end"/>
      </w:r>
      <w:r w:rsidR="00F765C8">
        <w:t xml:space="preserve">, </w:t>
      </w:r>
      <w:r w:rsidR="00F765C8">
        <w:fldChar w:fldCharType="begin"/>
      </w:r>
      <w:r w:rsidR="00F765C8">
        <w:instrText xml:space="preserve"> REF _Ref505687163 \r \h </w:instrText>
      </w:r>
      <w:r w:rsidR="00F765C8">
        <w:fldChar w:fldCharType="separate"/>
      </w:r>
      <w:r w:rsidR="00F41A63">
        <w:t>91</w:t>
      </w:r>
      <w:r w:rsidR="00F765C8">
        <w:fldChar w:fldCharType="end"/>
      </w:r>
      <w:r w:rsidR="00F765C8">
        <w:t xml:space="preserve">, </w:t>
      </w:r>
      <w:r w:rsidR="00F765C8">
        <w:fldChar w:fldCharType="begin"/>
      </w:r>
      <w:r w:rsidR="00F765C8">
        <w:instrText xml:space="preserve"> REF _Ref505687231 \r \h </w:instrText>
      </w:r>
      <w:r w:rsidR="00F765C8">
        <w:fldChar w:fldCharType="separate"/>
      </w:r>
      <w:r w:rsidR="00F41A63">
        <w:t>2</w:t>
      </w:r>
      <w:r w:rsidR="00F765C8">
        <w:fldChar w:fldCharType="end"/>
      </w:r>
      <w:r w:rsidR="00201EDE" w:rsidRPr="00201EDE">
        <w:t>]</w:t>
      </w:r>
      <w:r w:rsidR="00C462B1">
        <w:t xml:space="preserve">. </w:t>
      </w:r>
      <w:r w:rsidR="008C4CF2">
        <w:t>В части определения параметров ветра</w:t>
      </w:r>
      <w:r w:rsidR="005E4AA1" w:rsidRPr="005E4AA1">
        <w:t xml:space="preserve"> [</w:t>
      </w:r>
      <w:r w:rsidR="005E4AA1">
        <w:fldChar w:fldCharType="begin"/>
      </w:r>
      <w:r w:rsidR="005E4AA1">
        <w:instrText xml:space="preserve"> REF _Ref506459901 \r \h </w:instrText>
      </w:r>
      <w:r w:rsidR="005E4AA1">
        <w:fldChar w:fldCharType="separate"/>
      </w:r>
      <w:r w:rsidR="00F41A63">
        <w:t>8</w:t>
      </w:r>
      <w:r w:rsidR="005E4AA1">
        <w:fldChar w:fldCharType="end"/>
      </w:r>
      <w:r w:rsidR="005E4AA1" w:rsidRPr="005E4AA1">
        <w:t>]</w:t>
      </w:r>
      <w:r w:rsidR="008C4CF2">
        <w:t>, ДМР</w:t>
      </w:r>
      <w:r w:rsidR="006D4805">
        <w:t>Л</w:t>
      </w:r>
      <w:r w:rsidR="008C4CF2">
        <w:t xml:space="preserve"> помимо измерения непосредственно скорости</w:t>
      </w:r>
      <w:r w:rsidR="00EB6CB9">
        <w:t xml:space="preserve"> движения гидрометеоров</w:t>
      </w:r>
      <w:r w:rsidR="008C4CF2">
        <w:t xml:space="preserve"> может</w:t>
      </w:r>
      <w:r w:rsidR="009969B5" w:rsidRPr="009969B5">
        <w:t xml:space="preserve"> [</w:t>
      </w:r>
      <w:r w:rsidR="009969B5">
        <w:fldChar w:fldCharType="begin"/>
      </w:r>
      <w:r w:rsidR="009969B5">
        <w:instrText xml:space="preserve"> REF _Ref506461036 \r \h </w:instrText>
      </w:r>
      <w:r w:rsidR="009969B5">
        <w:fldChar w:fldCharType="separate"/>
      </w:r>
      <w:r w:rsidR="00F41A63">
        <w:t>83</w:t>
      </w:r>
      <w:r w:rsidR="009969B5">
        <w:fldChar w:fldCharType="end"/>
      </w:r>
      <w:r w:rsidR="009969B5" w:rsidRPr="009969B5">
        <w:t>]</w:t>
      </w:r>
      <w:r w:rsidR="008C4CF2">
        <w:t xml:space="preserve">: </w:t>
      </w:r>
    </w:p>
    <w:p w:rsidR="008C4CF2" w:rsidRDefault="008C4CF2" w:rsidP="00B707ED">
      <w:r>
        <w:t>–</w:t>
      </w:r>
      <w:r w:rsidR="00B707ED">
        <w:t> </w:t>
      </w:r>
      <w:r>
        <w:t>идентифицировать области атмосферы с критическими значениями ветра;</w:t>
      </w:r>
    </w:p>
    <w:p w:rsidR="008C4CF2" w:rsidRDefault="00B707ED" w:rsidP="00B707ED">
      <w:r>
        <w:t>– </w:t>
      </w:r>
      <w:r w:rsidR="008C4CF2">
        <w:t>обнаруживать области со значительными сдвигами ветра;</w:t>
      </w:r>
    </w:p>
    <w:p w:rsidR="008C4CF2" w:rsidRDefault="00B707ED" w:rsidP="00B707ED">
      <w:r>
        <w:t>– </w:t>
      </w:r>
      <w:r w:rsidR="008C4CF2">
        <w:t xml:space="preserve">определять </w:t>
      </w:r>
      <w:proofErr w:type="spellStart"/>
      <w:r w:rsidR="008C4CF2">
        <w:t>мезоциклоны</w:t>
      </w:r>
      <w:proofErr w:type="spellEnd"/>
      <w:r w:rsidR="008C4CF2">
        <w:t xml:space="preserve">, </w:t>
      </w:r>
      <w:proofErr w:type="gramStart"/>
      <w:r w:rsidR="008C4CF2">
        <w:t>являющи</w:t>
      </w:r>
      <w:r w:rsidR="00193F39">
        <w:t>е</w:t>
      </w:r>
      <w:r w:rsidR="008C4CF2">
        <w:t>ся</w:t>
      </w:r>
      <w:proofErr w:type="gramEnd"/>
      <w:r w:rsidR="008C4CF2">
        <w:t xml:space="preserve"> предшественниками смерчей;</w:t>
      </w:r>
    </w:p>
    <w:p w:rsidR="008C4CF2" w:rsidRDefault="00B707ED" w:rsidP="00B707ED">
      <w:r>
        <w:t>– </w:t>
      </w:r>
      <w:r w:rsidR="008C4CF2">
        <w:t>обнаруживать фронты порывистости и линий шквалов;</w:t>
      </w:r>
    </w:p>
    <w:p w:rsidR="00B50392" w:rsidRDefault="00B707ED" w:rsidP="00B707ED">
      <w:r>
        <w:t>– </w:t>
      </w:r>
      <w:r w:rsidR="008C4CF2">
        <w:t>определять области со значительными нисходящими потоками и т.д.</w:t>
      </w:r>
    </w:p>
    <w:p w:rsidR="00A44F47" w:rsidRDefault="00656B74" w:rsidP="00B707ED">
      <w:pPr>
        <w:rPr>
          <w:lang w:eastAsia="ru-RU"/>
        </w:rPr>
      </w:pPr>
      <w:proofErr w:type="gramStart"/>
      <w:r>
        <w:rPr>
          <w:lang w:eastAsia="ru-RU"/>
        </w:rPr>
        <w:t>С момента появления первых метеорологически</w:t>
      </w:r>
      <w:r w:rsidR="00CC4F3B">
        <w:rPr>
          <w:lang w:eastAsia="ru-RU"/>
        </w:rPr>
        <w:t>х</w:t>
      </w:r>
      <w:r>
        <w:rPr>
          <w:lang w:eastAsia="ru-RU"/>
        </w:rPr>
        <w:t xml:space="preserve"> радиолокаторов (МРЛ) несколько десятков лет назад они перетерпели значительную эволюцию – от некогерентных однопараметрических (т.е. измер</w:t>
      </w:r>
      <w:r w:rsidR="00467790">
        <w:rPr>
          <w:lang w:eastAsia="ru-RU"/>
        </w:rPr>
        <w:t>яющих</w:t>
      </w:r>
      <w:r>
        <w:rPr>
          <w:lang w:eastAsia="ru-RU"/>
        </w:rPr>
        <w:t xml:space="preserve"> только од</w:t>
      </w:r>
      <w:r w:rsidR="00467790">
        <w:rPr>
          <w:lang w:eastAsia="ru-RU"/>
        </w:rPr>
        <w:t>ин</w:t>
      </w:r>
      <w:r>
        <w:rPr>
          <w:lang w:eastAsia="ru-RU"/>
        </w:rPr>
        <w:t xml:space="preserve"> параметр – радиолокационн</w:t>
      </w:r>
      <w:r w:rsidR="00467790">
        <w:rPr>
          <w:lang w:eastAsia="ru-RU"/>
        </w:rPr>
        <w:t>ую</w:t>
      </w:r>
      <w:r>
        <w:rPr>
          <w:lang w:eastAsia="ru-RU"/>
        </w:rPr>
        <w:t xml:space="preserve"> отражаемост</w:t>
      </w:r>
      <w:r w:rsidR="00467790">
        <w:rPr>
          <w:lang w:eastAsia="ru-RU"/>
        </w:rPr>
        <w:t>ь</w:t>
      </w:r>
      <w:r>
        <w:rPr>
          <w:lang w:eastAsia="ru-RU"/>
        </w:rPr>
        <w:t>) до современных доплеровских</w:t>
      </w:r>
      <w:r w:rsidR="00467790">
        <w:rPr>
          <w:lang w:eastAsia="ru-RU"/>
        </w:rPr>
        <w:t xml:space="preserve"> и</w:t>
      </w:r>
      <w:r>
        <w:rPr>
          <w:lang w:eastAsia="ru-RU"/>
        </w:rPr>
        <w:t xml:space="preserve"> поляриметрических</w:t>
      </w:r>
      <w:r w:rsidR="00201EDE" w:rsidRPr="00201EDE">
        <w:rPr>
          <w:lang w:eastAsia="ru-RU"/>
        </w:rPr>
        <w:t xml:space="preserve"> [</w:t>
      </w:r>
      <w:r w:rsidR="00201EDE">
        <w:rPr>
          <w:lang w:eastAsia="ru-RU"/>
        </w:rPr>
        <w:fldChar w:fldCharType="begin"/>
      </w:r>
      <w:r w:rsidR="00201EDE">
        <w:rPr>
          <w:lang w:eastAsia="ru-RU"/>
        </w:rPr>
        <w:instrText xml:space="preserve"> REF _Ref505680067 \r \h </w:instrText>
      </w:r>
      <w:r w:rsidR="00201EDE">
        <w:rPr>
          <w:lang w:eastAsia="ru-RU"/>
        </w:rPr>
      </w:r>
      <w:r w:rsidR="00201EDE">
        <w:rPr>
          <w:lang w:eastAsia="ru-RU"/>
        </w:rPr>
        <w:fldChar w:fldCharType="separate"/>
      </w:r>
      <w:r w:rsidR="00F41A63">
        <w:rPr>
          <w:lang w:eastAsia="ru-RU"/>
        </w:rPr>
        <w:t>10</w:t>
      </w:r>
      <w:r w:rsidR="00201EDE">
        <w:rPr>
          <w:lang w:eastAsia="ru-RU"/>
        </w:rPr>
        <w:fldChar w:fldCharType="end"/>
      </w:r>
      <w:r w:rsidR="00201EDE" w:rsidRPr="00201EDE">
        <w:rPr>
          <w:lang w:eastAsia="ru-RU"/>
        </w:rPr>
        <w:t>]</w:t>
      </w:r>
      <w:r>
        <w:rPr>
          <w:lang w:eastAsia="ru-RU"/>
        </w:rPr>
        <w:t xml:space="preserve">, позволяющих </w:t>
      </w:r>
      <w:r w:rsidR="00467790">
        <w:rPr>
          <w:lang w:eastAsia="ru-RU"/>
        </w:rPr>
        <w:t>измерять следующие параметры отраженного сигнала от гидрометеоров</w:t>
      </w:r>
      <w:r w:rsidR="00DA197B">
        <w:rPr>
          <w:lang w:eastAsia="ru-RU"/>
        </w:rPr>
        <w:t xml:space="preserve"> </w:t>
      </w:r>
      <w:r w:rsidR="00DA197B" w:rsidRPr="00410826">
        <w:rPr>
          <w:lang w:eastAsia="ru-RU"/>
        </w:rPr>
        <w:t>[</w:t>
      </w:r>
      <w:r w:rsidR="005F5FFB">
        <w:rPr>
          <w:highlight w:val="green"/>
          <w:lang w:eastAsia="ru-RU"/>
        </w:rPr>
        <w:fldChar w:fldCharType="begin"/>
      </w:r>
      <w:r w:rsidR="005F5FFB">
        <w:rPr>
          <w:lang w:eastAsia="ru-RU"/>
        </w:rPr>
        <w:instrText xml:space="preserve"> REF _Ref501443901 \r \h </w:instrText>
      </w:r>
      <w:r w:rsidR="005F5FFB">
        <w:rPr>
          <w:highlight w:val="green"/>
          <w:lang w:eastAsia="ru-RU"/>
        </w:rPr>
      </w:r>
      <w:r w:rsidR="005F5FFB">
        <w:rPr>
          <w:highlight w:val="green"/>
          <w:lang w:eastAsia="ru-RU"/>
        </w:rPr>
        <w:fldChar w:fldCharType="separate"/>
      </w:r>
      <w:r w:rsidR="00F41A63">
        <w:rPr>
          <w:lang w:eastAsia="ru-RU"/>
        </w:rPr>
        <w:t>43</w:t>
      </w:r>
      <w:r w:rsidR="005F5FFB">
        <w:rPr>
          <w:highlight w:val="green"/>
          <w:lang w:eastAsia="ru-RU"/>
        </w:rPr>
        <w:fldChar w:fldCharType="end"/>
      </w:r>
      <w:r w:rsidR="00DA197B" w:rsidRPr="00410826">
        <w:rPr>
          <w:lang w:eastAsia="ru-RU"/>
        </w:rPr>
        <w:t>]</w:t>
      </w:r>
      <w:r>
        <w:rPr>
          <w:lang w:eastAsia="ru-RU"/>
        </w:rPr>
        <w:t>:</w:t>
      </w:r>
      <w:proofErr w:type="gramEnd"/>
    </w:p>
    <w:p w:rsidR="00467790" w:rsidRDefault="00467790" w:rsidP="00B707ED">
      <w:pPr>
        <w:rPr>
          <w:lang w:eastAsia="ru-RU"/>
        </w:rPr>
      </w:pPr>
      <w:r>
        <w:rPr>
          <w:lang w:eastAsia="ru-RU"/>
        </w:rPr>
        <w:t>– мощность</w:t>
      </w:r>
      <w:r w:rsidR="000B6BC8">
        <w:rPr>
          <w:lang w:eastAsia="ru-RU"/>
        </w:rPr>
        <w:t>;</w:t>
      </w:r>
    </w:p>
    <w:p w:rsidR="00467790" w:rsidRDefault="00467790" w:rsidP="00B707ED">
      <w:pPr>
        <w:rPr>
          <w:lang w:eastAsia="ru-RU"/>
        </w:rPr>
      </w:pPr>
      <w:r>
        <w:rPr>
          <w:lang w:eastAsia="ru-RU"/>
        </w:rPr>
        <w:t>– средняя частота спектра</w:t>
      </w:r>
      <w:r w:rsidR="006D24FB">
        <w:rPr>
          <w:lang w:eastAsia="ru-RU"/>
        </w:rPr>
        <w:t xml:space="preserve"> радиальных скоростей</w:t>
      </w:r>
      <w:r w:rsidR="000B6BC8">
        <w:rPr>
          <w:lang w:eastAsia="ru-RU"/>
        </w:rPr>
        <w:t>;</w:t>
      </w:r>
    </w:p>
    <w:p w:rsidR="00467790" w:rsidRDefault="00467790" w:rsidP="00B707ED">
      <w:pPr>
        <w:rPr>
          <w:lang w:eastAsia="ru-RU"/>
        </w:rPr>
      </w:pPr>
      <w:r>
        <w:rPr>
          <w:lang w:eastAsia="ru-RU"/>
        </w:rPr>
        <w:t>– шир</w:t>
      </w:r>
      <w:r w:rsidR="00EB6CB9">
        <w:rPr>
          <w:lang w:eastAsia="ru-RU"/>
        </w:rPr>
        <w:t>и</w:t>
      </w:r>
      <w:r>
        <w:rPr>
          <w:lang w:eastAsia="ru-RU"/>
        </w:rPr>
        <w:t>на спектра</w:t>
      </w:r>
      <w:r w:rsidR="000B6BC8">
        <w:rPr>
          <w:lang w:eastAsia="ru-RU"/>
        </w:rPr>
        <w:t>;</w:t>
      </w:r>
    </w:p>
    <w:p w:rsidR="00467790" w:rsidRDefault="00467790" w:rsidP="00B707ED">
      <w:pPr>
        <w:rPr>
          <w:lang w:eastAsia="ru-RU"/>
        </w:rPr>
      </w:pPr>
      <w:r>
        <w:rPr>
          <w:lang w:eastAsia="ru-RU"/>
        </w:rPr>
        <w:t>– </w:t>
      </w:r>
      <w:proofErr w:type="spellStart"/>
      <w:r>
        <w:rPr>
          <w:lang w:eastAsia="ru-RU"/>
        </w:rPr>
        <w:t>диференциальная</w:t>
      </w:r>
      <w:proofErr w:type="spellEnd"/>
      <w:r>
        <w:rPr>
          <w:lang w:eastAsia="ru-RU"/>
        </w:rPr>
        <w:t xml:space="preserve"> отражаемость</w:t>
      </w:r>
      <w:r w:rsidR="000B6BC8">
        <w:rPr>
          <w:lang w:eastAsia="ru-RU"/>
        </w:rPr>
        <w:t>;</w:t>
      </w:r>
    </w:p>
    <w:p w:rsidR="00467790" w:rsidRDefault="00467790" w:rsidP="00B707ED">
      <w:pPr>
        <w:rPr>
          <w:lang w:eastAsia="ru-RU"/>
        </w:rPr>
      </w:pPr>
      <w:r>
        <w:rPr>
          <w:lang w:eastAsia="ru-RU"/>
        </w:rPr>
        <w:t>– </w:t>
      </w:r>
      <w:proofErr w:type="spellStart"/>
      <w:r>
        <w:rPr>
          <w:lang w:eastAsia="ru-RU"/>
        </w:rPr>
        <w:t>диференциальная</w:t>
      </w:r>
      <w:proofErr w:type="spellEnd"/>
      <w:r>
        <w:rPr>
          <w:lang w:eastAsia="ru-RU"/>
        </w:rPr>
        <w:t xml:space="preserve"> фаза</w:t>
      </w:r>
      <w:r w:rsidR="000B6BC8">
        <w:rPr>
          <w:lang w:eastAsia="ru-RU"/>
        </w:rPr>
        <w:t>;</w:t>
      </w:r>
    </w:p>
    <w:p w:rsidR="00467790" w:rsidRDefault="00467790" w:rsidP="00B707ED">
      <w:pPr>
        <w:rPr>
          <w:lang w:eastAsia="ru-RU"/>
        </w:rPr>
      </w:pPr>
      <w:r>
        <w:rPr>
          <w:lang w:eastAsia="ru-RU"/>
        </w:rPr>
        <w:t>– модуль коэффициента взаимной корреляции поляризационных составляющих.</w:t>
      </w:r>
    </w:p>
    <w:p w:rsidR="00736FD6" w:rsidRDefault="00E72571" w:rsidP="00B707ED">
      <w:r>
        <w:t xml:space="preserve">Кроме этого, локатор также может </w:t>
      </w:r>
      <w:r w:rsidR="00972CD7">
        <w:t>иметь два частотных канала</w:t>
      </w:r>
      <w:r w:rsidR="00A67FD4">
        <w:t xml:space="preserve"> </w:t>
      </w:r>
      <w:r w:rsidR="00A67FD4" w:rsidRPr="00A67FD4">
        <w:t>[</w:t>
      </w:r>
      <w:r w:rsidR="005F5FFB">
        <w:rPr>
          <w:highlight w:val="green"/>
        </w:rPr>
        <w:fldChar w:fldCharType="begin"/>
      </w:r>
      <w:r w:rsidR="005F5FFB">
        <w:instrText xml:space="preserve"> REF _Ref501443891 \r \h </w:instrText>
      </w:r>
      <w:r w:rsidR="005F5FFB">
        <w:rPr>
          <w:highlight w:val="green"/>
        </w:rPr>
      </w:r>
      <w:r w:rsidR="005F5FFB">
        <w:rPr>
          <w:highlight w:val="green"/>
        </w:rPr>
        <w:fldChar w:fldCharType="separate"/>
      </w:r>
      <w:r w:rsidR="00F41A63">
        <w:t>24</w:t>
      </w:r>
      <w:r w:rsidR="005F5FFB">
        <w:rPr>
          <w:highlight w:val="green"/>
        </w:rPr>
        <w:fldChar w:fldCharType="end"/>
      </w:r>
      <w:r w:rsidR="00A67FD4" w:rsidRPr="00A67FD4">
        <w:t>]</w:t>
      </w:r>
      <w:r w:rsidR="00B12E57">
        <w:t xml:space="preserve"> для увеличения эффективности системы при работе на разных высотах</w:t>
      </w:r>
      <w:r w:rsidR="002B2543">
        <w:t xml:space="preserve"> и дальностях</w:t>
      </w:r>
      <w:r w:rsidR="00972CD7">
        <w:t>.</w:t>
      </w:r>
    </w:p>
    <w:p w:rsidR="00042F4F" w:rsidRPr="00042F4F" w:rsidRDefault="00042F4F" w:rsidP="00B707ED">
      <w:pPr>
        <w:rPr>
          <w:lang w:eastAsia="ru-RU"/>
        </w:rPr>
      </w:pPr>
      <w:r w:rsidRPr="00042F4F">
        <w:t xml:space="preserve">Среди фирм, производящих современные метеорологические локаторы, можно </w:t>
      </w:r>
      <w:r w:rsidR="00396CCF">
        <w:t>отметить</w:t>
      </w:r>
      <w:r w:rsidRPr="00042F4F">
        <w:t xml:space="preserve"> американскую компанию</w:t>
      </w:r>
      <w:r w:rsidR="00A44568">
        <w:t xml:space="preserve"> </w:t>
      </w:r>
      <w:proofErr w:type="spellStart"/>
      <w:r w:rsidR="00A44568" w:rsidRPr="00A44568">
        <w:t>Enterprise</w:t>
      </w:r>
      <w:proofErr w:type="spellEnd"/>
      <w:r w:rsidR="00A44568" w:rsidRPr="00A44568">
        <w:t xml:space="preserve"> </w:t>
      </w:r>
      <w:proofErr w:type="spellStart"/>
      <w:r w:rsidR="00A44568" w:rsidRPr="00A44568">
        <w:t>Electronics</w:t>
      </w:r>
      <w:proofErr w:type="spellEnd"/>
      <w:r w:rsidR="00A44568" w:rsidRPr="00A44568">
        <w:t xml:space="preserve"> </w:t>
      </w:r>
      <w:proofErr w:type="spellStart"/>
      <w:r w:rsidR="00A44568" w:rsidRPr="00A44568">
        <w:t>Corporation</w:t>
      </w:r>
      <w:proofErr w:type="spellEnd"/>
      <w:r w:rsidRPr="00042F4F">
        <w:t xml:space="preserve"> </w:t>
      </w:r>
      <w:r w:rsidR="00A44568">
        <w:t>(</w:t>
      </w:r>
      <w:r w:rsidRPr="00042F4F">
        <w:rPr>
          <w:lang w:val="en-US"/>
        </w:rPr>
        <w:t>EEC</w:t>
      </w:r>
      <w:r w:rsidR="00A44568">
        <w:t>)</w:t>
      </w:r>
      <w:r w:rsidRPr="00042F4F">
        <w:t xml:space="preserve">, </w:t>
      </w:r>
      <w:r w:rsidRPr="00042F4F">
        <w:lastRenderedPageBreak/>
        <w:t>финскую фирму «</w:t>
      </w:r>
      <w:proofErr w:type="spellStart"/>
      <w:r w:rsidRPr="00042F4F">
        <w:rPr>
          <w:lang w:val="en-US"/>
        </w:rPr>
        <w:t>Vaisala</w:t>
      </w:r>
      <w:proofErr w:type="spellEnd"/>
      <w:r w:rsidRPr="00042F4F">
        <w:t>», немецк</w:t>
      </w:r>
      <w:r w:rsidR="00CC4F3B">
        <w:t>ую</w:t>
      </w:r>
      <w:r w:rsidRPr="00042F4F">
        <w:t xml:space="preserve"> «</w:t>
      </w:r>
      <w:proofErr w:type="spellStart"/>
      <w:r w:rsidRPr="00042F4F">
        <w:rPr>
          <w:lang w:val="en-US"/>
        </w:rPr>
        <w:t>Gematronic</w:t>
      </w:r>
      <w:proofErr w:type="spellEnd"/>
      <w:r w:rsidRPr="00042F4F">
        <w:t>», японские «</w:t>
      </w:r>
      <w:r w:rsidRPr="00042F4F">
        <w:rPr>
          <w:lang w:val="en-US"/>
        </w:rPr>
        <w:t>Toshiba</w:t>
      </w:r>
      <w:r w:rsidRPr="00042F4F">
        <w:t>» и «</w:t>
      </w:r>
      <w:proofErr w:type="spellStart"/>
      <w:r w:rsidRPr="00042F4F">
        <w:t>Mitsubishi</w:t>
      </w:r>
      <w:proofErr w:type="spellEnd"/>
      <w:r w:rsidR="00396CCF">
        <w:t xml:space="preserve"> </w:t>
      </w:r>
      <w:proofErr w:type="spellStart"/>
      <w:r w:rsidR="00396CCF" w:rsidRPr="00396CCF">
        <w:t>Electric</w:t>
      </w:r>
      <w:proofErr w:type="spellEnd"/>
      <w:r w:rsidRPr="00042F4F">
        <w:t>»</w:t>
      </w:r>
      <w:r w:rsidR="00396CCF">
        <w:t>, а также</w:t>
      </w:r>
      <w:r w:rsidRPr="00042F4F">
        <w:t xml:space="preserve"> российский ОАО «НПО «Лианозовский электромеханический завод» [</w:t>
      </w:r>
      <w:r w:rsidR="005F5FFB">
        <w:rPr>
          <w:highlight w:val="green"/>
        </w:rPr>
        <w:fldChar w:fldCharType="begin"/>
      </w:r>
      <w:r w:rsidR="005F5FFB">
        <w:instrText xml:space="preserve"> REF _Ref501443873 \r \h </w:instrText>
      </w:r>
      <w:r w:rsidR="005F5FFB">
        <w:rPr>
          <w:highlight w:val="green"/>
        </w:rPr>
      </w:r>
      <w:r w:rsidR="005F5FFB">
        <w:rPr>
          <w:highlight w:val="green"/>
        </w:rPr>
        <w:fldChar w:fldCharType="separate"/>
      </w:r>
      <w:r w:rsidR="00F41A63">
        <w:t>47</w:t>
      </w:r>
      <w:r w:rsidR="005F5FFB">
        <w:rPr>
          <w:highlight w:val="green"/>
        </w:rPr>
        <w:fldChar w:fldCharType="end"/>
      </w:r>
      <w:r w:rsidR="008B6CBE">
        <w:t xml:space="preserve">, </w:t>
      </w:r>
      <w:r w:rsidR="008B6CBE">
        <w:fldChar w:fldCharType="begin"/>
      </w:r>
      <w:r w:rsidR="008B6CBE">
        <w:instrText xml:space="preserve"> REF _Ref505770303 \r \h </w:instrText>
      </w:r>
      <w:r w:rsidR="008B6CBE">
        <w:fldChar w:fldCharType="separate"/>
      </w:r>
      <w:r w:rsidR="00F41A63">
        <w:t>146</w:t>
      </w:r>
      <w:r w:rsidR="008B6CBE">
        <w:fldChar w:fldCharType="end"/>
      </w:r>
      <w:r w:rsidRPr="00042F4F">
        <w:t>]</w:t>
      </w:r>
      <w:r w:rsidR="00850278">
        <w:t>.</w:t>
      </w:r>
    </w:p>
    <w:p w:rsidR="002B2543" w:rsidRPr="000B6BC8" w:rsidRDefault="00042F4F" w:rsidP="002B2543">
      <w:r>
        <w:t>Н</w:t>
      </w:r>
      <w:r w:rsidR="00CA70A0" w:rsidRPr="00F069A2">
        <w:t xml:space="preserve">есмотря на то, что ДМРЛ является универсальным инструментом дистанционного </w:t>
      </w:r>
      <w:r w:rsidR="00CA70A0" w:rsidRPr="0057454C">
        <w:rPr>
          <w:color w:val="000000" w:themeColor="text1"/>
        </w:rPr>
        <w:t>зондирования атмосферы с широкими возможностями, он также не лишен недостатков</w:t>
      </w:r>
      <w:r w:rsidR="002B2543" w:rsidRPr="0057454C">
        <w:rPr>
          <w:color w:val="000000" w:themeColor="text1"/>
        </w:rPr>
        <w:t xml:space="preserve"> [</w:t>
      </w:r>
      <w:r w:rsidR="00FA6F6D" w:rsidRPr="0057454C">
        <w:rPr>
          <w:color w:val="000000" w:themeColor="text1"/>
        </w:rPr>
        <w:fldChar w:fldCharType="begin"/>
      </w:r>
      <w:r w:rsidR="00FA6F6D" w:rsidRPr="0057454C">
        <w:rPr>
          <w:color w:val="000000" w:themeColor="text1"/>
        </w:rPr>
        <w:instrText xml:space="preserve"> REF _Ref501441494 \r \h </w:instrText>
      </w:r>
      <w:r w:rsidR="0057454C">
        <w:rPr>
          <w:color w:val="000000" w:themeColor="text1"/>
        </w:rPr>
        <w:instrText xml:space="preserve"> \* MERGEFORMAT </w:instrText>
      </w:r>
      <w:r w:rsidR="00FA6F6D" w:rsidRPr="0057454C">
        <w:rPr>
          <w:color w:val="000000" w:themeColor="text1"/>
        </w:rPr>
      </w:r>
      <w:r w:rsidR="00FA6F6D" w:rsidRPr="0057454C">
        <w:rPr>
          <w:color w:val="000000" w:themeColor="text1"/>
        </w:rPr>
        <w:fldChar w:fldCharType="separate"/>
      </w:r>
      <w:r w:rsidR="00F41A63">
        <w:rPr>
          <w:color w:val="000000" w:themeColor="text1"/>
        </w:rPr>
        <w:t>100</w:t>
      </w:r>
      <w:r w:rsidR="00FA6F6D" w:rsidRPr="0057454C">
        <w:rPr>
          <w:color w:val="000000" w:themeColor="text1"/>
        </w:rPr>
        <w:fldChar w:fldCharType="end"/>
      </w:r>
      <w:r w:rsidR="00CA70A0" w:rsidRPr="0057454C">
        <w:rPr>
          <w:color w:val="000000" w:themeColor="text1"/>
        </w:rPr>
        <w:t xml:space="preserve">]. Одним </w:t>
      </w:r>
      <w:r w:rsidR="00CA70A0" w:rsidRPr="00F069A2">
        <w:t xml:space="preserve">из них является высокая сложность прибора, и высокая цена. </w:t>
      </w:r>
      <w:proofErr w:type="gramStart"/>
      <w:r w:rsidR="00CA70A0" w:rsidRPr="00F069A2">
        <w:t>Друг</w:t>
      </w:r>
      <w:r w:rsidR="00E4681A" w:rsidRPr="00F069A2">
        <w:t>ой</w:t>
      </w:r>
      <w:r w:rsidR="00CA70A0" w:rsidRPr="00F069A2">
        <w:t xml:space="preserve"> существенны</w:t>
      </w:r>
      <w:r w:rsidR="00E4681A" w:rsidRPr="00F069A2">
        <w:t>й</w:t>
      </w:r>
      <w:r w:rsidR="00CA70A0" w:rsidRPr="00F069A2">
        <w:t xml:space="preserve"> недостат</w:t>
      </w:r>
      <w:r w:rsidR="00E4681A" w:rsidRPr="00F069A2">
        <w:t>ок, свойственный также</w:t>
      </w:r>
      <w:r w:rsidR="00263A7A">
        <w:t xml:space="preserve"> п</w:t>
      </w:r>
      <w:r w:rsidR="00E4681A" w:rsidRPr="00F069A2">
        <w:t>рофайлерам</w:t>
      </w:r>
      <w:r w:rsidR="00263A7A">
        <w:t xml:space="preserve"> –</w:t>
      </w:r>
      <w:r w:rsidR="00E4681A" w:rsidRPr="00F069A2">
        <w:t xml:space="preserve"> невозможность (или существенное уменьшение</w:t>
      </w:r>
      <w:r>
        <w:t xml:space="preserve"> </w:t>
      </w:r>
      <w:r w:rsidR="00E4681A" w:rsidRPr="00F069A2">
        <w:t>дальности действия)</w:t>
      </w:r>
      <w:r w:rsidR="00932D98">
        <w:t xml:space="preserve"> работы</w:t>
      </w:r>
      <w:r w:rsidR="00E4681A" w:rsidRPr="00F069A2">
        <w:t xml:space="preserve"> при отсутствии отраж</w:t>
      </w:r>
      <w:r w:rsidR="002B2543">
        <w:t xml:space="preserve">ателей, т.е. в </w:t>
      </w:r>
      <w:r w:rsidR="00932D98">
        <w:t>«</w:t>
      </w:r>
      <w:r w:rsidR="002B2543">
        <w:t>хорошую</w:t>
      </w:r>
      <w:r w:rsidR="00932D98">
        <w:t>»</w:t>
      </w:r>
      <w:r w:rsidR="002B2543">
        <w:t xml:space="preserve"> погоду</w:t>
      </w:r>
      <w:r w:rsidR="003523F2">
        <w:t xml:space="preserve"> </w:t>
      </w:r>
      <w:r w:rsidR="003523F2" w:rsidRPr="003523F2">
        <w:t>[</w:t>
      </w:r>
      <w:r w:rsidR="003523F2">
        <w:rPr>
          <w:lang w:val="en-US"/>
        </w:rPr>
        <w:fldChar w:fldCharType="begin"/>
      </w:r>
      <w:r w:rsidR="003523F2" w:rsidRPr="003523F2">
        <w:instrText xml:space="preserve"> </w:instrText>
      </w:r>
      <w:r w:rsidR="003523F2">
        <w:rPr>
          <w:lang w:val="en-US"/>
        </w:rPr>
        <w:instrText>REF</w:instrText>
      </w:r>
      <w:r w:rsidR="003523F2" w:rsidRPr="003523F2">
        <w:instrText xml:space="preserve"> _</w:instrText>
      </w:r>
      <w:r w:rsidR="003523F2">
        <w:rPr>
          <w:lang w:val="en-US"/>
        </w:rPr>
        <w:instrText>Ref</w:instrText>
      </w:r>
      <w:r w:rsidR="003523F2" w:rsidRPr="003523F2">
        <w:instrText>505682526 \</w:instrText>
      </w:r>
      <w:r w:rsidR="003523F2">
        <w:rPr>
          <w:lang w:val="en-US"/>
        </w:rPr>
        <w:instrText>r</w:instrText>
      </w:r>
      <w:r w:rsidR="003523F2" w:rsidRPr="003523F2">
        <w:instrText xml:space="preserve"> \</w:instrText>
      </w:r>
      <w:r w:rsidR="003523F2">
        <w:rPr>
          <w:lang w:val="en-US"/>
        </w:rPr>
        <w:instrText>h</w:instrText>
      </w:r>
      <w:r w:rsidR="003523F2" w:rsidRPr="003523F2">
        <w:instrText xml:space="preserve"> </w:instrText>
      </w:r>
      <w:r w:rsidR="003523F2">
        <w:rPr>
          <w:lang w:val="en-US"/>
        </w:rPr>
      </w:r>
      <w:r w:rsidR="003523F2">
        <w:rPr>
          <w:lang w:val="en-US"/>
        </w:rPr>
        <w:fldChar w:fldCharType="separate"/>
      </w:r>
      <w:r w:rsidR="00F41A63" w:rsidRPr="00F41A63">
        <w:t>123</w:t>
      </w:r>
      <w:r w:rsidR="003523F2">
        <w:rPr>
          <w:lang w:val="en-US"/>
        </w:rPr>
        <w:fldChar w:fldCharType="end"/>
      </w:r>
      <w:r w:rsidR="003523F2" w:rsidRPr="003523F2">
        <w:t>]</w:t>
      </w:r>
      <w:r w:rsidR="002B2543">
        <w:t>.</w:t>
      </w:r>
      <w:proofErr w:type="gramEnd"/>
    </w:p>
    <w:p w:rsidR="00EB6CB9" w:rsidRPr="000B6BC8" w:rsidRDefault="00EB6CB9" w:rsidP="002B2543"/>
    <w:p w:rsidR="00DA0429" w:rsidRPr="00A32B14" w:rsidRDefault="00EC6B7B" w:rsidP="00E40D86">
      <w:pPr>
        <w:pStyle w:val="3"/>
      </w:pPr>
      <w:bookmarkStart w:id="8" w:name="_Toc506504247"/>
      <w:r w:rsidRPr="00A32B14">
        <w:t>1.</w:t>
      </w:r>
      <w:r w:rsidR="00850278" w:rsidRPr="00A32B14">
        <w:t>1.</w:t>
      </w:r>
      <w:r w:rsidRPr="00A32B14">
        <w:t>4 </w:t>
      </w:r>
      <w:r w:rsidR="00E55455" w:rsidRPr="00A32B14">
        <w:t>Системы радиоакустического зондирования</w:t>
      </w:r>
      <w:bookmarkEnd w:id="8"/>
    </w:p>
    <w:p w:rsidR="00EB6CB9" w:rsidRPr="007E1D20" w:rsidRDefault="00EB6CB9" w:rsidP="00B707ED"/>
    <w:p w:rsidR="00B058AC" w:rsidRDefault="00312D60" w:rsidP="00B707ED">
      <w:r>
        <w:t>Р</w:t>
      </w:r>
      <w:r w:rsidR="004045DB">
        <w:t>абот</w:t>
      </w:r>
      <w:r>
        <w:t>а</w:t>
      </w:r>
      <w:r w:rsidR="004045DB">
        <w:t xml:space="preserve"> системы</w:t>
      </w:r>
      <w:r w:rsidR="006411A4">
        <w:t xml:space="preserve"> радиоакустического зондирования </w:t>
      </w:r>
      <w:r w:rsidR="006411A4">
        <w:rPr>
          <w:lang w:eastAsia="ru-RU"/>
        </w:rPr>
        <w:t>(</w:t>
      </w:r>
      <w:r w:rsidR="006411A4">
        <w:rPr>
          <w:lang w:val="en-US" w:eastAsia="ru-RU"/>
        </w:rPr>
        <w:t>RASS</w:t>
      </w:r>
      <w:r w:rsidR="006411A4" w:rsidRPr="006411A4">
        <w:rPr>
          <w:lang w:eastAsia="ru-RU"/>
        </w:rPr>
        <w:t xml:space="preserve"> </w:t>
      </w:r>
      <w:r w:rsidR="006411A4" w:rsidRPr="0024716B">
        <w:rPr>
          <w:rFonts w:eastAsia="Times New Roman"/>
          <w:lang w:eastAsia="ru-RU"/>
        </w:rPr>
        <w:t>англ.</w:t>
      </w:r>
      <w:r w:rsidR="006411A4" w:rsidRPr="006411A4">
        <w:rPr>
          <w:rFonts w:eastAsia="Times New Roman"/>
          <w:lang w:eastAsia="ru-RU"/>
        </w:rPr>
        <w:t xml:space="preserve"> </w:t>
      </w:r>
      <w:proofErr w:type="spellStart"/>
      <w:r w:rsidR="006411A4">
        <w:rPr>
          <w:lang w:eastAsia="ru-RU"/>
        </w:rPr>
        <w:t>Radio</w:t>
      </w:r>
      <w:proofErr w:type="spellEnd"/>
      <w:r w:rsidR="006411A4" w:rsidRPr="006411A4">
        <w:rPr>
          <w:lang w:eastAsia="ru-RU"/>
        </w:rPr>
        <w:t xml:space="preserve"> </w:t>
      </w:r>
      <w:proofErr w:type="spellStart"/>
      <w:r w:rsidR="006411A4">
        <w:rPr>
          <w:lang w:eastAsia="ru-RU"/>
        </w:rPr>
        <w:t>Acoustic</w:t>
      </w:r>
      <w:proofErr w:type="spellEnd"/>
      <w:r w:rsidR="006411A4" w:rsidRPr="006411A4">
        <w:rPr>
          <w:lang w:eastAsia="ru-RU"/>
        </w:rPr>
        <w:t xml:space="preserve"> </w:t>
      </w:r>
      <w:proofErr w:type="spellStart"/>
      <w:r w:rsidR="006411A4">
        <w:rPr>
          <w:lang w:eastAsia="ru-RU"/>
        </w:rPr>
        <w:t>Sounding</w:t>
      </w:r>
      <w:proofErr w:type="spellEnd"/>
      <w:r w:rsidR="006411A4" w:rsidRPr="006411A4">
        <w:rPr>
          <w:lang w:eastAsia="ru-RU"/>
        </w:rPr>
        <w:t xml:space="preserve"> </w:t>
      </w:r>
      <w:proofErr w:type="spellStart"/>
      <w:r w:rsidR="006411A4">
        <w:rPr>
          <w:lang w:eastAsia="ru-RU"/>
        </w:rPr>
        <w:t>System</w:t>
      </w:r>
      <w:proofErr w:type="spellEnd"/>
      <w:r w:rsidR="006411A4">
        <w:rPr>
          <w:lang w:eastAsia="ru-RU"/>
        </w:rPr>
        <w:t>)</w:t>
      </w:r>
      <w:r w:rsidR="002675F5">
        <w:t xml:space="preserve"> </w:t>
      </w:r>
      <w:r>
        <w:t>основана на</w:t>
      </w:r>
      <w:r w:rsidR="004045DB">
        <w:t xml:space="preserve"> </w:t>
      </w:r>
      <w:r w:rsidR="002675F5">
        <w:t>измерени</w:t>
      </w:r>
      <w:r>
        <w:t>и</w:t>
      </w:r>
      <w:r w:rsidR="002675F5">
        <w:t xml:space="preserve"> скорости </w:t>
      </w:r>
      <w:r>
        <w:t>распространения</w:t>
      </w:r>
      <w:r w:rsidR="002675F5">
        <w:t xml:space="preserve"> </w:t>
      </w:r>
      <w:r>
        <w:t xml:space="preserve">акустических </w:t>
      </w:r>
      <w:r w:rsidR="002675F5">
        <w:t>колебаний</w:t>
      </w:r>
      <w:r>
        <w:t xml:space="preserve"> в исследуемом слое атмосферы при помощи </w:t>
      </w:r>
      <w:r w:rsidR="002675F5">
        <w:t>электромагнитны</w:t>
      </w:r>
      <w:r>
        <w:t>х</w:t>
      </w:r>
      <w:r w:rsidR="002675F5">
        <w:t xml:space="preserve"> волн</w:t>
      </w:r>
      <w:r w:rsidR="004045DB" w:rsidRPr="004045DB">
        <w:t xml:space="preserve"> </w:t>
      </w:r>
      <w:r w:rsidR="004045DB">
        <w:t xml:space="preserve">доплеровским методом. </w:t>
      </w:r>
      <w:r w:rsidR="000F073E">
        <w:t>Звуковая</w:t>
      </w:r>
      <w:r w:rsidR="004045DB">
        <w:t xml:space="preserve"> волна, излучаемая </w:t>
      </w:r>
      <w:proofErr w:type="spellStart"/>
      <w:r w:rsidR="004045DB">
        <w:t>содаром</w:t>
      </w:r>
      <w:proofErr w:type="spellEnd"/>
      <w:r w:rsidR="004045DB">
        <w:t xml:space="preserve">, распространяясь в </w:t>
      </w:r>
      <w:r w:rsidR="006D5D37">
        <w:t>воздушной среде</w:t>
      </w:r>
      <w:r w:rsidR="004045DB">
        <w:t xml:space="preserve">, </w:t>
      </w:r>
      <w:r w:rsidR="000F073E">
        <w:t xml:space="preserve">создает неоднородности плотности воздуха в виде </w:t>
      </w:r>
      <w:r w:rsidR="004045DB">
        <w:t>динамическ</w:t>
      </w:r>
      <w:r w:rsidR="000F073E">
        <w:t>ой</w:t>
      </w:r>
      <w:r w:rsidR="004045DB">
        <w:t xml:space="preserve"> дифракционн</w:t>
      </w:r>
      <w:r w:rsidR="000F073E">
        <w:t>ой</w:t>
      </w:r>
      <w:r w:rsidR="004045DB">
        <w:t xml:space="preserve"> решетк</w:t>
      </w:r>
      <w:r w:rsidR="000F073E">
        <w:t>и</w:t>
      </w:r>
      <w:r w:rsidR="006D5D37">
        <w:t xml:space="preserve"> </w:t>
      </w:r>
      <w:r w:rsidR="004045DB">
        <w:t>с шагом, равным длине вол</w:t>
      </w:r>
      <w:r w:rsidR="006D5D37">
        <w:t xml:space="preserve">ны </w:t>
      </w:r>
      <w:r w:rsidR="006D5D37">
        <w:sym w:font="Symbol" w:char="F06C"/>
      </w:r>
      <w:proofErr w:type="spellStart"/>
      <w:r w:rsidR="006D5D37" w:rsidRPr="006D5D37">
        <w:rPr>
          <w:i/>
          <w:vertAlign w:val="subscript"/>
        </w:rPr>
        <w:t>ак</w:t>
      </w:r>
      <w:proofErr w:type="spellEnd"/>
      <w:r w:rsidR="002E75B4" w:rsidRPr="002E75B4">
        <w:t xml:space="preserve"> [</w:t>
      </w:r>
      <w:r w:rsidR="005F5FFB">
        <w:rPr>
          <w:highlight w:val="green"/>
        </w:rPr>
        <w:fldChar w:fldCharType="begin"/>
      </w:r>
      <w:r w:rsidR="005F5FFB">
        <w:instrText xml:space="preserve"> REF _Ref501443864 \r \h </w:instrText>
      </w:r>
      <w:r w:rsidR="005F5FFB">
        <w:rPr>
          <w:highlight w:val="green"/>
        </w:rPr>
      </w:r>
      <w:r w:rsidR="005F5FFB">
        <w:rPr>
          <w:highlight w:val="green"/>
        </w:rPr>
        <w:fldChar w:fldCharType="separate"/>
      </w:r>
      <w:r w:rsidR="00F41A63">
        <w:t>62</w:t>
      </w:r>
      <w:r w:rsidR="005F5FFB">
        <w:rPr>
          <w:highlight w:val="green"/>
        </w:rPr>
        <w:fldChar w:fldCharType="end"/>
      </w:r>
      <w:r w:rsidR="002E75B4" w:rsidRPr="002E75B4">
        <w:t>]</w:t>
      </w:r>
      <w:r w:rsidR="006D5D37">
        <w:t>. Зондирующий сигнал радиолокатора</w:t>
      </w:r>
      <w:r w:rsidR="00752840">
        <w:t xml:space="preserve"> с длиной волны </w:t>
      </w:r>
      <w:r w:rsidR="00752840">
        <w:sym w:font="Symbol" w:char="F06C"/>
      </w:r>
      <w:r w:rsidR="00752840" w:rsidRPr="00752840">
        <w:rPr>
          <w:i/>
          <w:vertAlign w:val="subscript"/>
        </w:rPr>
        <w:t>эм</w:t>
      </w:r>
      <w:r w:rsidR="006D5D37">
        <w:t xml:space="preserve"> отражается от этой решетки и попадает на приемную антенну.</w:t>
      </w:r>
      <w:r w:rsidR="00931536" w:rsidRPr="00931536">
        <w:t xml:space="preserve"> </w:t>
      </w:r>
      <w:r w:rsidR="00B058AC">
        <w:t xml:space="preserve">Для получения максимальной амплитуды отраженного радиосигнала требуется выполнение условия </w:t>
      </w:r>
      <w:r w:rsidR="00B058AC" w:rsidRPr="00EE4428">
        <w:t>Брэгга</w:t>
      </w:r>
      <w:r w:rsidR="00607E80">
        <w:t xml:space="preserve"> </w:t>
      </w:r>
      <w:r w:rsidR="00607E80" w:rsidRPr="00607E80">
        <w:t>[</w:t>
      </w:r>
      <w:r w:rsidR="005F5FFB">
        <w:rPr>
          <w:highlight w:val="green"/>
        </w:rPr>
        <w:fldChar w:fldCharType="begin"/>
      </w:r>
      <w:r w:rsidR="005F5FFB">
        <w:instrText xml:space="preserve"> REF _Ref501443795 \r \h </w:instrText>
      </w:r>
      <w:r w:rsidR="005F5FFB">
        <w:rPr>
          <w:highlight w:val="green"/>
        </w:rPr>
      </w:r>
      <w:r w:rsidR="005F5FFB">
        <w:rPr>
          <w:highlight w:val="green"/>
        </w:rPr>
        <w:fldChar w:fldCharType="separate"/>
      </w:r>
      <w:r w:rsidR="00F41A63">
        <w:t>61</w:t>
      </w:r>
      <w:r w:rsidR="005F5FFB">
        <w:rPr>
          <w:highlight w:val="green"/>
        </w:rPr>
        <w:fldChar w:fldCharType="end"/>
      </w:r>
      <w:r w:rsidR="00607E80" w:rsidRPr="00607E80">
        <w:t>]</w:t>
      </w:r>
      <w:r w:rsidR="00B058AC" w:rsidRPr="00FD5CB3">
        <w:t>:</w:t>
      </w:r>
    </w:p>
    <w:tbl>
      <w:tblPr>
        <w:tblW w:w="10173" w:type="dxa"/>
        <w:tblLook w:val="04A0" w:firstRow="1" w:lastRow="0" w:firstColumn="1" w:lastColumn="0" w:noHBand="0" w:noVBand="1"/>
      </w:tblPr>
      <w:tblGrid>
        <w:gridCol w:w="675"/>
        <w:gridCol w:w="334"/>
        <w:gridCol w:w="92"/>
        <w:gridCol w:w="8319"/>
        <w:gridCol w:w="753"/>
      </w:tblGrid>
      <w:tr w:rsidR="00FD5CB3" w:rsidRPr="00572EE5" w:rsidTr="008916B1">
        <w:tc>
          <w:tcPr>
            <w:tcW w:w="1009" w:type="dxa"/>
            <w:gridSpan w:val="2"/>
            <w:shd w:val="clear" w:color="auto" w:fill="auto"/>
            <w:vAlign w:val="center"/>
          </w:tcPr>
          <w:p w:rsidR="00FD5CB3" w:rsidRPr="00572EE5" w:rsidRDefault="00FD5CB3" w:rsidP="00F43132">
            <w:pPr>
              <w:pStyle w:val="aff8"/>
              <w:rPr>
                <w:rFonts w:eastAsia="Calibri"/>
              </w:rPr>
            </w:pPr>
          </w:p>
        </w:tc>
        <w:tc>
          <w:tcPr>
            <w:tcW w:w="8411" w:type="dxa"/>
            <w:gridSpan w:val="2"/>
            <w:shd w:val="clear" w:color="auto" w:fill="auto"/>
            <w:vAlign w:val="center"/>
            <w:hideMark/>
          </w:tcPr>
          <w:p w:rsidR="00FD5CB3" w:rsidRPr="00572EE5" w:rsidRDefault="00FD5CB3" w:rsidP="00F43132">
            <w:pPr>
              <w:pStyle w:val="aff8"/>
              <w:jc w:val="center"/>
              <w:rPr>
                <w:rFonts w:eastAsia="Calibri"/>
              </w:rPr>
            </w:pPr>
            <w:r w:rsidRPr="005F6B2B">
              <w:rPr>
                <w:position w:val="-34"/>
              </w:rPr>
              <w:object w:dxaOrig="1480" w:dyaOrig="780">
                <v:shape id="_x0000_i1029" type="#_x0000_t75" style="width:73.5pt;height:38.25pt" o:ole="">
                  <v:imagedata r:id="rId19" o:title=""/>
                </v:shape>
                <o:OLEObject Type="Embed" ProgID="Equation.3" ShapeID="_x0000_i1029" DrawAspect="Content" ObjectID="_1580301630" r:id="rId20"/>
              </w:object>
            </w:r>
            <w:r>
              <w:t>,</w:t>
            </w:r>
          </w:p>
        </w:tc>
        <w:tc>
          <w:tcPr>
            <w:tcW w:w="753" w:type="dxa"/>
            <w:shd w:val="clear" w:color="auto" w:fill="auto"/>
            <w:vAlign w:val="center"/>
            <w:hideMark/>
          </w:tcPr>
          <w:p w:rsidR="00FD5CB3" w:rsidRPr="00572EE5" w:rsidRDefault="00FD5CB3" w:rsidP="00FD5CB3">
            <w:pPr>
              <w:pStyle w:val="aff8"/>
              <w:jc w:val="right"/>
              <w:rPr>
                <w:rFonts w:eastAsia="Calibri"/>
              </w:rPr>
            </w:pPr>
            <w:r>
              <w:rPr>
                <w:rFonts w:eastAsia="Calibri"/>
              </w:rPr>
              <w:t>(1.3)</w:t>
            </w:r>
          </w:p>
        </w:tc>
      </w:tr>
      <w:tr w:rsidR="00FD5CB3" w:rsidRPr="00572EE5" w:rsidTr="008916B1">
        <w:tc>
          <w:tcPr>
            <w:tcW w:w="675" w:type="dxa"/>
            <w:shd w:val="clear" w:color="auto" w:fill="auto"/>
            <w:hideMark/>
          </w:tcPr>
          <w:p w:rsidR="00FD5CB3" w:rsidRPr="00572EE5" w:rsidRDefault="00FD5CB3" w:rsidP="00F43132">
            <w:pPr>
              <w:pStyle w:val="aff8"/>
              <w:jc w:val="left"/>
              <w:rPr>
                <w:rFonts w:eastAsia="Calibri"/>
              </w:rPr>
            </w:pPr>
            <w:r w:rsidRPr="00572EE5">
              <w:rPr>
                <w:rFonts w:eastAsia="Calibri"/>
              </w:rPr>
              <w:t>где</w:t>
            </w:r>
          </w:p>
        </w:tc>
        <w:tc>
          <w:tcPr>
            <w:tcW w:w="426" w:type="dxa"/>
            <w:gridSpan w:val="2"/>
            <w:shd w:val="clear" w:color="auto" w:fill="auto"/>
          </w:tcPr>
          <w:p w:rsidR="00FD5CB3" w:rsidRPr="00572EE5" w:rsidRDefault="00FD5CB3" w:rsidP="00F43132">
            <w:pPr>
              <w:pStyle w:val="aff8"/>
              <w:rPr>
                <w:rFonts w:eastAsia="Calibri"/>
                <w:i/>
              </w:rPr>
            </w:pPr>
            <w:r w:rsidRPr="00312D60">
              <w:t>α</w:t>
            </w:r>
          </w:p>
        </w:tc>
        <w:tc>
          <w:tcPr>
            <w:tcW w:w="9072" w:type="dxa"/>
            <w:gridSpan w:val="2"/>
            <w:shd w:val="clear" w:color="auto" w:fill="auto"/>
            <w:vAlign w:val="center"/>
          </w:tcPr>
          <w:p w:rsidR="00FD5CB3" w:rsidRPr="00572EE5" w:rsidRDefault="00FD5CB3" w:rsidP="00F43132">
            <w:pPr>
              <w:pStyle w:val="aff8"/>
              <w:rPr>
                <w:rFonts w:eastAsia="Calibri"/>
              </w:rPr>
            </w:pPr>
            <w:r w:rsidRPr="00572EE5">
              <w:rPr>
                <w:rFonts w:eastAsia="Calibri"/>
              </w:rPr>
              <w:t>–</w:t>
            </w:r>
            <w:r>
              <w:rPr>
                <w:rFonts w:eastAsia="Calibri"/>
              </w:rPr>
              <w:t> </w:t>
            </w:r>
            <w:r>
              <w:t>угол между направлением падающей (отраженной) электромагнитной волны и направлением распространения звукового излучения.</w:t>
            </w:r>
          </w:p>
        </w:tc>
      </w:tr>
    </w:tbl>
    <w:p w:rsidR="00931536" w:rsidRPr="00312D60" w:rsidRDefault="00B058AC" w:rsidP="00615BCC">
      <w:r w:rsidRPr="00312D60">
        <w:t xml:space="preserve">В этом случае </w:t>
      </w:r>
      <w:r w:rsidR="00505B2F" w:rsidRPr="00312D60">
        <w:t>сигналы,</w:t>
      </w:r>
      <w:r w:rsidRPr="00312D60">
        <w:t xml:space="preserve"> отраженные от всех точек объема взаимодействия</w:t>
      </w:r>
      <w:r w:rsidR="00505B2F">
        <w:t>,</w:t>
      </w:r>
      <w:r w:rsidRPr="00312D60">
        <w:t xml:space="preserve"> складываются синфазно.</w:t>
      </w:r>
    </w:p>
    <w:p w:rsidR="002675F5" w:rsidRDefault="006D5D37" w:rsidP="00B707ED">
      <w:pPr>
        <w:rPr>
          <w:lang w:eastAsia="ru-RU"/>
        </w:rPr>
      </w:pPr>
      <w:r>
        <w:lastRenderedPageBreak/>
        <w:t xml:space="preserve">Поскольку акустическая волна движется в пространстве со скоростью </w:t>
      </w:r>
      <w:proofErr w:type="gramStart"/>
      <w:r w:rsidRPr="006D5D37">
        <w:rPr>
          <w:i/>
          <w:lang w:val="en-US"/>
        </w:rPr>
        <w:t>v</w:t>
      </w:r>
      <w:proofErr w:type="spellStart"/>
      <w:proofErr w:type="gramEnd"/>
      <w:r w:rsidRPr="006D5D37">
        <w:rPr>
          <w:i/>
          <w:vertAlign w:val="subscript"/>
        </w:rPr>
        <w:t>ак</w:t>
      </w:r>
      <w:proofErr w:type="spellEnd"/>
      <w:r>
        <w:t xml:space="preserve">, частота эхо-сигнала радиолокатора будет сдвинута на величину доплеровского смещения </w:t>
      </w:r>
      <w:r w:rsidRPr="006D5D37">
        <w:rPr>
          <w:i/>
          <w:lang w:val="en-US"/>
        </w:rPr>
        <w:t>f</w:t>
      </w:r>
      <w:r w:rsidRPr="006D5D37">
        <w:rPr>
          <w:i/>
          <w:vertAlign w:val="subscript"/>
        </w:rPr>
        <w:t>д</w:t>
      </w:r>
      <w:r w:rsidRPr="006D5D37">
        <w:rPr>
          <w:i/>
        </w:rPr>
        <w:t>=</w:t>
      </w:r>
      <w:r>
        <w:t>2</w:t>
      </w:r>
      <w:r w:rsidRPr="00752840">
        <w:rPr>
          <w:i/>
          <w:lang w:val="en-US"/>
        </w:rPr>
        <w:t>v</w:t>
      </w:r>
      <w:proofErr w:type="spellStart"/>
      <w:r w:rsidRPr="00752840">
        <w:rPr>
          <w:i/>
          <w:vertAlign w:val="subscript"/>
        </w:rPr>
        <w:t>ак</w:t>
      </w:r>
      <w:proofErr w:type="spellEnd"/>
      <w:r w:rsidR="00752840">
        <w:rPr>
          <w:i/>
          <w:vertAlign w:val="subscript"/>
        </w:rPr>
        <w:t> </w:t>
      </w:r>
      <w:r>
        <w:t>/</w:t>
      </w:r>
      <w:r w:rsidR="000B6BC8">
        <w:t> </w:t>
      </w:r>
      <w:r w:rsidR="00752840">
        <w:sym w:font="Symbol" w:char="F06C"/>
      </w:r>
      <w:r w:rsidR="00752840" w:rsidRPr="00752840">
        <w:rPr>
          <w:i/>
          <w:vertAlign w:val="subscript"/>
        </w:rPr>
        <w:t>эм</w:t>
      </w:r>
      <w:r w:rsidR="00752840" w:rsidRPr="00752840">
        <w:t xml:space="preserve"> (при соосном распространении акустической и электромагнитной волн)</w:t>
      </w:r>
      <w:r>
        <w:t xml:space="preserve">. </w:t>
      </w:r>
      <w:r w:rsidR="000F073E">
        <w:t xml:space="preserve">Оценивая </w:t>
      </w:r>
      <w:proofErr w:type="gramStart"/>
      <w:r w:rsidR="000F073E" w:rsidRPr="006D5D37">
        <w:rPr>
          <w:i/>
          <w:lang w:val="en-US"/>
        </w:rPr>
        <w:t>f</w:t>
      </w:r>
      <w:proofErr w:type="gramEnd"/>
      <w:r w:rsidR="000F073E" w:rsidRPr="006D5D37">
        <w:rPr>
          <w:i/>
          <w:vertAlign w:val="subscript"/>
        </w:rPr>
        <w:t>д</w:t>
      </w:r>
      <w:r w:rsidR="000F073E">
        <w:rPr>
          <w:i/>
        </w:rPr>
        <w:t xml:space="preserve">, </w:t>
      </w:r>
      <w:r w:rsidR="000F073E" w:rsidRPr="000F073E">
        <w:t xml:space="preserve">радиолокатор </w:t>
      </w:r>
      <w:r w:rsidR="000F073E">
        <w:t xml:space="preserve">измеряет скорость распространения акустической волны в пространстве, которая определяется только температурой и скоростью ветра. </w:t>
      </w:r>
      <w:r w:rsidR="00931536">
        <w:t xml:space="preserve">При вертикальном зондировании </w:t>
      </w:r>
      <w:r w:rsidR="00FF16D5">
        <w:t xml:space="preserve">измеряется </w:t>
      </w:r>
      <w:r w:rsidR="00931536">
        <w:rPr>
          <w:lang w:eastAsia="ru-RU"/>
        </w:rPr>
        <w:t>профиль температуры</w:t>
      </w:r>
      <w:r w:rsidR="00FF16D5">
        <w:rPr>
          <w:lang w:eastAsia="ru-RU"/>
        </w:rPr>
        <w:t>,</w:t>
      </w:r>
      <w:r w:rsidR="00931536">
        <w:rPr>
          <w:lang w:eastAsia="ru-RU"/>
        </w:rPr>
        <w:t xml:space="preserve"> на основании которого далее </w:t>
      </w:r>
      <w:r w:rsidR="009F6C9D">
        <w:rPr>
          <w:lang w:eastAsia="ru-RU"/>
        </w:rPr>
        <w:t xml:space="preserve">можно рассчитать скорость ветра </w:t>
      </w:r>
      <w:r w:rsidR="00931536" w:rsidRPr="00931536">
        <w:rPr>
          <w:lang w:eastAsia="ru-RU"/>
        </w:rPr>
        <w:t>[</w:t>
      </w:r>
      <w:r w:rsidR="005F5FFB">
        <w:rPr>
          <w:rFonts w:eastAsia="Times New Roman"/>
          <w:highlight w:val="green"/>
          <w:lang w:eastAsia="ru-RU"/>
        </w:rPr>
        <w:fldChar w:fldCharType="begin"/>
      </w:r>
      <w:r w:rsidR="005F5FFB">
        <w:rPr>
          <w:lang w:eastAsia="ru-RU"/>
        </w:rPr>
        <w:instrText xml:space="preserve"> REF _Ref501441494 \r \h </w:instrText>
      </w:r>
      <w:r w:rsidR="005F5FFB">
        <w:rPr>
          <w:rFonts w:eastAsia="Times New Roman"/>
          <w:highlight w:val="green"/>
          <w:lang w:eastAsia="ru-RU"/>
        </w:rPr>
      </w:r>
      <w:r w:rsidR="005F5FFB">
        <w:rPr>
          <w:rFonts w:eastAsia="Times New Roman"/>
          <w:highlight w:val="green"/>
          <w:lang w:eastAsia="ru-RU"/>
        </w:rPr>
        <w:fldChar w:fldCharType="separate"/>
      </w:r>
      <w:r w:rsidR="00F41A63">
        <w:rPr>
          <w:lang w:eastAsia="ru-RU"/>
        </w:rPr>
        <w:t>100</w:t>
      </w:r>
      <w:r w:rsidR="005F5FFB">
        <w:rPr>
          <w:rFonts w:eastAsia="Times New Roman"/>
          <w:highlight w:val="green"/>
          <w:lang w:eastAsia="ru-RU"/>
        </w:rPr>
        <w:fldChar w:fldCharType="end"/>
      </w:r>
      <w:r w:rsidR="00931536" w:rsidRPr="00931536">
        <w:rPr>
          <w:lang w:eastAsia="ru-RU"/>
        </w:rPr>
        <w:t>]</w:t>
      </w:r>
      <w:r w:rsidR="00312D60">
        <w:rPr>
          <w:lang w:eastAsia="ru-RU"/>
        </w:rPr>
        <w:t>.</w:t>
      </w:r>
    </w:p>
    <w:p w:rsidR="00312D60" w:rsidRDefault="00312D60" w:rsidP="00B707ED">
      <w:proofErr w:type="gramStart"/>
      <w:r>
        <w:rPr>
          <w:lang w:eastAsia="ru-RU"/>
        </w:rPr>
        <w:t>На рис</w:t>
      </w:r>
      <w:r w:rsidR="006B6C61">
        <w:rPr>
          <w:lang w:eastAsia="ru-RU"/>
        </w:rPr>
        <w:t>унке </w:t>
      </w:r>
      <w:r>
        <w:rPr>
          <w:lang w:eastAsia="ru-RU"/>
        </w:rPr>
        <w:t>1.</w:t>
      </w:r>
      <w:r w:rsidR="00DA05EF">
        <w:rPr>
          <w:lang w:eastAsia="ru-RU"/>
        </w:rPr>
        <w:t>1</w:t>
      </w:r>
      <w:r>
        <w:rPr>
          <w:lang w:eastAsia="ru-RU"/>
        </w:rPr>
        <w:t xml:space="preserve"> представлены структурные схемы системы </w:t>
      </w:r>
      <w:r>
        <w:rPr>
          <w:lang w:val="en-US" w:eastAsia="ru-RU"/>
        </w:rPr>
        <w:t>RASS</w:t>
      </w:r>
      <w:r w:rsidR="00A34A09">
        <w:rPr>
          <w:lang w:eastAsia="ru-RU"/>
        </w:rPr>
        <w:t xml:space="preserve"> с совмещенной (рис</w:t>
      </w:r>
      <w:r w:rsidR="00AD0705">
        <w:rPr>
          <w:lang w:eastAsia="ru-RU"/>
        </w:rPr>
        <w:t>унок</w:t>
      </w:r>
      <w:r w:rsidR="00A34A09">
        <w:rPr>
          <w:lang w:eastAsia="ru-RU"/>
        </w:rPr>
        <w:t xml:space="preserve"> 1.</w:t>
      </w:r>
      <w:r w:rsidR="00DA05EF">
        <w:rPr>
          <w:lang w:eastAsia="ru-RU"/>
        </w:rPr>
        <w:t>1</w:t>
      </w:r>
      <w:r w:rsidR="000C1CB2">
        <w:rPr>
          <w:lang w:eastAsia="ru-RU"/>
        </w:rPr>
        <w:t> </w:t>
      </w:r>
      <w:r w:rsidR="00A34A09">
        <w:rPr>
          <w:lang w:eastAsia="ru-RU"/>
        </w:rPr>
        <w:t>а) и разнесенными</w:t>
      </w:r>
      <w:r w:rsidR="00BE6B6E">
        <w:rPr>
          <w:lang w:eastAsia="ru-RU"/>
        </w:rPr>
        <w:t xml:space="preserve"> (рис</w:t>
      </w:r>
      <w:r w:rsidR="00E871C8">
        <w:rPr>
          <w:lang w:eastAsia="ru-RU"/>
        </w:rPr>
        <w:t xml:space="preserve">унок </w:t>
      </w:r>
      <w:r w:rsidR="00BE6B6E">
        <w:rPr>
          <w:lang w:eastAsia="ru-RU"/>
        </w:rPr>
        <w:t>1.</w:t>
      </w:r>
      <w:r w:rsidR="00DA05EF">
        <w:rPr>
          <w:lang w:eastAsia="ru-RU"/>
        </w:rPr>
        <w:t>1</w:t>
      </w:r>
      <w:r w:rsidR="000C1CB2">
        <w:rPr>
          <w:lang w:eastAsia="ru-RU"/>
        </w:rPr>
        <w:t> </w:t>
      </w:r>
      <w:r w:rsidR="00BE6B6E">
        <w:rPr>
          <w:lang w:eastAsia="ru-RU"/>
        </w:rPr>
        <w:t>б)</w:t>
      </w:r>
      <w:r w:rsidR="00A34A09">
        <w:rPr>
          <w:lang w:eastAsia="ru-RU"/>
        </w:rPr>
        <w:t xml:space="preserve"> передающей и приемной антенной.</w:t>
      </w:r>
      <w:proofErr w:type="gramEnd"/>
      <w:r w:rsidR="00BE6B6E">
        <w:rPr>
          <w:lang w:eastAsia="ru-RU"/>
        </w:rPr>
        <w:t xml:space="preserve"> По таким схемам функционируют, в частности, </w:t>
      </w:r>
      <w:r w:rsidR="00BE6B6E">
        <w:t>CFL-08 (</w:t>
      </w:r>
      <w:proofErr w:type="spellStart"/>
      <w:r w:rsidR="00BE6B6E">
        <w:t>Wind</w:t>
      </w:r>
      <w:proofErr w:type="spellEnd"/>
      <w:r w:rsidR="00BE6B6E">
        <w:t xml:space="preserve"> </w:t>
      </w:r>
      <w:proofErr w:type="spellStart"/>
      <w:r w:rsidR="00BE6B6E">
        <w:t>Profiler</w:t>
      </w:r>
      <w:proofErr w:type="spellEnd"/>
      <w:r w:rsidR="00BE6B6E">
        <w:t xml:space="preserve"> </w:t>
      </w:r>
      <w:proofErr w:type="spellStart"/>
      <w:r w:rsidR="00BE6B6E">
        <w:t>Radar</w:t>
      </w:r>
      <w:proofErr w:type="spellEnd"/>
      <w:r w:rsidR="00BE6B6E">
        <w:t xml:space="preserve"> </w:t>
      </w:r>
      <w:proofErr w:type="spellStart"/>
      <w:r w:rsidR="00BE6B6E">
        <w:t>with</w:t>
      </w:r>
      <w:proofErr w:type="spellEnd"/>
      <w:r w:rsidR="00BE6B6E">
        <w:t xml:space="preserve"> RASS) фирмы CASIC (Китай)</w:t>
      </w:r>
      <w:r w:rsidR="007F0225">
        <w:t xml:space="preserve"> </w:t>
      </w:r>
      <w:r w:rsidR="007F0225" w:rsidRPr="007F0225">
        <w:t>[</w:t>
      </w:r>
      <w:r w:rsidR="005F5FFB">
        <w:rPr>
          <w:highlight w:val="green"/>
        </w:rPr>
        <w:fldChar w:fldCharType="begin"/>
      </w:r>
      <w:r w:rsidR="005F5FFB">
        <w:instrText xml:space="preserve"> REF _Ref501443806 \r \h </w:instrText>
      </w:r>
      <w:r w:rsidR="005F5FFB">
        <w:rPr>
          <w:highlight w:val="green"/>
        </w:rPr>
      </w:r>
      <w:r w:rsidR="005F5FFB">
        <w:rPr>
          <w:highlight w:val="green"/>
        </w:rPr>
        <w:fldChar w:fldCharType="separate"/>
      </w:r>
      <w:r w:rsidR="00F41A63">
        <w:t>136</w:t>
      </w:r>
      <w:r w:rsidR="005F5FFB">
        <w:rPr>
          <w:highlight w:val="green"/>
        </w:rPr>
        <w:fldChar w:fldCharType="end"/>
      </w:r>
      <w:r w:rsidR="007F0225" w:rsidRPr="007F0225">
        <w:t>]</w:t>
      </w:r>
      <w:r w:rsidR="00607E80" w:rsidRPr="00607E80">
        <w:t xml:space="preserve"> </w:t>
      </w:r>
      <w:r w:rsidR="00BE6B6E">
        <w:t xml:space="preserve">– по первой схеме и </w:t>
      </w:r>
      <w:r w:rsidR="006A33D5">
        <w:t xml:space="preserve">«MERASS 1290 </w:t>
      </w:r>
      <w:proofErr w:type="spellStart"/>
      <w:r w:rsidR="006A33D5">
        <w:t>MHz</w:t>
      </w:r>
      <w:proofErr w:type="spellEnd"/>
      <w:r w:rsidR="006A33D5">
        <w:t xml:space="preserve"> RASS» фирмы </w:t>
      </w:r>
      <w:proofErr w:type="spellStart"/>
      <w:r w:rsidR="006A33D5">
        <w:t>Metek</w:t>
      </w:r>
      <w:proofErr w:type="spellEnd"/>
      <w:r w:rsidR="006A33D5">
        <w:t xml:space="preserve"> (Германия)</w:t>
      </w:r>
      <w:r w:rsidR="007F0225" w:rsidRPr="007F0225">
        <w:t xml:space="preserve"> [</w:t>
      </w:r>
      <w:r w:rsidR="005F5FFB">
        <w:rPr>
          <w:highlight w:val="green"/>
        </w:rPr>
        <w:fldChar w:fldCharType="begin"/>
      </w:r>
      <w:r w:rsidR="005F5FFB">
        <w:instrText xml:space="preserve"> REF _Ref501443822 \r \h </w:instrText>
      </w:r>
      <w:r w:rsidR="005F5FFB">
        <w:rPr>
          <w:highlight w:val="green"/>
        </w:rPr>
      </w:r>
      <w:r w:rsidR="005F5FFB">
        <w:rPr>
          <w:highlight w:val="green"/>
        </w:rPr>
        <w:fldChar w:fldCharType="separate"/>
      </w:r>
      <w:r w:rsidR="00F41A63">
        <w:t>144</w:t>
      </w:r>
      <w:r w:rsidR="005F5FFB">
        <w:rPr>
          <w:highlight w:val="green"/>
        </w:rPr>
        <w:fldChar w:fldCharType="end"/>
      </w:r>
      <w:r w:rsidR="007F0225" w:rsidRPr="007F0225">
        <w:t>]</w:t>
      </w:r>
      <w:r w:rsidR="006A33D5">
        <w:t xml:space="preserve"> – по второй.</w:t>
      </w:r>
    </w:p>
    <w:p w:rsidR="004E260A" w:rsidRPr="00312D60" w:rsidRDefault="004E260A" w:rsidP="00B707ED"/>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C276E" w:rsidTr="00B707ED">
        <w:tc>
          <w:tcPr>
            <w:tcW w:w="4785" w:type="dxa"/>
          </w:tcPr>
          <w:p w:rsidR="00AC276E" w:rsidRDefault="004045DB" w:rsidP="00B707ED">
            <w:pPr>
              <w:ind w:firstLine="0"/>
              <w:jc w:val="center"/>
            </w:pPr>
            <w:r>
              <w:object w:dxaOrig="6147" w:dyaOrig="7203">
                <v:shape id="_x0000_i1030" type="#_x0000_t75" style="width:209.25pt;height:246.75pt" o:ole="">
                  <v:imagedata r:id="rId21" o:title=""/>
                </v:shape>
                <o:OLEObject Type="Embed" ProgID="Visio.Drawing.11" ShapeID="_x0000_i1030" DrawAspect="Content" ObjectID="_1580301631" r:id="rId22"/>
              </w:object>
            </w:r>
          </w:p>
        </w:tc>
        <w:tc>
          <w:tcPr>
            <w:tcW w:w="4786" w:type="dxa"/>
          </w:tcPr>
          <w:p w:rsidR="00AC276E" w:rsidRDefault="00AC276E" w:rsidP="00B707ED">
            <w:pPr>
              <w:ind w:firstLine="0"/>
              <w:jc w:val="center"/>
            </w:pPr>
            <w:r>
              <w:object w:dxaOrig="6027" w:dyaOrig="6699">
                <v:shape id="_x0000_i1031" type="#_x0000_t75" style="width:223.5pt;height:246pt" o:ole="">
                  <v:imagedata r:id="rId23" o:title=""/>
                </v:shape>
                <o:OLEObject Type="Embed" ProgID="Visio.Drawing.11" ShapeID="_x0000_i1031" DrawAspect="Content" ObjectID="_1580301632" r:id="rId24"/>
              </w:object>
            </w:r>
          </w:p>
        </w:tc>
      </w:tr>
      <w:tr w:rsidR="00AC276E" w:rsidTr="00B707ED">
        <w:tc>
          <w:tcPr>
            <w:tcW w:w="4785" w:type="dxa"/>
          </w:tcPr>
          <w:p w:rsidR="00AC276E" w:rsidRPr="00B707ED" w:rsidRDefault="00AC276E" w:rsidP="00851BD0">
            <w:pPr>
              <w:pStyle w:val="aff9"/>
            </w:pPr>
            <w:r w:rsidRPr="00B707ED">
              <w:t>а)</w:t>
            </w:r>
          </w:p>
        </w:tc>
        <w:tc>
          <w:tcPr>
            <w:tcW w:w="4786" w:type="dxa"/>
          </w:tcPr>
          <w:p w:rsidR="00AC276E" w:rsidRPr="00B707ED" w:rsidRDefault="00AC276E" w:rsidP="00851BD0">
            <w:pPr>
              <w:pStyle w:val="aff9"/>
            </w:pPr>
            <w:r w:rsidRPr="00B707ED">
              <w:t>б)</w:t>
            </w:r>
          </w:p>
        </w:tc>
      </w:tr>
    </w:tbl>
    <w:p w:rsidR="00447114" w:rsidRDefault="00B73B8F" w:rsidP="00B73B8F">
      <w:pPr>
        <w:pStyle w:val="aff9"/>
      </w:pPr>
      <w:r w:rsidRPr="00447114">
        <w:t>Рисунок 1.</w:t>
      </w:r>
      <w:r w:rsidR="00DA05EF">
        <w:t>1</w:t>
      </w:r>
      <w:r w:rsidRPr="00447114">
        <w:t> –</w:t>
      </w:r>
      <w:r>
        <w:t> Структурные схемы системы RASS</w:t>
      </w:r>
    </w:p>
    <w:p w:rsidR="00B73B8F" w:rsidRDefault="00B73B8F" w:rsidP="00B707ED">
      <w:pPr>
        <w:rPr>
          <w:lang w:eastAsia="ru-RU"/>
        </w:rPr>
      </w:pPr>
    </w:p>
    <w:p w:rsidR="00EE4428" w:rsidRDefault="00164D61" w:rsidP="00B707ED">
      <w:pPr>
        <w:rPr>
          <w:lang w:eastAsia="ru-RU"/>
        </w:rPr>
      </w:pPr>
      <w:r>
        <w:rPr>
          <w:lang w:eastAsia="ru-RU"/>
        </w:rPr>
        <w:t>Преимуществом метода</w:t>
      </w:r>
      <w:r w:rsidR="009F6C9D">
        <w:rPr>
          <w:lang w:eastAsia="ru-RU"/>
        </w:rPr>
        <w:t xml:space="preserve"> </w:t>
      </w:r>
      <w:r w:rsidR="009F6C9D">
        <w:rPr>
          <w:lang w:val="en-US" w:eastAsia="ru-RU"/>
        </w:rPr>
        <w:t>RASS</w:t>
      </w:r>
      <w:r w:rsidR="00FF16D5">
        <w:rPr>
          <w:lang w:eastAsia="ru-RU"/>
        </w:rPr>
        <w:t xml:space="preserve"> </w:t>
      </w:r>
      <w:r w:rsidR="00564959">
        <w:rPr>
          <w:lang w:eastAsia="ru-RU"/>
        </w:rPr>
        <w:t>являются</w:t>
      </w:r>
      <w:r w:rsidR="004E260A">
        <w:rPr>
          <w:lang w:eastAsia="ru-RU"/>
        </w:rPr>
        <w:t>:</w:t>
      </w:r>
    </w:p>
    <w:p w:rsidR="00EE4428" w:rsidRDefault="00EE4428" w:rsidP="00B707ED">
      <w:pPr>
        <w:rPr>
          <w:lang w:eastAsia="ru-RU"/>
        </w:rPr>
      </w:pPr>
      <w:r>
        <w:rPr>
          <w:lang w:eastAsia="ru-RU"/>
        </w:rPr>
        <w:lastRenderedPageBreak/>
        <w:t xml:space="preserve">– над радиолокационным методом: </w:t>
      </w:r>
      <w:r w:rsidR="00FF16D5">
        <w:rPr>
          <w:lang w:eastAsia="ru-RU"/>
        </w:rPr>
        <w:t>более эффективное рассеяние сигнала неоднородностями атмосферы вследствие раб</w:t>
      </w:r>
      <w:r>
        <w:rPr>
          <w:lang w:eastAsia="ru-RU"/>
        </w:rPr>
        <w:t>о</w:t>
      </w:r>
      <w:r w:rsidR="00FF16D5">
        <w:rPr>
          <w:lang w:eastAsia="ru-RU"/>
        </w:rPr>
        <w:t xml:space="preserve">ты в режиме </w:t>
      </w:r>
      <w:proofErr w:type="spellStart"/>
      <w:r w:rsidR="00FF16D5">
        <w:rPr>
          <w:lang w:eastAsia="ru-RU"/>
        </w:rPr>
        <w:t>брэ</w:t>
      </w:r>
      <w:r>
        <w:rPr>
          <w:lang w:eastAsia="ru-RU"/>
        </w:rPr>
        <w:t>гговской</w:t>
      </w:r>
      <w:proofErr w:type="spellEnd"/>
      <w:r>
        <w:rPr>
          <w:lang w:eastAsia="ru-RU"/>
        </w:rPr>
        <w:t xml:space="preserve"> дифракции;</w:t>
      </w:r>
    </w:p>
    <w:p w:rsidR="00AC276E" w:rsidRDefault="00EE4428" w:rsidP="00B707ED">
      <w:pPr>
        <w:rPr>
          <w:lang w:eastAsia="ru-RU"/>
        </w:rPr>
      </w:pPr>
      <w:r>
        <w:rPr>
          <w:lang w:eastAsia="ru-RU"/>
        </w:rPr>
        <w:t>– над методом акустического зондирования: более простая селекция сигнала вследствие измерения доплеровского сдвига относительно частоты акустического колебания, а не относительно нулевой частоты</w:t>
      </w:r>
      <w:r w:rsidR="009F6C9D">
        <w:rPr>
          <w:lang w:eastAsia="ru-RU"/>
        </w:rPr>
        <w:t>.</w:t>
      </w:r>
    </w:p>
    <w:p w:rsidR="00EE4428" w:rsidRDefault="00164D61" w:rsidP="00B707ED">
      <w:r>
        <w:t>Недостатки метода:</w:t>
      </w:r>
    </w:p>
    <w:p w:rsidR="00564959" w:rsidRDefault="00164D61" w:rsidP="00B707ED">
      <w:pPr>
        <w:rPr>
          <w:lang w:eastAsia="ru-RU"/>
        </w:rPr>
      </w:pPr>
      <w:r>
        <w:rPr>
          <w:lang w:eastAsia="ru-RU"/>
        </w:rPr>
        <w:t xml:space="preserve">– в условиях сильного ветра, осадков и влияния турбулентности звуковая решетка искажается, в результате чего нарушается </w:t>
      </w:r>
      <w:proofErr w:type="spellStart"/>
      <w:r>
        <w:rPr>
          <w:lang w:eastAsia="ru-RU"/>
        </w:rPr>
        <w:t>брегговское</w:t>
      </w:r>
      <w:proofErr w:type="spellEnd"/>
      <w:r>
        <w:rPr>
          <w:lang w:eastAsia="ru-RU"/>
        </w:rPr>
        <w:t xml:space="preserve"> условие, и, как следствие, существенно уменьшается отраженный радиосигнал или совсем пропадает</w:t>
      </w:r>
      <w:r w:rsidR="007E1108">
        <w:rPr>
          <w:lang w:eastAsia="ru-RU"/>
        </w:rPr>
        <w:t xml:space="preserve"> </w:t>
      </w:r>
      <w:r w:rsidR="007E1108" w:rsidRPr="007E1108">
        <w:rPr>
          <w:lang w:eastAsia="ru-RU"/>
        </w:rPr>
        <w:t>[</w:t>
      </w:r>
      <w:r w:rsidR="005F5FFB" w:rsidRPr="0057454C">
        <w:rPr>
          <w:lang w:eastAsia="ru-RU"/>
        </w:rPr>
        <w:fldChar w:fldCharType="begin"/>
      </w:r>
      <w:r w:rsidR="005F5FFB" w:rsidRPr="0057454C">
        <w:rPr>
          <w:lang w:eastAsia="ru-RU"/>
        </w:rPr>
        <w:instrText xml:space="preserve"> REF _Ref501442647 \r \h </w:instrText>
      </w:r>
      <w:r w:rsidR="0057454C">
        <w:rPr>
          <w:lang w:eastAsia="ru-RU"/>
        </w:rPr>
        <w:instrText xml:space="preserve"> \* MERGEFORMAT </w:instrText>
      </w:r>
      <w:r w:rsidR="005F5FFB" w:rsidRPr="0057454C">
        <w:rPr>
          <w:lang w:eastAsia="ru-RU"/>
        </w:rPr>
      </w:r>
      <w:r w:rsidR="005F5FFB" w:rsidRPr="0057454C">
        <w:rPr>
          <w:lang w:eastAsia="ru-RU"/>
        </w:rPr>
        <w:fldChar w:fldCharType="separate"/>
      </w:r>
      <w:r w:rsidR="00F41A63">
        <w:rPr>
          <w:lang w:eastAsia="ru-RU"/>
        </w:rPr>
        <w:t>143</w:t>
      </w:r>
      <w:r w:rsidR="005F5FFB" w:rsidRPr="0057454C">
        <w:rPr>
          <w:lang w:eastAsia="ru-RU"/>
        </w:rPr>
        <w:fldChar w:fldCharType="end"/>
      </w:r>
      <w:r w:rsidR="00237774" w:rsidRPr="0057454C">
        <w:rPr>
          <w:lang w:eastAsia="ru-RU"/>
        </w:rPr>
        <w:t>,</w:t>
      </w:r>
      <w:r w:rsidR="005F5FFB" w:rsidRPr="0057454C">
        <w:rPr>
          <w:lang w:eastAsia="ru-RU"/>
        </w:rPr>
        <w:t xml:space="preserve"> </w:t>
      </w:r>
      <w:r w:rsidR="005F5FFB" w:rsidRPr="0057454C">
        <w:fldChar w:fldCharType="begin"/>
      </w:r>
      <w:r w:rsidR="005F5FFB" w:rsidRPr="0057454C">
        <w:rPr>
          <w:lang w:eastAsia="ru-RU"/>
        </w:rPr>
        <w:instrText xml:space="preserve"> REF _Ref501443795 \r \h </w:instrText>
      </w:r>
      <w:r w:rsidR="0057454C">
        <w:instrText xml:space="preserve"> \* MERGEFORMAT </w:instrText>
      </w:r>
      <w:r w:rsidR="005F5FFB" w:rsidRPr="0057454C">
        <w:fldChar w:fldCharType="separate"/>
      </w:r>
      <w:r w:rsidR="00F41A63">
        <w:rPr>
          <w:lang w:eastAsia="ru-RU"/>
        </w:rPr>
        <w:t>61</w:t>
      </w:r>
      <w:r w:rsidR="005F5FFB" w:rsidRPr="0057454C">
        <w:fldChar w:fldCharType="end"/>
      </w:r>
      <w:r w:rsidR="007E1108" w:rsidRPr="007E1108">
        <w:rPr>
          <w:lang w:eastAsia="ru-RU"/>
        </w:rPr>
        <w:t>]</w:t>
      </w:r>
      <w:r w:rsidR="007E1108">
        <w:rPr>
          <w:lang w:eastAsia="ru-RU"/>
        </w:rPr>
        <w:t xml:space="preserve">. </w:t>
      </w:r>
      <w:r>
        <w:rPr>
          <w:lang w:eastAsia="ru-RU"/>
        </w:rPr>
        <w:t>Такое же влияние оказывает и градиент ветра</w:t>
      </w:r>
      <w:r w:rsidR="00564959" w:rsidRPr="00564959">
        <w:rPr>
          <w:lang w:eastAsia="ru-RU"/>
        </w:rPr>
        <w:t xml:space="preserve"> </w:t>
      </w:r>
      <w:r w:rsidR="00564959">
        <w:rPr>
          <w:lang w:eastAsia="ru-RU"/>
        </w:rPr>
        <w:t>и температуры по высоте</w:t>
      </w:r>
      <w:r>
        <w:rPr>
          <w:lang w:eastAsia="ru-RU"/>
        </w:rPr>
        <w:t>.</w:t>
      </w:r>
      <w:r w:rsidR="00564959">
        <w:rPr>
          <w:lang w:eastAsia="ru-RU"/>
        </w:rPr>
        <w:t xml:space="preserve"> Данную проблему пытаются решать подстройкой частоты зондирующих сигналов (и акустического и радиолокационного);</w:t>
      </w:r>
    </w:p>
    <w:p w:rsidR="007E1108" w:rsidRDefault="00564959" w:rsidP="00B707ED">
      <w:pPr>
        <w:rPr>
          <w:lang w:eastAsia="ru-RU"/>
        </w:rPr>
      </w:pPr>
      <w:r>
        <w:rPr>
          <w:lang w:eastAsia="ru-RU"/>
        </w:rPr>
        <w:t>– </w:t>
      </w:r>
      <w:r w:rsidR="007E1108">
        <w:rPr>
          <w:lang w:eastAsia="ru-RU"/>
        </w:rPr>
        <w:t>на стабильность акустической решетки существенное негативное влияние оказывает уровень внешнего шума</w:t>
      </w:r>
      <w:r>
        <w:rPr>
          <w:lang w:eastAsia="ru-RU"/>
        </w:rPr>
        <w:t xml:space="preserve">. </w:t>
      </w:r>
    </w:p>
    <w:p w:rsidR="007E1108" w:rsidRPr="006411A4" w:rsidRDefault="006411A4" w:rsidP="00B707ED">
      <w:pPr>
        <w:rPr>
          <w:lang w:eastAsia="ru-RU"/>
        </w:rPr>
      </w:pPr>
      <w:r>
        <w:rPr>
          <w:lang w:eastAsia="ru-RU"/>
        </w:rPr>
        <w:t xml:space="preserve">Как </w:t>
      </w:r>
      <w:r w:rsidR="00850278">
        <w:rPr>
          <w:lang w:eastAsia="ru-RU"/>
        </w:rPr>
        <w:t>правило,</w:t>
      </w:r>
      <w:r>
        <w:rPr>
          <w:lang w:eastAsia="ru-RU"/>
        </w:rPr>
        <w:t xml:space="preserve"> приборы радиоакустического зондирования на рынке представлены в виде радиолокационного ветрового профайлера с опциональной приставкой в виде </w:t>
      </w:r>
      <w:proofErr w:type="spellStart"/>
      <w:r>
        <w:rPr>
          <w:lang w:eastAsia="ru-RU"/>
        </w:rPr>
        <w:t>содара</w:t>
      </w:r>
      <w:proofErr w:type="spellEnd"/>
      <w:r>
        <w:rPr>
          <w:lang w:eastAsia="ru-RU"/>
        </w:rPr>
        <w:t xml:space="preserve"> (LAP–3000 фирмы </w:t>
      </w:r>
      <w:proofErr w:type="spellStart"/>
      <w:r w:rsidRPr="006411A4">
        <w:rPr>
          <w:lang w:eastAsia="ru-RU"/>
        </w:rPr>
        <w:t>Vaisala</w:t>
      </w:r>
      <w:proofErr w:type="spellEnd"/>
      <w:r>
        <w:rPr>
          <w:lang w:eastAsia="ru-RU"/>
        </w:rPr>
        <w:t xml:space="preserve"> </w:t>
      </w:r>
      <w:r w:rsidR="00FD5CB3" w:rsidRPr="00FD5CB3">
        <w:rPr>
          <w:lang w:eastAsia="ru-RU"/>
        </w:rPr>
        <w:t>[</w:t>
      </w:r>
      <w:r w:rsidR="00FD5CB3">
        <w:rPr>
          <w:lang w:eastAsia="ru-RU"/>
        </w:rPr>
        <w:t>Финляндия</w:t>
      </w:r>
      <w:r w:rsidR="00FD5CB3" w:rsidRPr="00FD5CB3">
        <w:rPr>
          <w:lang w:eastAsia="ru-RU"/>
        </w:rPr>
        <w:t>]</w:t>
      </w:r>
      <w:r w:rsidR="00D55124">
        <w:rPr>
          <w:lang w:eastAsia="ru-RU"/>
        </w:rPr>
        <w:t xml:space="preserve">, AP1000 RASS </w:t>
      </w:r>
      <w:r w:rsidR="00D55124" w:rsidRPr="00D55124">
        <w:rPr>
          <w:lang w:eastAsia="ru-RU"/>
        </w:rPr>
        <w:t xml:space="preserve">фирмы </w:t>
      </w:r>
      <w:proofErr w:type="spellStart"/>
      <w:r w:rsidR="00D55124" w:rsidRPr="00D55124">
        <w:rPr>
          <w:bCs/>
        </w:rPr>
        <w:t>Scintec</w:t>
      </w:r>
      <w:proofErr w:type="spellEnd"/>
      <w:r w:rsidR="00D55124" w:rsidRPr="00D55124">
        <w:rPr>
          <w:bCs/>
        </w:rPr>
        <w:t xml:space="preserve"> AG</w:t>
      </w:r>
      <w:r w:rsidR="00FD5CB3" w:rsidRPr="00FD5CB3">
        <w:rPr>
          <w:bCs/>
        </w:rPr>
        <w:t xml:space="preserve"> [</w:t>
      </w:r>
      <w:r w:rsidR="00FD5CB3" w:rsidRPr="00D55124">
        <w:rPr>
          <w:lang w:eastAsia="ru-RU"/>
        </w:rPr>
        <w:t>Германия</w:t>
      </w:r>
      <w:r w:rsidR="00FD5CB3" w:rsidRPr="00FD5CB3">
        <w:rPr>
          <w:bCs/>
        </w:rPr>
        <w:t>]</w:t>
      </w:r>
      <w:r w:rsidR="00FD5CB3">
        <w:rPr>
          <w:lang w:eastAsia="ru-RU"/>
        </w:rPr>
        <w:t>)</w:t>
      </w:r>
      <w:r>
        <w:rPr>
          <w:lang w:eastAsia="ru-RU"/>
        </w:rPr>
        <w:t xml:space="preserve"> или </w:t>
      </w:r>
      <w:proofErr w:type="spellStart"/>
      <w:r>
        <w:rPr>
          <w:lang w:eastAsia="ru-RU"/>
        </w:rPr>
        <w:t>содара</w:t>
      </w:r>
      <w:proofErr w:type="spellEnd"/>
      <w:r>
        <w:rPr>
          <w:lang w:eastAsia="ru-RU"/>
        </w:rPr>
        <w:t xml:space="preserve"> с опцией в виде локатора</w:t>
      </w:r>
      <w:r w:rsidRPr="006411A4">
        <w:rPr>
          <w:lang w:eastAsia="ru-RU"/>
        </w:rPr>
        <w:t xml:space="preserve"> (</w:t>
      </w:r>
      <w:r w:rsidR="00D55124">
        <w:rPr>
          <w:lang w:eastAsia="ru-RU"/>
        </w:rPr>
        <w:t xml:space="preserve">система </w:t>
      </w:r>
      <w:r w:rsidR="00D55124" w:rsidRPr="00D55124">
        <w:rPr>
          <w:lang w:eastAsia="ru-RU"/>
        </w:rPr>
        <w:t>MERASS</w:t>
      </w:r>
      <w:r w:rsidR="00D55124">
        <w:rPr>
          <w:lang w:eastAsia="ru-RU"/>
        </w:rPr>
        <w:t xml:space="preserve"> </w:t>
      </w:r>
      <w:r w:rsidR="00D55124" w:rsidRPr="00D55124">
        <w:rPr>
          <w:lang w:eastAsia="ru-RU"/>
        </w:rPr>
        <w:t xml:space="preserve">1290 </w:t>
      </w:r>
      <w:proofErr w:type="spellStart"/>
      <w:r w:rsidR="00D55124" w:rsidRPr="00D55124">
        <w:rPr>
          <w:lang w:eastAsia="ru-RU"/>
        </w:rPr>
        <w:t>MHz</w:t>
      </w:r>
      <w:proofErr w:type="spellEnd"/>
      <w:r w:rsidR="00D55124" w:rsidRPr="00D55124">
        <w:rPr>
          <w:lang w:eastAsia="ru-RU"/>
        </w:rPr>
        <w:t xml:space="preserve"> RASS</w:t>
      </w:r>
      <w:r w:rsidR="00D55124">
        <w:rPr>
          <w:lang w:eastAsia="ru-RU"/>
        </w:rPr>
        <w:t xml:space="preserve"> фирмы </w:t>
      </w:r>
      <w:proofErr w:type="spellStart"/>
      <w:r w:rsidR="00D55124">
        <w:t>Metek</w:t>
      </w:r>
      <w:proofErr w:type="spellEnd"/>
      <w:r w:rsidR="00D55124">
        <w:t xml:space="preserve"> </w:t>
      </w:r>
      <w:r w:rsidR="00FD5CB3" w:rsidRPr="00FD5CB3">
        <w:rPr>
          <w:bCs/>
        </w:rPr>
        <w:t>[</w:t>
      </w:r>
      <w:r w:rsidR="00FD5CB3" w:rsidRPr="00D55124">
        <w:rPr>
          <w:lang w:eastAsia="ru-RU"/>
        </w:rPr>
        <w:t>Германия</w:t>
      </w:r>
      <w:r w:rsidR="00FD5CB3" w:rsidRPr="00FD5CB3">
        <w:rPr>
          <w:bCs/>
        </w:rPr>
        <w:t>]</w:t>
      </w:r>
      <w:r w:rsidR="00FD5CB3">
        <w:rPr>
          <w:lang w:eastAsia="ru-RU"/>
        </w:rPr>
        <w:t>)</w:t>
      </w:r>
      <w:r w:rsidR="00D55124">
        <w:rPr>
          <w:lang w:eastAsia="ru-RU"/>
        </w:rPr>
        <w:t>.</w:t>
      </w:r>
    </w:p>
    <w:p w:rsidR="00D55124" w:rsidRDefault="00D55124" w:rsidP="00B707ED">
      <w:pPr>
        <w:rPr>
          <w:lang w:eastAsia="ru-RU"/>
        </w:rPr>
      </w:pPr>
      <w:r>
        <w:rPr>
          <w:lang w:eastAsia="ru-RU"/>
        </w:rPr>
        <w:t xml:space="preserve">Подводя итог, можно отметить, что метод радиоакустического зондирования атмосферы применим в условиях хорошей погоды. </w:t>
      </w:r>
      <w:r w:rsidR="002F555B">
        <w:rPr>
          <w:lang w:eastAsia="ru-RU"/>
        </w:rPr>
        <w:t>При среднем ветре, при наличии осадков, а также при высоком шумовом фоне р</w:t>
      </w:r>
      <w:r>
        <w:rPr>
          <w:lang w:eastAsia="ru-RU"/>
        </w:rPr>
        <w:t>адиоакустические измерения</w:t>
      </w:r>
      <w:r w:rsidR="002F555B">
        <w:rPr>
          <w:lang w:eastAsia="ru-RU"/>
        </w:rPr>
        <w:t xml:space="preserve"> проводить</w:t>
      </w:r>
      <w:r>
        <w:rPr>
          <w:lang w:eastAsia="ru-RU"/>
        </w:rPr>
        <w:t xml:space="preserve"> практически невозможно</w:t>
      </w:r>
      <w:r w:rsidR="002F555B">
        <w:rPr>
          <w:lang w:eastAsia="ru-RU"/>
        </w:rPr>
        <w:t>. При сильном градиенте ветра по высоте измерения также затруднен</w:t>
      </w:r>
      <w:r w:rsidR="007A2796">
        <w:rPr>
          <w:lang w:eastAsia="ru-RU"/>
        </w:rPr>
        <w:t>ы</w:t>
      </w:r>
      <w:r w:rsidR="002F555B">
        <w:rPr>
          <w:lang w:eastAsia="ru-RU"/>
        </w:rPr>
        <w:t xml:space="preserve">, </w:t>
      </w:r>
      <w:r w:rsidR="00850278">
        <w:rPr>
          <w:lang w:eastAsia="ru-RU"/>
        </w:rPr>
        <w:t>а,</w:t>
      </w:r>
      <w:r w:rsidR="002F555B">
        <w:rPr>
          <w:lang w:eastAsia="ru-RU"/>
        </w:rPr>
        <w:t xml:space="preserve"> следовательно, в целях обнаружения сдвига ветра применение данного метода ограничено.</w:t>
      </w:r>
    </w:p>
    <w:p w:rsidR="000274EC" w:rsidRDefault="000274EC" w:rsidP="000274EC"/>
    <w:p w:rsidR="00505B2F" w:rsidRDefault="00505B2F" w:rsidP="00E40D86">
      <w:pPr>
        <w:pStyle w:val="2"/>
      </w:pPr>
      <w:bookmarkStart w:id="9" w:name="_Toc506504248"/>
      <w:r>
        <w:t>1.</w:t>
      </w:r>
      <w:r w:rsidR="00850278">
        <w:t>2</w:t>
      </w:r>
      <w:r>
        <w:t> </w:t>
      </w:r>
      <w:r w:rsidR="00144F61" w:rsidRPr="00144F61">
        <w:t>Методы восстановления профиля ветра</w:t>
      </w:r>
      <w:bookmarkEnd w:id="9"/>
    </w:p>
    <w:p w:rsidR="00144F61" w:rsidRPr="00144F61" w:rsidRDefault="00144F61" w:rsidP="00144F61">
      <w:pPr>
        <w:rPr>
          <w:lang w:eastAsia="ru-RU"/>
        </w:rPr>
      </w:pPr>
    </w:p>
    <w:p w:rsidR="00850278" w:rsidRDefault="00144F61" w:rsidP="00505B2F">
      <w:r>
        <w:lastRenderedPageBreak/>
        <w:t xml:space="preserve">На основе рассмотренных преимуществ и недостатков, свойственных всем четырем группам приборов, можно заключить, что для надежного обнаружения сдвига ветра в любых погодных условиях необходимо использовать пару измерителей, взаимно компенсирующих недостатки друг друга. По сложившейся за последнее десятилетие практике, такой парой является </w:t>
      </w:r>
      <w:proofErr w:type="spellStart"/>
      <w:r>
        <w:t>лидар</w:t>
      </w:r>
      <w:proofErr w:type="spellEnd"/>
      <w:r>
        <w:t xml:space="preserve"> и </w:t>
      </w:r>
      <w:proofErr w:type="gramStart"/>
      <w:r>
        <w:t>радиолокационный</w:t>
      </w:r>
      <w:proofErr w:type="gramEnd"/>
      <w:r>
        <w:t xml:space="preserve"> </w:t>
      </w:r>
      <w:proofErr w:type="spellStart"/>
      <w:r w:rsidRPr="00691163">
        <w:t>профилемер</w:t>
      </w:r>
      <w:proofErr w:type="spellEnd"/>
      <w:r w:rsidR="007A02BF" w:rsidRPr="00691163">
        <w:t xml:space="preserve"> [</w:t>
      </w:r>
      <w:r w:rsidR="007A02BF" w:rsidRPr="00691163">
        <w:fldChar w:fldCharType="begin"/>
      </w:r>
      <w:r w:rsidR="007A02BF" w:rsidRPr="00691163">
        <w:instrText xml:space="preserve"> REF _Ref505684919 \r \h </w:instrText>
      </w:r>
      <w:r w:rsidR="00691163">
        <w:instrText xml:space="preserve"> \* MERGEFORMAT </w:instrText>
      </w:r>
      <w:r w:rsidR="007A02BF" w:rsidRPr="00691163">
        <w:fldChar w:fldCharType="separate"/>
      </w:r>
      <w:r w:rsidR="00F41A63">
        <w:t>5</w:t>
      </w:r>
      <w:r w:rsidR="007A02BF" w:rsidRPr="00691163">
        <w:fldChar w:fldCharType="end"/>
      </w:r>
      <w:r w:rsidR="007A02BF" w:rsidRPr="00691163">
        <w:t xml:space="preserve">, </w:t>
      </w:r>
      <w:r w:rsidR="007A02BF" w:rsidRPr="00691163">
        <w:fldChar w:fldCharType="begin"/>
      </w:r>
      <w:r w:rsidR="007A02BF" w:rsidRPr="00691163">
        <w:instrText xml:space="preserve"> REF _Ref505684973 \r \h </w:instrText>
      </w:r>
      <w:r w:rsidR="00691163">
        <w:instrText xml:space="preserve"> \* MERGEFORMAT </w:instrText>
      </w:r>
      <w:r w:rsidR="007A02BF" w:rsidRPr="00691163">
        <w:fldChar w:fldCharType="separate"/>
      </w:r>
      <w:r w:rsidR="00F41A63">
        <w:t>141</w:t>
      </w:r>
      <w:r w:rsidR="007A02BF" w:rsidRPr="00691163">
        <w:fldChar w:fldCharType="end"/>
      </w:r>
      <w:r w:rsidR="007A02BF" w:rsidRPr="00691163">
        <w:t>]</w:t>
      </w:r>
      <w:r w:rsidRPr="00691163">
        <w:t>.</w:t>
      </w:r>
      <w:r>
        <w:t xml:space="preserve"> Именно такая система рекомендована </w:t>
      </w:r>
      <w:r>
        <w:rPr>
          <w:lang w:val="en-US"/>
        </w:rPr>
        <w:t>ICAO</w:t>
      </w:r>
      <w:r w:rsidRPr="00E37375">
        <w:t xml:space="preserve"> </w:t>
      </w:r>
      <w:r>
        <w:t xml:space="preserve">к установке в аэропортах </w:t>
      </w:r>
      <w:r w:rsidRPr="00E37375">
        <w:t>[</w:t>
      </w:r>
      <w:r>
        <w:rPr>
          <w:highlight w:val="green"/>
        </w:rPr>
        <w:fldChar w:fldCharType="begin"/>
      </w:r>
      <w:r>
        <w:instrText xml:space="preserve"> REF _Ref501025223 \r \h </w:instrText>
      </w:r>
      <w:r>
        <w:rPr>
          <w:highlight w:val="green"/>
        </w:rPr>
      </w:r>
      <w:r>
        <w:rPr>
          <w:highlight w:val="green"/>
        </w:rPr>
        <w:fldChar w:fldCharType="separate"/>
      </w:r>
      <w:r w:rsidR="00F41A63">
        <w:t>96</w:t>
      </w:r>
      <w:r>
        <w:rPr>
          <w:highlight w:val="green"/>
        </w:rPr>
        <w:fldChar w:fldCharType="end"/>
      </w:r>
      <w:r w:rsidRPr="00E37375">
        <w:t>]</w:t>
      </w:r>
      <w:r>
        <w:t>.</w:t>
      </w:r>
    </w:p>
    <w:p w:rsidR="000274EC" w:rsidRDefault="000274EC" w:rsidP="000274EC">
      <w:pPr>
        <w:rPr>
          <w:lang w:eastAsia="ru-RU"/>
        </w:rPr>
      </w:pPr>
      <w:r>
        <w:rPr>
          <w:lang w:eastAsia="ru-RU"/>
        </w:rPr>
        <w:t xml:space="preserve">В основе работы радиолокационного метода измерения параметров ветра, как и остальных рассмотренных методов, лежит эффект Доплера: двигающиеся под воздействием ветра </w:t>
      </w:r>
      <w:proofErr w:type="spellStart"/>
      <w:r>
        <w:rPr>
          <w:lang w:eastAsia="ru-RU"/>
        </w:rPr>
        <w:t>рассеиватели</w:t>
      </w:r>
      <w:proofErr w:type="spellEnd"/>
      <w:r>
        <w:rPr>
          <w:lang w:eastAsia="ru-RU"/>
        </w:rPr>
        <w:t xml:space="preserve"> формируют отраженный сигнал, доплеровский сдвиг частоты которого дает информацию о проекции скорости ветра на направление зондирования </w:t>
      </w:r>
      <w:r w:rsidRPr="009C42B6">
        <w:rPr>
          <w:lang w:eastAsia="ru-RU"/>
        </w:rPr>
        <w:t>[</w:t>
      </w:r>
      <w:r>
        <w:rPr>
          <w:highlight w:val="green"/>
          <w:lang w:eastAsia="ru-RU"/>
        </w:rPr>
        <w:fldChar w:fldCharType="begin"/>
      </w:r>
      <w:r>
        <w:rPr>
          <w:lang w:eastAsia="ru-RU"/>
        </w:rPr>
        <w:instrText xml:space="preserve"> REF _Ref501443998 \r \h </w:instrText>
      </w:r>
      <w:r>
        <w:rPr>
          <w:highlight w:val="green"/>
          <w:lang w:eastAsia="ru-RU"/>
        </w:rPr>
      </w:r>
      <w:r>
        <w:rPr>
          <w:highlight w:val="green"/>
          <w:lang w:eastAsia="ru-RU"/>
        </w:rPr>
        <w:fldChar w:fldCharType="separate"/>
      </w:r>
      <w:r w:rsidR="00F41A63">
        <w:rPr>
          <w:lang w:eastAsia="ru-RU"/>
        </w:rPr>
        <w:t>67</w:t>
      </w:r>
      <w:r>
        <w:rPr>
          <w:highlight w:val="green"/>
          <w:lang w:eastAsia="ru-RU"/>
        </w:rPr>
        <w:fldChar w:fldCharType="end"/>
      </w:r>
      <w:r w:rsidR="007A02BF" w:rsidRPr="007A02BF">
        <w:rPr>
          <w:lang w:eastAsia="ru-RU"/>
        </w:rPr>
        <w:t xml:space="preserve">, </w:t>
      </w:r>
      <w:r w:rsidR="007A02BF">
        <w:rPr>
          <w:highlight w:val="green"/>
          <w:lang w:eastAsia="ru-RU"/>
        </w:rPr>
        <w:fldChar w:fldCharType="begin"/>
      </w:r>
      <w:r w:rsidR="007A02BF">
        <w:rPr>
          <w:lang w:eastAsia="ru-RU"/>
        </w:rPr>
        <w:instrText xml:space="preserve"> REF _Ref505684873 \r \h </w:instrText>
      </w:r>
      <w:r w:rsidR="007A02BF">
        <w:rPr>
          <w:highlight w:val="green"/>
          <w:lang w:eastAsia="ru-RU"/>
        </w:rPr>
      </w:r>
      <w:r w:rsidR="007A02BF">
        <w:rPr>
          <w:highlight w:val="green"/>
          <w:lang w:eastAsia="ru-RU"/>
        </w:rPr>
        <w:fldChar w:fldCharType="separate"/>
      </w:r>
      <w:r w:rsidR="00F41A63">
        <w:rPr>
          <w:lang w:eastAsia="ru-RU"/>
        </w:rPr>
        <w:t>78</w:t>
      </w:r>
      <w:r w:rsidR="007A02BF">
        <w:rPr>
          <w:highlight w:val="green"/>
          <w:lang w:eastAsia="ru-RU"/>
        </w:rPr>
        <w:fldChar w:fldCharType="end"/>
      </w:r>
      <w:r w:rsidRPr="009C42B6">
        <w:rPr>
          <w:lang w:eastAsia="ru-RU"/>
        </w:rPr>
        <w:t>]</w:t>
      </w:r>
      <w:r>
        <w:rPr>
          <w:lang w:eastAsia="ru-RU"/>
        </w:rPr>
        <w:t xml:space="preserve">. По </w:t>
      </w:r>
      <w:r w:rsidRPr="00B00DF8">
        <w:rPr>
          <w:lang w:eastAsia="ru-RU"/>
        </w:rPr>
        <w:t>средней частот</w:t>
      </w:r>
      <w:r>
        <w:rPr>
          <w:lang w:eastAsia="ru-RU"/>
        </w:rPr>
        <w:t>е</w:t>
      </w:r>
      <w:r w:rsidRPr="00B00DF8">
        <w:rPr>
          <w:lang w:eastAsia="ru-RU"/>
        </w:rPr>
        <w:t xml:space="preserve"> энергетического спектра</w:t>
      </w:r>
      <w:r>
        <w:rPr>
          <w:lang w:eastAsia="ru-RU"/>
        </w:rPr>
        <w:t xml:space="preserve">, полученного при спектральной обработке отраженного сигнала, пришедшего с определенной дальности, можно определить радиальную скорость </w:t>
      </w:r>
      <w:proofErr w:type="spellStart"/>
      <w:r>
        <w:rPr>
          <w:lang w:eastAsia="ru-RU"/>
        </w:rPr>
        <w:t>рассеивателей</w:t>
      </w:r>
      <w:proofErr w:type="spellEnd"/>
      <w:r w:rsidR="00FE7D1E">
        <w:rPr>
          <w:lang w:eastAsia="ru-RU"/>
        </w:rPr>
        <w:t xml:space="preserve"> </w:t>
      </w:r>
      <w:r w:rsidR="00FE7D1E" w:rsidRPr="00FE7D1E">
        <w:rPr>
          <w:lang w:eastAsia="ru-RU"/>
        </w:rPr>
        <w:t>[</w:t>
      </w:r>
      <w:r w:rsidR="00FE7D1E">
        <w:rPr>
          <w:lang w:eastAsia="ru-RU"/>
        </w:rPr>
        <w:fldChar w:fldCharType="begin"/>
      </w:r>
      <w:r w:rsidR="00FE7D1E">
        <w:rPr>
          <w:lang w:eastAsia="ru-RU"/>
        </w:rPr>
        <w:instrText xml:space="preserve"> REF _Ref506462456 \r \h </w:instrText>
      </w:r>
      <w:r w:rsidR="00FE7D1E">
        <w:rPr>
          <w:lang w:eastAsia="ru-RU"/>
        </w:rPr>
      </w:r>
      <w:r w:rsidR="00FE7D1E">
        <w:rPr>
          <w:lang w:eastAsia="ru-RU"/>
        </w:rPr>
        <w:fldChar w:fldCharType="separate"/>
      </w:r>
      <w:r w:rsidR="00F41A63">
        <w:rPr>
          <w:lang w:eastAsia="ru-RU"/>
        </w:rPr>
        <w:t>114</w:t>
      </w:r>
      <w:r w:rsidR="00FE7D1E">
        <w:rPr>
          <w:lang w:eastAsia="ru-RU"/>
        </w:rPr>
        <w:fldChar w:fldCharType="end"/>
      </w:r>
      <w:r w:rsidR="00FE7D1E" w:rsidRPr="00FE7D1E">
        <w:rPr>
          <w:lang w:eastAsia="ru-RU"/>
        </w:rPr>
        <w:t>]</w:t>
      </w:r>
      <w:r>
        <w:rPr>
          <w:lang w:eastAsia="ru-RU"/>
        </w:rPr>
        <w:t xml:space="preserve">. Если обработать массив данных, полученных с разных дальностей и нескольких направлений зондирования, то можно восстановить высотный профиль скорости ветра </w:t>
      </w:r>
      <w:r w:rsidRPr="00115260">
        <w:rPr>
          <w:i/>
          <w:lang w:eastAsia="ru-RU"/>
        </w:rPr>
        <w:t>V(</w:t>
      </w:r>
      <w:r w:rsidRPr="00115260">
        <w:rPr>
          <w:i/>
          <w:lang w:val="en-US" w:eastAsia="ru-RU"/>
        </w:rPr>
        <w:t>h</w:t>
      </w:r>
      <w:r w:rsidRPr="00115260">
        <w:rPr>
          <w:i/>
          <w:lang w:eastAsia="ru-RU"/>
        </w:rPr>
        <w:t>)</w:t>
      </w:r>
      <w:r>
        <w:rPr>
          <w:lang w:eastAsia="ru-RU"/>
        </w:rPr>
        <w:t xml:space="preserve"> и направления ветра φ</w:t>
      </w:r>
      <w:r w:rsidRPr="00115260">
        <w:rPr>
          <w:i/>
          <w:lang w:eastAsia="ru-RU"/>
        </w:rPr>
        <w:t>(</w:t>
      </w:r>
      <w:r w:rsidRPr="00115260">
        <w:rPr>
          <w:i/>
          <w:lang w:val="en-US" w:eastAsia="ru-RU"/>
        </w:rPr>
        <w:t>h</w:t>
      </w:r>
      <w:r w:rsidRPr="00115260">
        <w:rPr>
          <w:i/>
          <w:lang w:eastAsia="ru-RU"/>
        </w:rPr>
        <w:t>)</w:t>
      </w:r>
      <w:r>
        <w:rPr>
          <w:lang w:eastAsia="ru-RU"/>
        </w:rPr>
        <w:t>.</w:t>
      </w:r>
      <w:r w:rsidRPr="000F734F">
        <w:rPr>
          <w:lang w:eastAsia="ru-RU"/>
        </w:rPr>
        <w:t xml:space="preserve"> </w:t>
      </w:r>
      <w:r>
        <w:rPr>
          <w:lang w:eastAsia="ru-RU"/>
        </w:rPr>
        <w:t>Восстановление профиля ветра возможно применением различных методов</w:t>
      </w:r>
      <w:r w:rsidRPr="0057454C">
        <w:rPr>
          <w:lang w:eastAsia="ru-RU"/>
        </w:rPr>
        <w:t xml:space="preserve"> [</w:t>
      </w:r>
      <w:r w:rsidRPr="0057454C">
        <w:rPr>
          <w:lang w:val="en-US" w:eastAsia="ru-RU"/>
        </w:rPr>
        <w:fldChar w:fldCharType="begin"/>
      </w:r>
      <w:r w:rsidRPr="0057454C">
        <w:rPr>
          <w:lang w:eastAsia="ru-RU"/>
        </w:rPr>
        <w:instrText xml:space="preserve"> </w:instrText>
      </w:r>
      <w:r w:rsidRPr="0057454C">
        <w:rPr>
          <w:lang w:val="en-US" w:eastAsia="ru-RU"/>
        </w:rPr>
        <w:instrText>REF</w:instrText>
      </w:r>
      <w:r w:rsidRPr="0057454C">
        <w:rPr>
          <w:lang w:eastAsia="ru-RU"/>
        </w:rPr>
        <w:instrText xml:space="preserve"> _</w:instrText>
      </w:r>
      <w:r w:rsidRPr="0057454C">
        <w:rPr>
          <w:lang w:val="en-US" w:eastAsia="ru-RU"/>
        </w:rPr>
        <w:instrText>Ref</w:instrText>
      </w:r>
      <w:r w:rsidRPr="0057454C">
        <w:rPr>
          <w:lang w:eastAsia="ru-RU"/>
        </w:rPr>
        <w:instrText>501444079 \</w:instrText>
      </w:r>
      <w:r w:rsidRPr="0057454C">
        <w:rPr>
          <w:lang w:val="en-US" w:eastAsia="ru-RU"/>
        </w:rPr>
        <w:instrText>r</w:instrText>
      </w:r>
      <w:r w:rsidRPr="0057454C">
        <w:rPr>
          <w:lang w:eastAsia="ru-RU"/>
        </w:rPr>
        <w:instrText xml:space="preserve"> \</w:instrText>
      </w:r>
      <w:r w:rsidRPr="0057454C">
        <w:rPr>
          <w:lang w:val="en-US" w:eastAsia="ru-RU"/>
        </w:rPr>
        <w:instrText>h</w:instrText>
      </w:r>
      <w:r w:rsidRPr="0057454C">
        <w:rPr>
          <w:lang w:eastAsia="ru-RU"/>
        </w:rPr>
        <w:instrText xml:space="preserve">  \* </w:instrText>
      </w:r>
      <w:r>
        <w:rPr>
          <w:lang w:val="en-US" w:eastAsia="ru-RU"/>
        </w:rPr>
        <w:instrText>MERGEFORMAT</w:instrText>
      </w:r>
      <w:r w:rsidRPr="0057454C">
        <w:rPr>
          <w:lang w:eastAsia="ru-RU"/>
        </w:rPr>
        <w:instrText xml:space="preserve"> </w:instrText>
      </w:r>
      <w:r w:rsidRPr="0057454C">
        <w:rPr>
          <w:lang w:val="en-US" w:eastAsia="ru-RU"/>
        </w:rPr>
      </w:r>
      <w:r w:rsidRPr="0057454C">
        <w:rPr>
          <w:lang w:val="en-US" w:eastAsia="ru-RU"/>
        </w:rPr>
        <w:fldChar w:fldCharType="separate"/>
      </w:r>
      <w:r w:rsidR="00F41A63" w:rsidRPr="00F41A63">
        <w:rPr>
          <w:lang w:eastAsia="ru-RU"/>
        </w:rPr>
        <w:t>139</w:t>
      </w:r>
      <w:r w:rsidRPr="0057454C">
        <w:rPr>
          <w:lang w:val="en-US" w:eastAsia="ru-RU"/>
        </w:rPr>
        <w:fldChar w:fldCharType="end"/>
      </w:r>
      <w:r>
        <w:rPr>
          <w:lang w:eastAsia="ru-RU"/>
        </w:rPr>
        <w:t xml:space="preserve">, </w:t>
      </w:r>
      <w:r>
        <w:rPr>
          <w:lang w:eastAsia="ru-RU"/>
        </w:rPr>
        <w:fldChar w:fldCharType="begin"/>
      </w:r>
      <w:r>
        <w:rPr>
          <w:lang w:eastAsia="ru-RU"/>
        </w:rPr>
        <w:instrText xml:space="preserve"> REF _Ref501612666 \r \h </w:instrText>
      </w:r>
      <w:r>
        <w:rPr>
          <w:lang w:eastAsia="ru-RU"/>
        </w:rPr>
      </w:r>
      <w:r>
        <w:rPr>
          <w:lang w:eastAsia="ru-RU"/>
        </w:rPr>
        <w:fldChar w:fldCharType="separate"/>
      </w:r>
      <w:r w:rsidR="00F41A63">
        <w:rPr>
          <w:lang w:eastAsia="ru-RU"/>
        </w:rPr>
        <w:t>124</w:t>
      </w:r>
      <w:r>
        <w:rPr>
          <w:lang w:eastAsia="ru-RU"/>
        </w:rPr>
        <w:fldChar w:fldCharType="end"/>
      </w:r>
      <w:r w:rsidRPr="0057454C">
        <w:rPr>
          <w:lang w:eastAsia="ru-RU"/>
        </w:rPr>
        <w:t>]</w:t>
      </w:r>
      <w:r>
        <w:rPr>
          <w:lang w:eastAsia="ru-RU"/>
        </w:rPr>
        <w:t>. Ниже представлены некоторые из них:</w:t>
      </w:r>
    </w:p>
    <w:p w:rsidR="000274EC" w:rsidRPr="00484BCF" w:rsidRDefault="00346F07" w:rsidP="00346F07">
      <w:r w:rsidRPr="00346F07">
        <w:rPr>
          <w:bCs/>
        </w:rPr>
        <w:t>–</w:t>
      </w:r>
      <w:r>
        <w:rPr>
          <w:bCs/>
          <w:lang w:val="en-US"/>
        </w:rPr>
        <w:t> </w:t>
      </w:r>
      <w:r w:rsidR="000274EC" w:rsidRPr="00484BCF">
        <w:rPr>
          <w:bCs/>
        </w:rPr>
        <w:t xml:space="preserve">метод </w:t>
      </w:r>
      <w:r w:rsidR="000274EC" w:rsidRPr="00484BCF">
        <w:rPr>
          <w:bCs/>
          <w:lang w:val="en-US"/>
        </w:rPr>
        <w:t>VAD</w:t>
      </w:r>
      <w:r w:rsidR="000274EC" w:rsidRPr="00484BCF">
        <w:rPr>
          <w:bCs/>
        </w:rPr>
        <w:t xml:space="preserve"> (</w:t>
      </w:r>
      <w:r w:rsidR="00B9558E">
        <w:t>так</w:t>
      </w:r>
      <w:r w:rsidR="000274EC">
        <w:t>же называется методом азимутального дисплея и методом круговых диаграмм</w:t>
      </w:r>
      <w:r w:rsidR="000274EC" w:rsidRPr="00484BCF">
        <w:rPr>
          <w:bCs/>
        </w:rPr>
        <w:t>) − восстановление среднего значения вектора скорости в горизонтальном слое по</w:t>
      </w:r>
      <w:r w:rsidR="000274EC">
        <w:rPr>
          <w:bCs/>
        </w:rPr>
        <w:t xml:space="preserve"> результатам конических </w:t>
      </w:r>
      <w:r w:rsidR="000274EC" w:rsidRPr="00691163">
        <w:rPr>
          <w:bCs/>
        </w:rPr>
        <w:t>разрезов [</w:t>
      </w:r>
      <w:r w:rsidR="00E54BC3">
        <w:rPr>
          <w:bCs/>
        </w:rPr>
        <w:fldChar w:fldCharType="begin"/>
      </w:r>
      <w:r w:rsidR="00E54BC3">
        <w:rPr>
          <w:bCs/>
        </w:rPr>
        <w:instrText xml:space="preserve"> REF _Ref505847138 \r \h </w:instrText>
      </w:r>
      <w:r w:rsidR="00E54BC3">
        <w:rPr>
          <w:bCs/>
        </w:rPr>
      </w:r>
      <w:r w:rsidR="00E54BC3">
        <w:rPr>
          <w:bCs/>
        </w:rPr>
        <w:fldChar w:fldCharType="separate"/>
      </w:r>
      <w:r w:rsidR="00F41A63">
        <w:rPr>
          <w:bCs/>
        </w:rPr>
        <w:t>127</w:t>
      </w:r>
      <w:r w:rsidR="00E54BC3">
        <w:rPr>
          <w:bCs/>
        </w:rPr>
        <w:fldChar w:fldCharType="end"/>
      </w:r>
      <w:r w:rsidR="00E54BC3" w:rsidRPr="00E54BC3">
        <w:rPr>
          <w:bCs/>
        </w:rPr>
        <w:t xml:space="preserve">, </w:t>
      </w:r>
      <w:r w:rsidR="00E54BC3">
        <w:rPr>
          <w:bCs/>
        </w:rPr>
        <w:fldChar w:fldCharType="begin"/>
      </w:r>
      <w:r w:rsidR="00E54BC3">
        <w:rPr>
          <w:bCs/>
        </w:rPr>
        <w:instrText xml:space="preserve"> REF _Ref505848723 \r \h </w:instrText>
      </w:r>
      <w:r w:rsidR="00E54BC3">
        <w:rPr>
          <w:bCs/>
        </w:rPr>
      </w:r>
      <w:r w:rsidR="00E54BC3">
        <w:rPr>
          <w:bCs/>
        </w:rPr>
        <w:fldChar w:fldCharType="separate"/>
      </w:r>
      <w:r w:rsidR="00F41A63">
        <w:rPr>
          <w:bCs/>
        </w:rPr>
        <w:t>113</w:t>
      </w:r>
      <w:r w:rsidR="00E54BC3">
        <w:rPr>
          <w:bCs/>
        </w:rPr>
        <w:fldChar w:fldCharType="end"/>
      </w:r>
      <w:r w:rsidR="000274EC" w:rsidRPr="00691163">
        <w:rPr>
          <w:bCs/>
        </w:rPr>
        <w:t>];</w:t>
      </w:r>
    </w:p>
    <w:p w:rsidR="000274EC" w:rsidRPr="00F836AB" w:rsidRDefault="00346F07" w:rsidP="00346F07">
      <w:r w:rsidRPr="00346F07">
        <w:t>–</w:t>
      </w:r>
      <w:r>
        <w:rPr>
          <w:lang w:val="en-US"/>
        </w:rPr>
        <w:t> </w:t>
      </w:r>
      <w:r w:rsidR="000274EC" w:rsidRPr="00414347">
        <w:t xml:space="preserve">метод UVT – основан на предположении о гладкости поля ветра </w:t>
      </w:r>
      <w:r w:rsidR="000274EC" w:rsidRPr="00EA0D40">
        <w:t xml:space="preserve">и </w:t>
      </w:r>
      <w:proofErr w:type="gramStart"/>
      <w:r w:rsidR="000274EC" w:rsidRPr="00EA0D40">
        <w:t>оценки</w:t>
      </w:r>
      <w:proofErr w:type="gramEnd"/>
      <w:r w:rsidR="000274EC" w:rsidRPr="00EA0D40">
        <w:t xml:space="preserve"> тангенциальных к лучу зондирования составляющих ветра</w:t>
      </w:r>
      <w:r w:rsidR="000274EC" w:rsidRPr="00414347">
        <w:t>. Он применим при небольших углах подъема антенны (меньше 4°). Сравнение методов показывает, что метод UVT обеспечивает более высокое пространственное разрешение, однако подвержен ошибкам измерения из-за влияния отражения от Земли при небольших углах подъема антенны</w:t>
      </w:r>
      <w:r w:rsidR="000274EC">
        <w:t xml:space="preserve"> </w:t>
      </w:r>
      <w:r w:rsidR="000274EC" w:rsidRPr="00414347">
        <w:t>[</w:t>
      </w:r>
      <w:r w:rsidR="000274EC">
        <w:rPr>
          <w:highlight w:val="green"/>
        </w:rPr>
        <w:fldChar w:fldCharType="begin"/>
      </w:r>
      <w:r w:rsidR="000274EC">
        <w:instrText xml:space="preserve"> REF _Ref501444055 \r \h </w:instrText>
      </w:r>
      <w:r w:rsidR="000274EC">
        <w:rPr>
          <w:highlight w:val="green"/>
        </w:rPr>
      </w:r>
      <w:r w:rsidR="000274EC">
        <w:rPr>
          <w:highlight w:val="green"/>
        </w:rPr>
        <w:fldChar w:fldCharType="separate"/>
      </w:r>
      <w:r w:rsidR="00F41A63">
        <w:t>77</w:t>
      </w:r>
      <w:r w:rsidR="000274EC">
        <w:rPr>
          <w:highlight w:val="green"/>
        </w:rPr>
        <w:fldChar w:fldCharType="end"/>
      </w:r>
      <w:r w:rsidR="000274EC" w:rsidRPr="00414347">
        <w:t>].</w:t>
      </w:r>
      <w:r w:rsidR="000274EC">
        <w:t xml:space="preserve"> В настоящее время практически не применяется</w:t>
      </w:r>
      <w:r w:rsidR="00C96B79" w:rsidRPr="00F836AB">
        <w:t>;</w:t>
      </w:r>
    </w:p>
    <w:p w:rsidR="000274EC" w:rsidRPr="00C96B79" w:rsidRDefault="00346F07" w:rsidP="00346F07">
      <w:r w:rsidRPr="00346F07">
        <w:rPr>
          <w:lang w:eastAsia="ru-RU"/>
        </w:rPr>
        <w:lastRenderedPageBreak/>
        <w:t>–</w:t>
      </w:r>
      <w:r>
        <w:rPr>
          <w:lang w:val="en-US" w:eastAsia="ru-RU"/>
        </w:rPr>
        <w:t> </w:t>
      </w:r>
      <w:r w:rsidR="000274EC">
        <w:rPr>
          <w:lang w:eastAsia="ru-RU"/>
        </w:rPr>
        <w:t>метод</w:t>
      </w:r>
      <w:r w:rsidR="000274EC" w:rsidRPr="004F1AFA">
        <w:rPr>
          <w:lang w:eastAsia="ru-RU"/>
        </w:rPr>
        <w:t xml:space="preserve"> </w:t>
      </w:r>
      <w:r w:rsidR="000274EC" w:rsidRPr="001005B4">
        <w:rPr>
          <w:lang w:val="en-US" w:eastAsia="ru-RU"/>
        </w:rPr>
        <w:t>VVP</w:t>
      </w:r>
      <w:r w:rsidR="000274EC">
        <w:rPr>
          <w:lang w:eastAsia="ru-RU"/>
        </w:rPr>
        <w:t xml:space="preserve"> (</w:t>
      </w:r>
      <w:proofErr w:type="spellStart"/>
      <w:r w:rsidR="000274EC" w:rsidRPr="00AF067D">
        <w:rPr>
          <w:lang w:eastAsia="ru-RU"/>
        </w:rPr>
        <w:t>Volume</w:t>
      </w:r>
      <w:proofErr w:type="spellEnd"/>
      <w:r w:rsidR="000274EC" w:rsidRPr="00AF067D">
        <w:rPr>
          <w:lang w:eastAsia="ru-RU"/>
        </w:rPr>
        <w:t xml:space="preserve"> </w:t>
      </w:r>
      <w:proofErr w:type="spellStart"/>
      <w:r w:rsidR="000274EC" w:rsidRPr="00AF067D">
        <w:rPr>
          <w:lang w:eastAsia="ru-RU"/>
        </w:rPr>
        <w:t>Velocity</w:t>
      </w:r>
      <w:proofErr w:type="spellEnd"/>
      <w:r w:rsidR="000274EC" w:rsidRPr="00AF067D">
        <w:rPr>
          <w:lang w:eastAsia="ru-RU"/>
        </w:rPr>
        <w:t xml:space="preserve"> </w:t>
      </w:r>
      <w:proofErr w:type="spellStart"/>
      <w:r w:rsidR="000274EC" w:rsidRPr="00AF067D">
        <w:rPr>
          <w:lang w:eastAsia="ru-RU"/>
        </w:rPr>
        <w:t>Processing</w:t>
      </w:r>
      <w:proofErr w:type="spellEnd"/>
      <w:r w:rsidR="000274EC">
        <w:rPr>
          <w:lang w:eastAsia="ru-RU"/>
        </w:rPr>
        <w:t>)</w:t>
      </w:r>
      <w:r w:rsidR="000274EC" w:rsidRPr="004F1AFA">
        <w:rPr>
          <w:lang w:eastAsia="ru-RU"/>
        </w:rPr>
        <w:t xml:space="preserve"> </w:t>
      </w:r>
      <w:r w:rsidR="000274EC" w:rsidRPr="001005B4">
        <w:rPr>
          <w:lang w:eastAsia="ru-RU"/>
        </w:rPr>
        <w:t xml:space="preserve">– </w:t>
      </w:r>
      <w:r w:rsidR="000274EC">
        <w:rPr>
          <w:lang w:eastAsia="ru-RU"/>
        </w:rPr>
        <w:t xml:space="preserve">разработан </w:t>
      </w:r>
      <w:proofErr w:type="spellStart"/>
      <w:r w:rsidR="000274EC" w:rsidRPr="001F7D7A">
        <w:rPr>
          <w:lang w:eastAsia="ru-RU"/>
        </w:rPr>
        <w:t>Волдтеуфел</w:t>
      </w:r>
      <w:r w:rsidR="000274EC">
        <w:rPr>
          <w:lang w:eastAsia="ru-RU"/>
        </w:rPr>
        <w:t>ем</w:t>
      </w:r>
      <w:proofErr w:type="spellEnd"/>
      <w:r w:rsidR="000274EC" w:rsidRPr="001F7D7A">
        <w:rPr>
          <w:lang w:eastAsia="ru-RU"/>
        </w:rPr>
        <w:t xml:space="preserve"> и </w:t>
      </w:r>
      <w:proofErr w:type="spellStart"/>
      <w:r w:rsidR="000274EC" w:rsidRPr="001F7D7A">
        <w:rPr>
          <w:lang w:eastAsia="ru-RU"/>
        </w:rPr>
        <w:t>Корбин</w:t>
      </w:r>
      <w:r w:rsidR="000274EC">
        <w:rPr>
          <w:lang w:eastAsia="ru-RU"/>
        </w:rPr>
        <w:t>ом</w:t>
      </w:r>
      <w:proofErr w:type="spellEnd"/>
      <w:r w:rsidR="000274EC">
        <w:rPr>
          <w:lang w:eastAsia="ru-RU"/>
        </w:rPr>
        <w:t xml:space="preserve"> в </w:t>
      </w:r>
      <w:r w:rsidR="000274EC" w:rsidRPr="001F7D7A">
        <w:rPr>
          <w:lang w:eastAsia="ru-RU"/>
        </w:rPr>
        <w:t>1979</w:t>
      </w:r>
      <w:r w:rsidR="000274EC">
        <w:rPr>
          <w:lang w:eastAsia="ru-RU"/>
        </w:rPr>
        <w:t xml:space="preserve"> г.</w:t>
      </w:r>
      <w:r w:rsidR="000274EC" w:rsidRPr="001F7D7A">
        <w:rPr>
          <w:lang w:eastAsia="ru-RU"/>
        </w:rPr>
        <w:t xml:space="preserve"> </w:t>
      </w:r>
      <w:r w:rsidR="000274EC">
        <w:rPr>
          <w:lang w:eastAsia="ru-RU"/>
        </w:rPr>
        <w:t>Применяется</w:t>
      </w:r>
      <w:r w:rsidR="000274EC" w:rsidRPr="001005B4">
        <w:rPr>
          <w:lang w:eastAsia="ru-RU"/>
        </w:rPr>
        <w:t xml:space="preserve"> </w:t>
      </w:r>
      <w:r w:rsidR="000274EC">
        <w:rPr>
          <w:lang w:eastAsia="ru-RU"/>
        </w:rPr>
        <w:t>для</w:t>
      </w:r>
      <w:r w:rsidR="000274EC" w:rsidRPr="001005B4">
        <w:rPr>
          <w:lang w:eastAsia="ru-RU"/>
        </w:rPr>
        <w:t xml:space="preserve"> восстановления векторного поля в</w:t>
      </w:r>
      <w:r w:rsidR="000274EC">
        <w:rPr>
          <w:lang w:eastAsia="ru-RU"/>
        </w:rPr>
        <w:t xml:space="preserve"> </w:t>
      </w:r>
      <w:r w:rsidR="000274EC" w:rsidRPr="001005B4">
        <w:rPr>
          <w:lang w:eastAsia="ru-RU"/>
        </w:rPr>
        <w:t>некотором объеме</w:t>
      </w:r>
      <w:r w:rsidR="000274EC">
        <w:rPr>
          <w:lang w:eastAsia="ru-RU"/>
        </w:rPr>
        <w:t xml:space="preserve"> </w:t>
      </w:r>
      <w:r w:rsidR="000274EC" w:rsidRPr="001005B4">
        <w:rPr>
          <w:lang w:eastAsia="ru-RU"/>
        </w:rPr>
        <w:t>[</w:t>
      </w:r>
      <w:r w:rsidR="000274EC">
        <w:rPr>
          <w:highlight w:val="green"/>
          <w:lang w:eastAsia="ru-RU"/>
        </w:rPr>
        <w:fldChar w:fldCharType="begin"/>
      </w:r>
      <w:r w:rsidR="000274EC">
        <w:rPr>
          <w:lang w:eastAsia="ru-RU"/>
        </w:rPr>
        <w:instrText xml:space="preserve"> REF _Ref501444105 \r \h </w:instrText>
      </w:r>
      <w:r w:rsidR="000274EC">
        <w:rPr>
          <w:highlight w:val="green"/>
          <w:lang w:eastAsia="ru-RU"/>
        </w:rPr>
      </w:r>
      <w:r w:rsidR="000274EC">
        <w:rPr>
          <w:highlight w:val="green"/>
          <w:lang w:eastAsia="ru-RU"/>
        </w:rPr>
        <w:fldChar w:fldCharType="separate"/>
      </w:r>
      <w:r w:rsidR="00F41A63">
        <w:rPr>
          <w:lang w:eastAsia="ru-RU"/>
        </w:rPr>
        <w:t>135</w:t>
      </w:r>
      <w:r w:rsidR="000274EC">
        <w:rPr>
          <w:highlight w:val="green"/>
          <w:lang w:eastAsia="ru-RU"/>
        </w:rPr>
        <w:fldChar w:fldCharType="end"/>
      </w:r>
      <w:r w:rsidR="000274EC">
        <w:rPr>
          <w:lang w:eastAsia="ru-RU"/>
        </w:rPr>
        <w:t>,</w:t>
      </w:r>
      <w:r w:rsidR="000274EC" w:rsidRPr="00AF067D">
        <w:rPr>
          <w:lang w:eastAsia="ru-RU"/>
        </w:rPr>
        <w:t xml:space="preserve"> </w:t>
      </w:r>
      <w:r w:rsidR="000274EC">
        <w:rPr>
          <w:lang w:eastAsia="ru-RU"/>
        </w:rPr>
        <w:fldChar w:fldCharType="begin"/>
      </w:r>
      <w:r w:rsidR="000274EC">
        <w:rPr>
          <w:lang w:eastAsia="ru-RU"/>
        </w:rPr>
        <w:instrText xml:space="preserve"> REF _Ref501444117 \r \h </w:instrText>
      </w:r>
      <w:r w:rsidR="000274EC">
        <w:rPr>
          <w:lang w:eastAsia="ru-RU"/>
        </w:rPr>
      </w:r>
      <w:r w:rsidR="000274EC">
        <w:rPr>
          <w:lang w:eastAsia="ru-RU"/>
        </w:rPr>
        <w:fldChar w:fldCharType="separate"/>
      </w:r>
      <w:r w:rsidR="00F41A63">
        <w:rPr>
          <w:lang w:eastAsia="ru-RU"/>
        </w:rPr>
        <w:t>39</w:t>
      </w:r>
      <w:r w:rsidR="000274EC">
        <w:rPr>
          <w:lang w:eastAsia="ru-RU"/>
        </w:rPr>
        <w:fldChar w:fldCharType="end"/>
      </w:r>
      <w:r w:rsidR="000274EC" w:rsidRPr="001005B4">
        <w:rPr>
          <w:lang w:eastAsia="ru-RU"/>
        </w:rPr>
        <w:t>].</w:t>
      </w:r>
      <w:r w:rsidR="000274EC">
        <w:rPr>
          <w:lang w:eastAsia="ru-RU"/>
        </w:rPr>
        <w:t xml:space="preserve"> В данном методе для представления поля ветра используется </w:t>
      </w:r>
      <w:r w:rsidR="000274EC" w:rsidRPr="001005B4">
        <w:rPr>
          <w:lang w:eastAsia="ru-RU"/>
        </w:rPr>
        <w:t>усеченны</w:t>
      </w:r>
      <w:r w:rsidR="000274EC">
        <w:rPr>
          <w:lang w:eastAsia="ru-RU"/>
        </w:rPr>
        <w:t xml:space="preserve">й </w:t>
      </w:r>
      <w:r w:rsidR="000274EC" w:rsidRPr="001005B4">
        <w:rPr>
          <w:lang w:eastAsia="ru-RU"/>
        </w:rPr>
        <w:t>ряд</w:t>
      </w:r>
      <w:r w:rsidR="000274EC">
        <w:rPr>
          <w:lang w:eastAsia="ru-RU"/>
        </w:rPr>
        <w:t xml:space="preserve"> </w:t>
      </w:r>
      <w:r w:rsidR="000274EC" w:rsidRPr="001005B4">
        <w:rPr>
          <w:lang w:eastAsia="ru-RU"/>
        </w:rPr>
        <w:t>Тейлора,</w:t>
      </w:r>
      <w:r w:rsidR="000274EC">
        <w:rPr>
          <w:lang w:eastAsia="ru-RU"/>
        </w:rPr>
        <w:t xml:space="preserve"> </w:t>
      </w:r>
      <w:r w:rsidR="000274EC" w:rsidRPr="001005B4">
        <w:rPr>
          <w:lang w:eastAsia="ru-RU"/>
        </w:rPr>
        <w:t>включающи</w:t>
      </w:r>
      <w:r w:rsidR="000274EC">
        <w:rPr>
          <w:lang w:eastAsia="ru-RU"/>
        </w:rPr>
        <w:t xml:space="preserve">й </w:t>
      </w:r>
      <w:r w:rsidR="000274EC" w:rsidRPr="001005B4">
        <w:rPr>
          <w:lang w:eastAsia="ru-RU"/>
        </w:rPr>
        <w:t>только</w:t>
      </w:r>
      <w:r w:rsidR="000274EC">
        <w:rPr>
          <w:lang w:eastAsia="ru-RU"/>
        </w:rPr>
        <w:t xml:space="preserve"> </w:t>
      </w:r>
      <w:r w:rsidR="000274EC" w:rsidRPr="001005B4">
        <w:rPr>
          <w:lang w:eastAsia="ru-RU"/>
        </w:rPr>
        <w:t>первые</w:t>
      </w:r>
      <w:r w:rsidR="000274EC">
        <w:rPr>
          <w:lang w:eastAsia="ru-RU"/>
        </w:rPr>
        <w:t xml:space="preserve"> </w:t>
      </w:r>
      <w:r w:rsidR="000274EC" w:rsidRPr="001005B4">
        <w:rPr>
          <w:lang w:eastAsia="ru-RU"/>
        </w:rPr>
        <w:t>производные</w:t>
      </w:r>
      <w:r w:rsidR="000274EC">
        <w:rPr>
          <w:lang w:eastAsia="ru-RU"/>
        </w:rPr>
        <w:t xml:space="preserve"> </w:t>
      </w:r>
      <w:r w:rsidR="000274EC" w:rsidRPr="001005B4">
        <w:rPr>
          <w:lang w:eastAsia="ru-RU"/>
        </w:rPr>
        <w:t>скорости</w:t>
      </w:r>
      <w:r w:rsidR="000274EC">
        <w:rPr>
          <w:lang w:eastAsia="ru-RU"/>
        </w:rPr>
        <w:t xml:space="preserve"> </w:t>
      </w:r>
      <w:r w:rsidR="000274EC" w:rsidRPr="001005B4">
        <w:rPr>
          <w:lang w:eastAsia="ru-RU"/>
        </w:rPr>
        <w:t>по координатам</w:t>
      </w:r>
      <w:r w:rsidR="00C96B79" w:rsidRPr="00C96B79">
        <w:t>;</w:t>
      </w:r>
    </w:p>
    <w:p w:rsidR="000274EC" w:rsidRPr="00346F07" w:rsidRDefault="00346F07" w:rsidP="00346F07">
      <w:r w:rsidRPr="00346F07">
        <w:rPr>
          <w:lang w:eastAsia="ru-RU"/>
        </w:rPr>
        <w:t>–</w:t>
      </w:r>
      <w:r>
        <w:rPr>
          <w:lang w:val="en-US" w:eastAsia="ru-RU"/>
        </w:rPr>
        <w:t> </w:t>
      </w:r>
      <w:r w:rsidR="000274EC">
        <w:rPr>
          <w:lang w:eastAsia="ru-RU"/>
        </w:rPr>
        <w:t>метод</w:t>
      </w:r>
      <w:r w:rsidR="000274EC" w:rsidRPr="004A1F96">
        <w:rPr>
          <w:lang w:eastAsia="ru-RU"/>
        </w:rPr>
        <w:t xml:space="preserve"> </w:t>
      </w:r>
      <w:r w:rsidR="000274EC" w:rsidRPr="002F67DA">
        <w:rPr>
          <w:lang w:val="en-US" w:eastAsia="ru-RU"/>
        </w:rPr>
        <w:t>VARD</w:t>
      </w:r>
      <w:r w:rsidR="000274EC" w:rsidRPr="004A1F96">
        <w:rPr>
          <w:lang w:eastAsia="ru-RU"/>
        </w:rPr>
        <w:t xml:space="preserve"> (</w:t>
      </w:r>
      <w:r w:rsidR="000274EC" w:rsidRPr="002F67DA">
        <w:rPr>
          <w:lang w:val="en-US" w:eastAsia="ru-RU"/>
        </w:rPr>
        <w:t>Velocity</w:t>
      </w:r>
      <w:r w:rsidR="000274EC" w:rsidRPr="004A1F96">
        <w:rPr>
          <w:lang w:eastAsia="ru-RU"/>
        </w:rPr>
        <w:t xml:space="preserve"> </w:t>
      </w:r>
      <w:r w:rsidR="000274EC" w:rsidRPr="002F67DA">
        <w:rPr>
          <w:lang w:val="en-US" w:eastAsia="ru-RU"/>
        </w:rPr>
        <w:t>Area</w:t>
      </w:r>
      <w:r w:rsidR="000274EC" w:rsidRPr="004A1F96">
        <w:rPr>
          <w:lang w:eastAsia="ru-RU"/>
        </w:rPr>
        <w:t xml:space="preserve"> </w:t>
      </w:r>
      <w:r w:rsidR="000274EC" w:rsidRPr="002F67DA">
        <w:rPr>
          <w:lang w:val="en-US" w:eastAsia="ru-RU"/>
        </w:rPr>
        <w:t>Display</w:t>
      </w:r>
      <w:r w:rsidR="000274EC" w:rsidRPr="004A1F96">
        <w:rPr>
          <w:lang w:eastAsia="ru-RU"/>
        </w:rPr>
        <w:t xml:space="preserve">) – </w:t>
      </w:r>
      <w:r w:rsidR="000274EC">
        <w:rPr>
          <w:lang w:eastAsia="ru-RU"/>
        </w:rPr>
        <w:t xml:space="preserve">разработан </w:t>
      </w:r>
      <w:proofErr w:type="spellStart"/>
      <w:r w:rsidR="000274EC" w:rsidRPr="004A1F96">
        <w:rPr>
          <w:lang w:eastAsia="ru-RU"/>
        </w:rPr>
        <w:t>Истербрук</w:t>
      </w:r>
      <w:r w:rsidR="000274EC">
        <w:rPr>
          <w:lang w:eastAsia="ru-RU"/>
        </w:rPr>
        <w:t>ом</w:t>
      </w:r>
      <w:proofErr w:type="spellEnd"/>
      <w:r w:rsidR="000274EC">
        <w:rPr>
          <w:lang w:eastAsia="ru-RU"/>
        </w:rPr>
        <w:t xml:space="preserve"> в</w:t>
      </w:r>
      <w:r w:rsidR="000274EC" w:rsidRPr="004A1F96">
        <w:rPr>
          <w:lang w:eastAsia="ru-RU"/>
        </w:rPr>
        <w:t xml:space="preserve"> (1975)</w:t>
      </w:r>
      <w:r w:rsidR="000274EC">
        <w:rPr>
          <w:lang w:eastAsia="ru-RU"/>
        </w:rPr>
        <w:t>. В</w:t>
      </w:r>
      <w:r w:rsidR="000274EC" w:rsidRPr="00346F07">
        <w:rPr>
          <w:lang w:eastAsia="ru-RU"/>
        </w:rPr>
        <w:t xml:space="preserve"> </w:t>
      </w:r>
      <w:r w:rsidR="000274EC">
        <w:rPr>
          <w:lang w:eastAsia="ru-RU"/>
        </w:rPr>
        <w:t>данном</w:t>
      </w:r>
      <w:r w:rsidR="000274EC" w:rsidRPr="00346F07">
        <w:rPr>
          <w:lang w:eastAsia="ru-RU"/>
        </w:rPr>
        <w:t xml:space="preserve"> </w:t>
      </w:r>
      <w:r w:rsidR="000274EC">
        <w:rPr>
          <w:lang w:eastAsia="ru-RU"/>
        </w:rPr>
        <w:t>методе</w:t>
      </w:r>
      <w:r w:rsidR="000274EC" w:rsidRPr="00346F07">
        <w:rPr>
          <w:lang w:eastAsia="ru-RU"/>
        </w:rPr>
        <w:t xml:space="preserve"> </w:t>
      </w:r>
      <w:r w:rsidR="000274EC">
        <w:rPr>
          <w:lang w:eastAsia="ru-RU"/>
        </w:rPr>
        <w:t>используется</w:t>
      </w:r>
      <w:r w:rsidR="000274EC" w:rsidRPr="00346F07">
        <w:rPr>
          <w:lang w:eastAsia="ru-RU"/>
        </w:rPr>
        <w:t xml:space="preserve"> </w:t>
      </w:r>
      <w:r w:rsidR="000274EC">
        <w:rPr>
          <w:lang w:eastAsia="ru-RU"/>
        </w:rPr>
        <w:t>сканирование</w:t>
      </w:r>
      <w:r w:rsidR="000274EC" w:rsidRPr="00346F07">
        <w:rPr>
          <w:lang w:eastAsia="ru-RU"/>
        </w:rPr>
        <w:t xml:space="preserve"> </w:t>
      </w:r>
      <w:r w:rsidR="000274EC">
        <w:rPr>
          <w:lang w:eastAsia="ru-RU"/>
        </w:rPr>
        <w:t>в</w:t>
      </w:r>
      <w:r w:rsidR="000274EC" w:rsidRPr="00346F07">
        <w:rPr>
          <w:lang w:eastAsia="ru-RU"/>
        </w:rPr>
        <w:t xml:space="preserve"> </w:t>
      </w:r>
      <w:r w:rsidR="000274EC">
        <w:rPr>
          <w:lang w:eastAsia="ru-RU"/>
        </w:rPr>
        <w:t>коническом</w:t>
      </w:r>
      <w:r w:rsidR="000274EC" w:rsidRPr="00346F07">
        <w:rPr>
          <w:lang w:eastAsia="ru-RU"/>
        </w:rPr>
        <w:t xml:space="preserve"> </w:t>
      </w:r>
      <w:r w:rsidR="000274EC">
        <w:rPr>
          <w:lang w:eastAsia="ru-RU"/>
        </w:rPr>
        <w:t>секторе</w:t>
      </w:r>
      <w:r w:rsidR="000274EC" w:rsidRPr="00346F07">
        <w:rPr>
          <w:lang w:eastAsia="ru-RU"/>
        </w:rPr>
        <w:t xml:space="preserve"> [</w:t>
      </w:r>
      <w:r w:rsidR="000274EC">
        <w:rPr>
          <w:highlight w:val="green"/>
          <w:lang w:val="en-US" w:eastAsia="ru-RU"/>
        </w:rPr>
        <w:fldChar w:fldCharType="begin"/>
      </w:r>
      <w:r w:rsidR="000274EC" w:rsidRPr="00346F07">
        <w:rPr>
          <w:lang w:eastAsia="ru-RU"/>
        </w:rPr>
        <w:instrText xml:space="preserve"> </w:instrText>
      </w:r>
      <w:r w:rsidR="000274EC">
        <w:rPr>
          <w:lang w:val="en-US" w:eastAsia="ru-RU"/>
        </w:rPr>
        <w:instrText>REF</w:instrText>
      </w:r>
      <w:r w:rsidR="000274EC" w:rsidRPr="00346F07">
        <w:rPr>
          <w:lang w:eastAsia="ru-RU"/>
        </w:rPr>
        <w:instrText xml:space="preserve"> _</w:instrText>
      </w:r>
      <w:r w:rsidR="000274EC">
        <w:rPr>
          <w:lang w:val="en-US" w:eastAsia="ru-RU"/>
        </w:rPr>
        <w:instrText>Ref</w:instrText>
      </w:r>
      <w:r w:rsidR="000274EC" w:rsidRPr="00346F07">
        <w:rPr>
          <w:lang w:eastAsia="ru-RU"/>
        </w:rPr>
        <w:instrText>501444093 \</w:instrText>
      </w:r>
      <w:r w:rsidR="000274EC">
        <w:rPr>
          <w:lang w:val="en-US" w:eastAsia="ru-RU"/>
        </w:rPr>
        <w:instrText>r</w:instrText>
      </w:r>
      <w:r w:rsidR="000274EC" w:rsidRPr="00346F07">
        <w:rPr>
          <w:lang w:eastAsia="ru-RU"/>
        </w:rPr>
        <w:instrText xml:space="preserve"> \</w:instrText>
      </w:r>
      <w:r w:rsidR="000274EC">
        <w:rPr>
          <w:lang w:val="en-US" w:eastAsia="ru-RU"/>
        </w:rPr>
        <w:instrText>h</w:instrText>
      </w:r>
      <w:r w:rsidR="000274EC" w:rsidRPr="00346F07">
        <w:rPr>
          <w:lang w:eastAsia="ru-RU"/>
        </w:rPr>
        <w:instrText xml:space="preserve"> </w:instrText>
      </w:r>
      <w:r w:rsidR="000274EC">
        <w:rPr>
          <w:highlight w:val="green"/>
          <w:lang w:val="en-US" w:eastAsia="ru-RU"/>
        </w:rPr>
      </w:r>
      <w:r w:rsidR="000274EC">
        <w:rPr>
          <w:highlight w:val="green"/>
          <w:lang w:val="en-US" w:eastAsia="ru-RU"/>
        </w:rPr>
        <w:fldChar w:fldCharType="separate"/>
      </w:r>
      <w:r w:rsidR="00F41A63" w:rsidRPr="00F41A63">
        <w:rPr>
          <w:lang w:eastAsia="ru-RU"/>
        </w:rPr>
        <w:t>127</w:t>
      </w:r>
      <w:r w:rsidR="000274EC">
        <w:rPr>
          <w:highlight w:val="green"/>
          <w:lang w:val="en-US" w:eastAsia="ru-RU"/>
        </w:rPr>
        <w:fldChar w:fldCharType="end"/>
      </w:r>
      <w:r w:rsidR="000274EC" w:rsidRPr="00346F07">
        <w:rPr>
          <w:lang w:eastAsia="ru-RU"/>
        </w:rPr>
        <w:t xml:space="preserve">]. </w:t>
      </w:r>
    </w:p>
    <w:p w:rsidR="00F43132" w:rsidRDefault="00F43132" w:rsidP="00F43132">
      <w:pPr>
        <w:rPr>
          <w:lang w:eastAsia="ru-RU"/>
        </w:rPr>
      </w:pPr>
      <w:r>
        <w:rPr>
          <w:lang w:eastAsia="ru-RU"/>
        </w:rPr>
        <w:t>Кроме перечисленных методов восстановления вертикального профиля ветра, которые уже были реализованы в измерителях, рядом авторов ведется работа по разработке новых методов восстановления вертикального профиля ветра. Среди них можно отметить:</w:t>
      </w:r>
    </w:p>
    <w:p w:rsidR="00F43132" w:rsidRPr="004E769D" w:rsidRDefault="00F43132" w:rsidP="00F43132">
      <w:pPr>
        <w:pStyle w:val="ae"/>
        <w:ind w:left="0"/>
        <w:rPr>
          <w:lang w:eastAsia="ru-RU"/>
        </w:rPr>
      </w:pPr>
      <w:r>
        <w:rPr>
          <w:lang w:eastAsia="ru-RU"/>
        </w:rPr>
        <w:t xml:space="preserve">– метод </w:t>
      </w:r>
      <w:r w:rsidRPr="003070F9">
        <w:rPr>
          <w:lang w:eastAsia="ru-RU"/>
        </w:rPr>
        <w:t>доплеровской томографии</w:t>
      </w:r>
      <w:r>
        <w:rPr>
          <w:lang w:eastAsia="ru-RU"/>
        </w:rPr>
        <w:t xml:space="preserve"> </w:t>
      </w:r>
      <w:r w:rsidRPr="00F43132">
        <w:rPr>
          <w:lang w:eastAsia="ru-RU"/>
        </w:rPr>
        <w:t>[</w:t>
      </w:r>
      <w:r w:rsidRPr="00F43132">
        <w:rPr>
          <w:lang w:val="en-US" w:eastAsia="ru-RU"/>
        </w:rPr>
        <w:fldChar w:fldCharType="begin"/>
      </w:r>
      <w:r w:rsidRPr="00F43132">
        <w:rPr>
          <w:lang w:eastAsia="ru-RU"/>
        </w:rPr>
        <w:instrText xml:space="preserve"> </w:instrText>
      </w:r>
      <w:r w:rsidRPr="00F43132">
        <w:rPr>
          <w:lang w:val="en-US" w:eastAsia="ru-RU"/>
        </w:rPr>
        <w:instrText>REF</w:instrText>
      </w:r>
      <w:r w:rsidRPr="00F43132">
        <w:rPr>
          <w:lang w:eastAsia="ru-RU"/>
        </w:rPr>
        <w:instrText xml:space="preserve"> _</w:instrText>
      </w:r>
      <w:r w:rsidRPr="00F43132">
        <w:rPr>
          <w:lang w:val="en-US" w:eastAsia="ru-RU"/>
        </w:rPr>
        <w:instrText>Ref</w:instrText>
      </w:r>
      <w:r w:rsidRPr="00F43132">
        <w:rPr>
          <w:lang w:eastAsia="ru-RU"/>
        </w:rPr>
        <w:instrText>501443118 \</w:instrText>
      </w:r>
      <w:r w:rsidRPr="00F43132">
        <w:rPr>
          <w:lang w:val="en-US" w:eastAsia="ru-RU"/>
        </w:rPr>
        <w:instrText>r</w:instrText>
      </w:r>
      <w:r w:rsidRPr="00F43132">
        <w:rPr>
          <w:lang w:eastAsia="ru-RU"/>
        </w:rPr>
        <w:instrText xml:space="preserve"> \</w:instrText>
      </w:r>
      <w:r w:rsidRPr="00F43132">
        <w:rPr>
          <w:lang w:val="en-US" w:eastAsia="ru-RU"/>
        </w:rPr>
        <w:instrText>h</w:instrText>
      </w:r>
      <w:r w:rsidRPr="00F43132">
        <w:rPr>
          <w:lang w:eastAsia="ru-RU"/>
        </w:rPr>
        <w:instrText xml:space="preserve"> </w:instrText>
      </w:r>
      <w:r w:rsidRPr="00F43132">
        <w:rPr>
          <w:lang w:val="en-US" w:eastAsia="ru-RU"/>
        </w:rPr>
      </w:r>
      <w:r w:rsidRPr="00F43132">
        <w:rPr>
          <w:lang w:val="en-US" w:eastAsia="ru-RU"/>
        </w:rPr>
        <w:fldChar w:fldCharType="separate"/>
      </w:r>
      <w:r w:rsidR="00F41A63" w:rsidRPr="00F41A63">
        <w:rPr>
          <w:lang w:eastAsia="ru-RU"/>
        </w:rPr>
        <w:t>12</w:t>
      </w:r>
      <w:r w:rsidRPr="00F43132">
        <w:rPr>
          <w:lang w:val="en-US" w:eastAsia="ru-RU"/>
        </w:rPr>
        <w:fldChar w:fldCharType="end"/>
      </w:r>
      <w:r>
        <w:rPr>
          <w:lang w:eastAsia="ru-RU"/>
        </w:rPr>
        <w:t xml:space="preserve">, </w:t>
      </w:r>
      <w:r w:rsidRPr="00F43132">
        <w:rPr>
          <w:lang w:val="en-US" w:eastAsia="ru-RU"/>
        </w:rPr>
        <w:fldChar w:fldCharType="begin"/>
      </w:r>
      <w:r w:rsidRPr="00F43132">
        <w:rPr>
          <w:lang w:eastAsia="ru-RU"/>
        </w:rPr>
        <w:instrText xml:space="preserve"> </w:instrText>
      </w:r>
      <w:r w:rsidRPr="00F43132">
        <w:rPr>
          <w:lang w:val="en-US" w:eastAsia="ru-RU"/>
        </w:rPr>
        <w:instrText>REF</w:instrText>
      </w:r>
      <w:r w:rsidRPr="00F43132">
        <w:rPr>
          <w:lang w:eastAsia="ru-RU"/>
        </w:rPr>
        <w:instrText xml:space="preserve"> _</w:instrText>
      </w:r>
      <w:r w:rsidRPr="00F43132">
        <w:rPr>
          <w:lang w:val="en-US" w:eastAsia="ru-RU"/>
        </w:rPr>
        <w:instrText>Ref</w:instrText>
      </w:r>
      <w:r w:rsidRPr="00F43132">
        <w:rPr>
          <w:lang w:eastAsia="ru-RU"/>
        </w:rPr>
        <w:instrText>503783887 \</w:instrText>
      </w:r>
      <w:r w:rsidRPr="00F43132">
        <w:rPr>
          <w:lang w:val="en-US" w:eastAsia="ru-RU"/>
        </w:rPr>
        <w:instrText>r</w:instrText>
      </w:r>
      <w:r w:rsidRPr="00F43132">
        <w:rPr>
          <w:lang w:eastAsia="ru-RU"/>
        </w:rPr>
        <w:instrText xml:space="preserve"> \</w:instrText>
      </w:r>
      <w:r w:rsidRPr="00F43132">
        <w:rPr>
          <w:lang w:val="en-US" w:eastAsia="ru-RU"/>
        </w:rPr>
        <w:instrText>h</w:instrText>
      </w:r>
      <w:r w:rsidRPr="00F43132">
        <w:rPr>
          <w:lang w:eastAsia="ru-RU"/>
        </w:rPr>
        <w:instrText xml:space="preserve"> </w:instrText>
      </w:r>
      <w:r w:rsidRPr="00F43132">
        <w:rPr>
          <w:lang w:val="en-US" w:eastAsia="ru-RU"/>
        </w:rPr>
      </w:r>
      <w:r w:rsidRPr="00F43132">
        <w:rPr>
          <w:lang w:val="en-US" w:eastAsia="ru-RU"/>
        </w:rPr>
        <w:fldChar w:fldCharType="separate"/>
      </w:r>
      <w:r w:rsidR="00F41A63" w:rsidRPr="00F41A63">
        <w:rPr>
          <w:lang w:eastAsia="ru-RU"/>
        </w:rPr>
        <w:t>14</w:t>
      </w:r>
      <w:r w:rsidRPr="00F43132">
        <w:rPr>
          <w:lang w:val="en-US" w:eastAsia="ru-RU"/>
        </w:rPr>
        <w:fldChar w:fldCharType="end"/>
      </w:r>
      <w:r>
        <w:rPr>
          <w:lang w:eastAsia="ru-RU"/>
        </w:rPr>
        <w:t xml:space="preserve">, </w:t>
      </w:r>
      <w:r w:rsidRPr="00F43132">
        <w:rPr>
          <w:lang w:val="en-US" w:eastAsia="ru-RU"/>
        </w:rPr>
        <w:fldChar w:fldCharType="begin"/>
      </w:r>
      <w:r w:rsidRPr="00F43132">
        <w:rPr>
          <w:lang w:eastAsia="ru-RU"/>
        </w:rPr>
        <w:instrText xml:space="preserve"> </w:instrText>
      </w:r>
      <w:r w:rsidRPr="00F43132">
        <w:rPr>
          <w:lang w:val="en-US" w:eastAsia="ru-RU"/>
        </w:rPr>
        <w:instrText>REF</w:instrText>
      </w:r>
      <w:r w:rsidRPr="00F43132">
        <w:rPr>
          <w:lang w:eastAsia="ru-RU"/>
        </w:rPr>
        <w:instrText xml:space="preserve"> _</w:instrText>
      </w:r>
      <w:r w:rsidRPr="00F43132">
        <w:rPr>
          <w:lang w:val="en-US" w:eastAsia="ru-RU"/>
        </w:rPr>
        <w:instrText>Ref</w:instrText>
      </w:r>
      <w:r w:rsidRPr="00F43132">
        <w:rPr>
          <w:lang w:eastAsia="ru-RU"/>
        </w:rPr>
        <w:instrText>503783889 \</w:instrText>
      </w:r>
      <w:r w:rsidRPr="00F43132">
        <w:rPr>
          <w:lang w:val="en-US" w:eastAsia="ru-RU"/>
        </w:rPr>
        <w:instrText>r</w:instrText>
      </w:r>
      <w:r w:rsidRPr="00F43132">
        <w:rPr>
          <w:lang w:eastAsia="ru-RU"/>
        </w:rPr>
        <w:instrText xml:space="preserve"> \</w:instrText>
      </w:r>
      <w:r w:rsidRPr="00F43132">
        <w:rPr>
          <w:lang w:val="en-US" w:eastAsia="ru-RU"/>
        </w:rPr>
        <w:instrText>h</w:instrText>
      </w:r>
      <w:r w:rsidRPr="00F43132">
        <w:rPr>
          <w:lang w:eastAsia="ru-RU"/>
        </w:rPr>
        <w:instrText xml:space="preserve"> </w:instrText>
      </w:r>
      <w:r w:rsidRPr="00F43132">
        <w:rPr>
          <w:lang w:val="en-US" w:eastAsia="ru-RU"/>
        </w:rPr>
      </w:r>
      <w:r w:rsidRPr="00F43132">
        <w:rPr>
          <w:lang w:val="en-US" w:eastAsia="ru-RU"/>
        </w:rPr>
        <w:fldChar w:fldCharType="separate"/>
      </w:r>
      <w:r w:rsidR="00F41A63" w:rsidRPr="00F41A63">
        <w:rPr>
          <w:lang w:eastAsia="ru-RU"/>
        </w:rPr>
        <w:t>66</w:t>
      </w:r>
      <w:r w:rsidRPr="00F43132">
        <w:rPr>
          <w:lang w:val="en-US" w:eastAsia="ru-RU"/>
        </w:rPr>
        <w:fldChar w:fldCharType="end"/>
      </w:r>
      <w:r>
        <w:rPr>
          <w:lang w:eastAsia="ru-RU"/>
        </w:rPr>
        <w:t xml:space="preserve">, </w:t>
      </w:r>
      <w:r w:rsidRPr="00F43132">
        <w:rPr>
          <w:lang w:val="en-US" w:eastAsia="ru-RU"/>
        </w:rPr>
        <w:fldChar w:fldCharType="begin"/>
      </w:r>
      <w:r w:rsidRPr="00F43132">
        <w:rPr>
          <w:lang w:eastAsia="ru-RU"/>
        </w:rPr>
        <w:instrText xml:space="preserve"> </w:instrText>
      </w:r>
      <w:r w:rsidRPr="00F43132">
        <w:rPr>
          <w:lang w:val="en-US" w:eastAsia="ru-RU"/>
        </w:rPr>
        <w:instrText>REF</w:instrText>
      </w:r>
      <w:r w:rsidRPr="00F43132">
        <w:rPr>
          <w:lang w:eastAsia="ru-RU"/>
        </w:rPr>
        <w:instrText xml:space="preserve"> _</w:instrText>
      </w:r>
      <w:r w:rsidRPr="00F43132">
        <w:rPr>
          <w:lang w:val="en-US" w:eastAsia="ru-RU"/>
        </w:rPr>
        <w:instrText>Ref</w:instrText>
      </w:r>
      <w:r w:rsidRPr="00F43132">
        <w:rPr>
          <w:lang w:eastAsia="ru-RU"/>
        </w:rPr>
        <w:instrText>503783890 \</w:instrText>
      </w:r>
      <w:r w:rsidRPr="00F43132">
        <w:rPr>
          <w:lang w:val="en-US" w:eastAsia="ru-RU"/>
        </w:rPr>
        <w:instrText>r</w:instrText>
      </w:r>
      <w:r w:rsidRPr="00F43132">
        <w:rPr>
          <w:lang w:eastAsia="ru-RU"/>
        </w:rPr>
        <w:instrText xml:space="preserve"> \</w:instrText>
      </w:r>
      <w:r w:rsidRPr="00F43132">
        <w:rPr>
          <w:lang w:val="en-US" w:eastAsia="ru-RU"/>
        </w:rPr>
        <w:instrText>h</w:instrText>
      </w:r>
      <w:r w:rsidRPr="00F43132">
        <w:rPr>
          <w:lang w:eastAsia="ru-RU"/>
        </w:rPr>
        <w:instrText xml:space="preserve"> </w:instrText>
      </w:r>
      <w:r w:rsidRPr="00F43132">
        <w:rPr>
          <w:lang w:val="en-US" w:eastAsia="ru-RU"/>
        </w:rPr>
      </w:r>
      <w:r w:rsidRPr="00F43132">
        <w:rPr>
          <w:lang w:val="en-US" w:eastAsia="ru-RU"/>
        </w:rPr>
        <w:fldChar w:fldCharType="separate"/>
      </w:r>
      <w:r w:rsidR="00F41A63" w:rsidRPr="00F41A63">
        <w:rPr>
          <w:lang w:eastAsia="ru-RU"/>
        </w:rPr>
        <w:t>15</w:t>
      </w:r>
      <w:r w:rsidRPr="00F43132">
        <w:rPr>
          <w:lang w:val="en-US" w:eastAsia="ru-RU"/>
        </w:rPr>
        <w:fldChar w:fldCharType="end"/>
      </w:r>
      <w:r>
        <w:rPr>
          <w:lang w:eastAsia="ru-RU"/>
        </w:rPr>
        <w:t xml:space="preserve">, </w:t>
      </w:r>
      <w:r w:rsidRPr="00F43132">
        <w:rPr>
          <w:lang w:val="en-US" w:eastAsia="ru-RU"/>
        </w:rPr>
        <w:fldChar w:fldCharType="begin"/>
      </w:r>
      <w:r w:rsidRPr="00F43132">
        <w:rPr>
          <w:lang w:eastAsia="ru-RU"/>
        </w:rPr>
        <w:instrText xml:space="preserve"> </w:instrText>
      </w:r>
      <w:r w:rsidRPr="00F43132">
        <w:rPr>
          <w:lang w:val="en-US" w:eastAsia="ru-RU"/>
        </w:rPr>
        <w:instrText>REF</w:instrText>
      </w:r>
      <w:r w:rsidRPr="00F43132">
        <w:rPr>
          <w:lang w:eastAsia="ru-RU"/>
        </w:rPr>
        <w:instrText xml:space="preserve"> _</w:instrText>
      </w:r>
      <w:r w:rsidRPr="00F43132">
        <w:rPr>
          <w:lang w:val="en-US" w:eastAsia="ru-RU"/>
        </w:rPr>
        <w:instrText>Ref</w:instrText>
      </w:r>
      <w:r w:rsidRPr="00F43132">
        <w:rPr>
          <w:lang w:eastAsia="ru-RU"/>
        </w:rPr>
        <w:instrText>503783892 \</w:instrText>
      </w:r>
      <w:r w:rsidRPr="00F43132">
        <w:rPr>
          <w:lang w:val="en-US" w:eastAsia="ru-RU"/>
        </w:rPr>
        <w:instrText>r</w:instrText>
      </w:r>
      <w:r w:rsidRPr="00F43132">
        <w:rPr>
          <w:lang w:eastAsia="ru-RU"/>
        </w:rPr>
        <w:instrText xml:space="preserve"> \</w:instrText>
      </w:r>
      <w:r w:rsidRPr="00F43132">
        <w:rPr>
          <w:lang w:val="en-US" w:eastAsia="ru-RU"/>
        </w:rPr>
        <w:instrText>h</w:instrText>
      </w:r>
      <w:r w:rsidRPr="00F43132">
        <w:rPr>
          <w:lang w:eastAsia="ru-RU"/>
        </w:rPr>
        <w:instrText xml:space="preserve"> </w:instrText>
      </w:r>
      <w:r w:rsidRPr="00F43132">
        <w:rPr>
          <w:lang w:val="en-US" w:eastAsia="ru-RU"/>
        </w:rPr>
      </w:r>
      <w:r w:rsidRPr="00F43132">
        <w:rPr>
          <w:lang w:val="en-US" w:eastAsia="ru-RU"/>
        </w:rPr>
        <w:fldChar w:fldCharType="separate"/>
      </w:r>
      <w:r w:rsidR="00F41A63" w:rsidRPr="00F41A63">
        <w:rPr>
          <w:lang w:eastAsia="ru-RU"/>
        </w:rPr>
        <w:t>99</w:t>
      </w:r>
      <w:r w:rsidRPr="00F43132">
        <w:rPr>
          <w:lang w:val="en-US" w:eastAsia="ru-RU"/>
        </w:rPr>
        <w:fldChar w:fldCharType="end"/>
      </w:r>
      <w:r w:rsidRPr="00F43132">
        <w:rPr>
          <w:lang w:eastAsia="ru-RU"/>
        </w:rPr>
        <w:t>]</w:t>
      </w:r>
      <w:r>
        <w:rPr>
          <w:lang w:eastAsia="ru-RU"/>
        </w:rPr>
        <w:t xml:space="preserve">. Основоположниками данного метода являются </w:t>
      </w:r>
      <w:r w:rsidRPr="003070F9">
        <w:rPr>
          <w:lang w:eastAsia="ru-RU"/>
        </w:rPr>
        <w:t>А.Г.</w:t>
      </w:r>
      <w:r>
        <w:rPr>
          <w:lang w:eastAsia="ru-RU"/>
        </w:rPr>
        <w:t> </w:t>
      </w:r>
      <w:r w:rsidRPr="003070F9">
        <w:rPr>
          <w:lang w:eastAsia="ru-RU"/>
        </w:rPr>
        <w:t>Горелик</w:t>
      </w:r>
      <w:r>
        <w:rPr>
          <w:lang w:eastAsia="ru-RU"/>
        </w:rPr>
        <w:t xml:space="preserve"> и </w:t>
      </w:r>
      <w:r w:rsidRPr="003070F9">
        <w:rPr>
          <w:lang w:eastAsia="ru-RU"/>
        </w:rPr>
        <w:t>В.В.</w:t>
      </w:r>
      <w:r>
        <w:rPr>
          <w:lang w:eastAsia="ru-RU"/>
        </w:rPr>
        <w:t> </w:t>
      </w:r>
      <w:proofErr w:type="spellStart"/>
      <w:r w:rsidRPr="003070F9">
        <w:rPr>
          <w:lang w:eastAsia="ru-RU"/>
        </w:rPr>
        <w:t>Стерлядкин</w:t>
      </w:r>
      <w:proofErr w:type="spellEnd"/>
      <w:r>
        <w:rPr>
          <w:lang w:eastAsia="ru-RU"/>
        </w:rPr>
        <w:t xml:space="preserve"> </w:t>
      </w:r>
      <w:r w:rsidRPr="003070F9">
        <w:rPr>
          <w:lang w:eastAsia="ru-RU"/>
        </w:rPr>
        <w:t>[</w:t>
      </w:r>
      <w:r>
        <w:rPr>
          <w:lang w:eastAsia="ru-RU"/>
        </w:rPr>
        <w:fldChar w:fldCharType="begin"/>
      </w:r>
      <w:r>
        <w:rPr>
          <w:lang w:eastAsia="ru-RU"/>
        </w:rPr>
        <w:instrText xml:space="preserve"> REF _Ref501443118 \r \h </w:instrText>
      </w:r>
      <w:r>
        <w:rPr>
          <w:lang w:eastAsia="ru-RU"/>
        </w:rPr>
      </w:r>
      <w:r>
        <w:rPr>
          <w:lang w:eastAsia="ru-RU"/>
        </w:rPr>
        <w:fldChar w:fldCharType="separate"/>
      </w:r>
      <w:r w:rsidR="00F41A63">
        <w:rPr>
          <w:lang w:eastAsia="ru-RU"/>
        </w:rPr>
        <w:t>12</w:t>
      </w:r>
      <w:r>
        <w:rPr>
          <w:lang w:eastAsia="ru-RU"/>
        </w:rPr>
        <w:fldChar w:fldCharType="end"/>
      </w:r>
      <w:r w:rsidRPr="003070F9">
        <w:rPr>
          <w:lang w:eastAsia="ru-RU"/>
        </w:rPr>
        <w:t>]</w:t>
      </w:r>
      <w:r>
        <w:rPr>
          <w:lang w:eastAsia="ru-RU"/>
        </w:rPr>
        <w:t xml:space="preserve">. Как показано в работе «Ветровое зондирование пограничного слоя атмосферы методами доплеровской томографии» «Задача доплеровской томографии заключается в восстановлении поля скоростей в пространстве на основе многообразия доплеровских спектров, полученных при отражении непрерывного </w:t>
      </w:r>
      <w:r w:rsidRPr="004E769D">
        <w:rPr>
          <w:lang w:eastAsia="ru-RU"/>
        </w:rPr>
        <w:t>немодулированного излучения в различных направлениях зондирования»;</w:t>
      </w:r>
    </w:p>
    <w:p w:rsidR="00F43132" w:rsidRDefault="00F43132" w:rsidP="00346F07">
      <w:r w:rsidRPr="004E769D">
        <w:rPr>
          <w:lang w:eastAsia="ru-RU"/>
        </w:rPr>
        <w:t>– </w:t>
      </w:r>
      <w:r w:rsidRPr="004E769D">
        <w:t>метод многопозиционной радиолокации</w:t>
      </w:r>
      <w:r w:rsidR="00346F07" w:rsidRPr="004E769D">
        <w:t xml:space="preserve">. В основе данного метода лежит зондирование одной области атмосферы с помощью нескольких радиолокаторов, расположенных в разных местах, что позволяет измерить не радиальную скорость, </w:t>
      </w:r>
      <w:r w:rsidR="00346F07" w:rsidRPr="004E769D">
        <w:rPr>
          <w:szCs w:val="28"/>
        </w:rPr>
        <w:t xml:space="preserve">а </w:t>
      </w:r>
      <w:r w:rsidR="00346F07" w:rsidRPr="004E769D">
        <w:rPr>
          <w:rFonts w:eastAsia="Times New Roman"/>
          <w:szCs w:val="28"/>
          <w:lang w:eastAsia="ru-RU"/>
        </w:rPr>
        <w:t xml:space="preserve">полный вектор скорости ветра </w:t>
      </w:r>
      <w:r w:rsidR="009C39B6" w:rsidRPr="000A624B">
        <w:t>[</w:t>
      </w:r>
      <w:r w:rsidR="009C39B6">
        <w:rPr>
          <w:highlight w:val="green"/>
        </w:rPr>
        <w:fldChar w:fldCharType="begin"/>
      </w:r>
      <w:r w:rsidR="009C39B6">
        <w:instrText xml:space="preserve"> REF _Ref501442849 \r \h </w:instrText>
      </w:r>
      <w:r w:rsidR="009C39B6">
        <w:rPr>
          <w:highlight w:val="green"/>
        </w:rPr>
      </w:r>
      <w:r w:rsidR="009C39B6">
        <w:rPr>
          <w:highlight w:val="green"/>
        </w:rPr>
        <w:fldChar w:fldCharType="separate"/>
      </w:r>
      <w:r w:rsidR="00F41A63">
        <w:t>108</w:t>
      </w:r>
      <w:r w:rsidR="009C39B6">
        <w:rPr>
          <w:highlight w:val="green"/>
        </w:rPr>
        <w:fldChar w:fldCharType="end"/>
      </w:r>
      <w:r w:rsidR="009C39B6" w:rsidRPr="00346F07">
        <w:t xml:space="preserve">, </w:t>
      </w:r>
      <w:r w:rsidR="009C39B6" w:rsidRPr="00346F07">
        <w:fldChar w:fldCharType="begin"/>
      </w:r>
      <w:r w:rsidR="009C39B6" w:rsidRPr="00346F07">
        <w:instrText xml:space="preserve"> REF _Ref503815090 \r \h </w:instrText>
      </w:r>
      <w:r w:rsidR="009C39B6">
        <w:instrText xml:space="preserve"> \* MERGEFORMAT </w:instrText>
      </w:r>
      <w:r w:rsidR="009C39B6" w:rsidRPr="00346F07">
        <w:fldChar w:fldCharType="separate"/>
      </w:r>
      <w:r w:rsidR="00F41A63">
        <w:t>44</w:t>
      </w:r>
      <w:r w:rsidR="009C39B6" w:rsidRPr="00346F07">
        <w:fldChar w:fldCharType="end"/>
      </w:r>
      <w:r w:rsidR="009C39B6">
        <w:t xml:space="preserve">, </w:t>
      </w:r>
      <w:r w:rsidR="00316E31">
        <w:fldChar w:fldCharType="begin"/>
      </w:r>
      <w:r w:rsidR="00316E31">
        <w:instrText xml:space="preserve"> REF _Ref505844610 \r \h </w:instrText>
      </w:r>
      <w:r w:rsidR="00316E31">
        <w:fldChar w:fldCharType="separate"/>
      </w:r>
      <w:r w:rsidR="00F41A63">
        <w:t>57</w:t>
      </w:r>
      <w:r w:rsidR="00316E31">
        <w:fldChar w:fldCharType="end"/>
      </w:r>
      <w:r w:rsidR="009C39B6" w:rsidRPr="00731607">
        <w:t xml:space="preserve">, </w:t>
      </w:r>
      <w:r w:rsidR="009C39B6">
        <w:fldChar w:fldCharType="begin"/>
      </w:r>
      <w:r w:rsidR="009C39B6">
        <w:instrText xml:space="preserve"> REF _Ref505771752 \r \h </w:instrText>
      </w:r>
      <w:r w:rsidR="009C39B6">
        <w:fldChar w:fldCharType="separate"/>
      </w:r>
      <w:r w:rsidR="00F41A63">
        <w:t>125</w:t>
      </w:r>
      <w:r w:rsidR="009C39B6">
        <w:fldChar w:fldCharType="end"/>
      </w:r>
      <w:r w:rsidR="009C39B6" w:rsidRPr="000A624B">
        <w:t>]</w:t>
      </w:r>
      <w:r w:rsidRPr="004E769D">
        <w:t>.</w:t>
      </w:r>
    </w:p>
    <w:p w:rsidR="00505B2F" w:rsidRDefault="00505B2F" w:rsidP="00505B2F">
      <w:r>
        <w:t>Поскольку на данный момент самым распространенным методом</w:t>
      </w:r>
      <w:r w:rsidRPr="00172AE1">
        <w:t xml:space="preserve"> </w:t>
      </w:r>
      <w:r>
        <w:t>восстановления вертикального профиля ветра</w:t>
      </w:r>
      <w:r w:rsidR="00FD5CB3" w:rsidRPr="00FD5CB3">
        <w:t xml:space="preserve"> </w:t>
      </w:r>
      <w:proofErr w:type="spellStart"/>
      <w:r w:rsidR="00FD5CB3">
        <w:t>лидарных</w:t>
      </w:r>
      <w:proofErr w:type="spellEnd"/>
      <w:r w:rsidR="00FD5CB3">
        <w:t xml:space="preserve"> и радиолокационных </w:t>
      </w:r>
      <w:proofErr w:type="spellStart"/>
      <w:r w:rsidR="00FD5CB3">
        <w:t>профилемеров</w:t>
      </w:r>
      <w:proofErr w:type="spellEnd"/>
      <w:r>
        <w:t xml:space="preserve"> является метод </w:t>
      </w:r>
      <w:r w:rsidRPr="002F67DA">
        <w:rPr>
          <w:lang w:val="en-US"/>
        </w:rPr>
        <w:t>VAD</w:t>
      </w:r>
      <w:r w:rsidR="00F43132">
        <w:t>, рассмотрим его подробнее.</w:t>
      </w:r>
    </w:p>
    <w:p w:rsidR="00505B2F" w:rsidRDefault="00505B2F" w:rsidP="00505B2F">
      <w:r w:rsidRPr="00172AE1">
        <w:t xml:space="preserve">Метод </w:t>
      </w:r>
      <w:r w:rsidRPr="00172AE1">
        <w:rPr>
          <w:lang w:val="en-US"/>
        </w:rPr>
        <w:t>VAD</w:t>
      </w:r>
      <w:r>
        <w:t xml:space="preserve"> (</w:t>
      </w:r>
      <w:r w:rsidRPr="000466B5">
        <w:rPr>
          <w:lang w:val="en-US" w:eastAsia="ru-RU"/>
        </w:rPr>
        <w:t>Velocity</w:t>
      </w:r>
      <w:r w:rsidRPr="004F1AFA">
        <w:rPr>
          <w:lang w:eastAsia="ru-RU"/>
        </w:rPr>
        <w:t xml:space="preserve"> </w:t>
      </w:r>
      <w:r w:rsidRPr="000466B5">
        <w:rPr>
          <w:lang w:val="en-US" w:eastAsia="ru-RU"/>
        </w:rPr>
        <w:t>Azimuth</w:t>
      </w:r>
      <w:r w:rsidRPr="004F1AFA">
        <w:rPr>
          <w:lang w:eastAsia="ru-RU"/>
        </w:rPr>
        <w:t xml:space="preserve"> </w:t>
      </w:r>
      <w:r w:rsidRPr="000466B5">
        <w:rPr>
          <w:lang w:val="en-US" w:eastAsia="ru-RU"/>
        </w:rPr>
        <w:t>Display</w:t>
      </w:r>
      <w:r>
        <w:t xml:space="preserve">) появился первым из всех. Он заключается в измерении радиальной скорости ветра </w:t>
      </w:r>
      <w:proofErr w:type="spellStart"/>
      <w:r w:rsidRPr="001A5356">
        <w:rPr>
          <w:i/>
          <w:lang w:val="en-US"/>
        </w:rPr>
        <w:t>V</w:t>
      </w:r>
      <w:r w:rsidRPr="001A5356">
        <w:rPr>
          <w:i/>
          <w:vertAlign w:val="subscript"/>
          <w:lang w:val="en-US"/>
        </w:rPr>
        <w:t>r</w:t>
      </w:r>
      <w:proofErr w:type="spellEnd"/>
      <w:r>
        <w:t xml:space="preserve"> на определённой дальности </w:t>
      </w:r>
      <w:r w:rsidRPr="00CA70A0">
        <w:rPr>
          <w:i/>
          <w:lang w:val="en-US"/>
        </w:rPr>
        <w:t>R</w:t>
      </w:r>
      <w:r>
        <w:t xml:space="preserve"> при азимутальном сканировании антенны с постоянным углом места</w:t>
      </w:r>
      <w:r w:rsidRPr="001A5356">
        <w:t xml:space="preserve"> </w:t>
      </w:r>
      <w:r>
        <w:t>β</w:t>
      </w:r>
      <w:r w:rsidRPr="002D544D">
        <w:t xml:space="preserve"> (</w:t>
      </w:r>
      <w:r>
        <w:t>рисунок 1.</w:t>
      </w:r>
      <w:r w:rsidR="00DA05EF">
        <w:t>2</w:t>
      </w:r>
      <w:r w:rsidRPr="002D544D">
        <w:t>)</w:t>
      </w:r>
      <w:r>
        <w:t xml:space="preserve"> </w:t>
      </w:r>
      <w:r w:rsidRPr="00A97C96">
        <w:t>[</w:t>
      </w:r>
      <w:r>
        <w:rPr>
          <w:highlight w:val="green"/>
        </w:rPr>
        <w:fldChar w:fldCharType="begin"/>
      </w:r>
      <w:r>
        <w:instrText xml:space="preserve"> REF _Ref501444055 \r \h </w:instrText>
      </w:r>
      <w:r>
        <w:rPr>
          <w:highlight w:val="green"/>
        </w:rPr>
      </w:r>
      <w:r>
        <w:rPr>
          <w:highlight w:val="green"/>
        </w:rPr>
        <w:fldChar w:fldCharType="separate"/>
      </w:r>
      <w:r w:rsidR="00F41A63">
        <w:t>77</w:t>
      </w:r>
      <w:r>
        <w:rPr>
          <w:highlight w:val="green"/>
        </w:rPr>
        <w:fldChar w:fldCharType="end"/>
      </w:r>
      <w:r w:rsidRPr="00A97C96">
        <w:t>]</w:t>
      </w:r>
      <w:r w:rsidR="00850278">
        <w:t>.</w:t>
      </w:r>
    </w:p>
    <w:p w:rsidR="00FD5CB3" w:rsidRPr="00115260" w:rsidRDefault="00FD5CB3" w:rsidP="00505B2F"/>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05B2F" w:rsidTr="000B6BC8">
        <w:tc>
          <w:tcPr>
            <w:tcW w:w="9571" w:type="dxa"/>
          </w:tcPr>
          <w:p w:rsidR="00505B2F" w:rsidRPr="00DE7F5D" w:rsidRDefault="00FD5CB3" w:rsidP="004E769D">
            <w:pPr>
              <w:ind w:firstLine="0"/>
              <w:jc w:val="center"/>
            </w:pPr>
            <w:r>
              <w:object w:dxaOrig="9598" w:dyaOrig="5852">
                <v:shape id="_x0000_i1032" type="#_x0000_t75" style="width:408.75pt;height:246.75pt" o:ole="">
                  <v:imagedata r:id="rId25" o:title=""/>
                </v:shape>
                <o:OLEObject Type="Embed" ProgID="Visio.Drawing.11" ShapeID="_x0000_i1032" DrawAspect="Content" ObjectID="_1580301633" r:id="rId26"/>
              </w:object>
            </w:r>
          </w:p>
        </w:tc>
      </w:tr>
      <w:tr w:rsidR="00505B2F" w:rsidTr="000B6BC8">
        <w:tc>
          <w:tcPr>
            <w:tcW w:w="9571" w:type="dxa"/>
          </w:tcPr>
          <w:p w:rsidR="00505B2F" w:rsidRPr="00465525" w:rsidRDefault="00505B2F" w:rsidP="000B6BC8">
            <w:pPr>
              <w:pStyle w:val="aff9"/>
            </w:pPr>
            <w:r>
              <w:t>α </w:t>
            </w:r>
            <w:r w:rsidRPr="00465525">
              <w:t>–</w:t>
            </w:r>
            <w:r>
              <w:t> </w:t>
            </w:r>
            <w:r w:rsidRPr="00465525">
              <w:t xml:space="preserve">азимут антенны, </w:t>
            </w:r>
            <w:r w:rsidRPr="00505B2F">
              <w:rPr>
                <w:i/>
              </w:rPr>
              <w:t>V</w:t>
            </w:r>
            <w:r>
              <w:t> </w:t>
            </w:r>
            <w:r w:rsidRPr="00465525">
              <w:t>–</w:t>
            </w:r>
            <w:r>
              <w:t> </w:t>
            </w:r>
            <w:r w:rsidRPr="00465525">
              <w:t>вектор скорости ветра.</w:t>
            </w:r>
          </w:p>
        </w:tc>
      </w:tr>
    </w:tbl>
    <w:p w:rsidR="00447114" w:rsidRPr="00465525" w:rsidRDefault="00447114" w:rsidP="00447114">
      <w:pPr>
        <w:pStyle w:val="aff9"/>
      </w:pPr>
      <w:r w:rsidRPr="00465525">
        <w:t>Рис</w:t>
      </w:r>
      <w:r>
        <w:t xml:space="preserve">унок </w:t>
      </w:r>
      <w:r w:rsidRPr="00465525">
        <w:t>1.</w:t>
      </w:r>
      <w:r w:rsidR="00DA05EF">
        <w:t>2</w:t>
      </w:r>
      <w:r>
        <w:t> – </w:t>
      </w:r>
      <w:r w:rsidRPr="00465525">
        <w:t>Ветровое з</w:t>
      </w:r>
      <w:r w:rsidR="004E769D">
        <w:t xml:space="preserve">ондирование на разных азимутах </w:t>
      </w:r>
      <w:r w:rsidRPr="00465525">
        <w:t xml:space="preserve">при методе </w:t>
      </w:r>
      <w:r>
        <w:t>VAD</w:t>
      </w:r>
    </w:p>
    <w:p w:rsidR="00FD5CB3" w:rsidRDefault="00FD5CB3" w:rsidP="00505B2F">
      <w:pPr>
        <w:rPr>
          <w:lang w:eastAsia="ru-RU"/>
        </w:rPr>
      </w:pPr>
    </w:p>
    <w:p w:rsidR="00505B2F" w:rsidRDefault="00505B2F" w:rsidP="00505B2F">
      <w:pPr>
        <w:rPr>
          <w:lang w:eastAsia="ru-RU"/>
        </w:rPr>
      </w:pPr>
      <w:r>
        <w:rPr>
          <w:lang w:eastAsia="ru-RU"/>
        </w:rPr>
        <w:t xml:space="preserve">Необходимо отметить, что обычно поле скоростей воздушных потоков неоднородно и достаточно быстро меняется вследствие турбулентности и влияния рельефа земной поверхности на малых высотах, а под термином </w:t>
      </w:r>
      <w:r w:rsidR="00CD1256">
        <w:rPr>
          <w:lang w:eastAsia="ru-RU"/>
        </w:rPr>
        <w:t>«</w:t>
      </w:r>
      <w:r>
        <w:rPr>
          <w:lang w:eastAsia="ru-RU"/>
        </w:rPr>
        <w:t>ветер в атмосфере</w:t>
      </w:r>
      <w:r w:rsidR="00CD1256">
        <w:rPr>
          <w:lang w:eastAsia="ru-RU"/>
        </w:rPr>
        <w:t>»</w:t>
      </w:r>
      <w:r>
        <w:rPr>
          <w:lang w:eastAsia="ru-RU"/>
        </w:rPr>
        <w:t xml:space="preserve"> подразумевается относительно</w:t>
      </w:r>
      <w:r w:rsidRPr="00865E11">
        <w:rPr>
          <w:lang w:eastAsia="ru-RU"/>
        </w:rPr>
        <w:t xml:space="preserve"> </w:t>
      </w:r>
      <w:r>
        <w:rPr>
          <w:lang w:eastAsia="ru-RU"/>
        </w:rPr>
        <w:t>стабильное поле скоростей,</w:t>
      </w:r>
      <w:r w:rsidRPr="00865E11">
        <w:rPr>
          <w:lang w:eastAsia="ru-RU"/>
        </w:rPr>
        <w:t xml:space="preserve"> </w:t>
      </w:r>
      <w:r>
        <w:rPr>
          <w:lang w:eastAsia="ru-RU"/>
        </w:rPr>
        <w:t>усредненное по пространству несколько десятков квадратных километров и за время нескольких минут</w:t>
      </w:r>
      <w:r w:rsidRPr="00965461">
        <w:rPr>
          <w:lang w:eastAsia="ru-RU"/>
        </w:rPr>
        <w:t xml:space="preserve"> [</w:t>
      </w:r>
      <w:r>
        <w:rPr>
          <w:highlight w:val="green"/>
          <w:lang w:eastAsia="ru-RU"/>
        </w:rPr>
        <w:fldChar w:fldCharType="begin"/>
      </w:r>
      <w:r>
        <w:rPr>
          <w:lang w:eastAsia="ru-RU"/>
        </w:rPr>
        <w:instrText xml:space="preserve"> REF _Ref501443998 \r \h </w:instrText>
      </w:r>
      <w:r>
        <w:rPr>
          <w:highlight w:val="green"/>
          <w:lang w:eastAsia="ru-RU"/>
        </w:rPr>
      </w:r>
      <w:r>
        <w:rPr>
          <w:highlight w:val="green"/>
          <w:lang w:eastAsia="ru-RU"/>
        </w:rPr>
        <w:fldChar w:fldCharType="separate"/>
      </w:r>
      <w:r w:rsidR="00F41A63">
        <w:rPr>
          <w:lang w:eastAsia="ru-RU"/>
        </w:rPr>
        <w:t>67</w:t>
      </w:r>
      <w:r>
        <w:rPr>
          <w:highlight w:val="green"/>
          <w:lang w:eastAsia="ru-RU"/>
        </w:rPr>
        <w:fldChar w:fldCharType="end"/>
      </w:r>
      <w:r w:rsidRPr="00965461">
        <w:rPr>
          <w:lang w:eastAsia="ru-RU"/>
        </w:rPr>
        <w:t>]</w:t>
      </w:r>
      <w:r>
        <w:rPr>
          <w:lang w:eastAsia="ru-RU"/>
        </w:rPr>
        <w:t>. Тогда можно полагать, что ветер в атмосфере слоисто однороден. Данное предположение положено в основ</w:t>
      </w:r>
      <w:r w:rsidR="004E769D">
        <w:rPr>
          <w:lang w:eastAsia="ru-RU"/>
        </w:rPr>
        <w:t>у</w:t>
      </w:r>
      <w:r>
        <w:rPr>
          <w:lang w:eastAsia="ru-RU"/>
        </w:rPr>
        <w:t xml:space="preserve"> метода </w:t>
      </w:r>
      <w:r>
        <w:rPr>
          <w:lang w:val="en-US" w:eastAsia="ru-RU"/>
        </w:rPr>
        <w:t>VAD</w:t>
      </w:r>
      <w:r w:rsidRPr="00CD30A5">
        <w:rPr>
          <w:lang w:eastAsia="ru-RU"/>
        </w:rPr>
        <w:t>.</w:t>
      </w:r>
    </w:p>
    <w:p w:rsidR="00505B2F" w:rsidRDefault="00505B2F" w:rsidP="00505B2F">
      <w:r>
        <w:t>Если ветер постоянен на заданной высоте, то в координатах азимут–скорость радиальная скорость изменяется по синусоиде, фаза и амплитуда которой указывают направление и скорость ветра соответственно (рис</w:t>
      </w:r>
      <w:r w:rsidR="00AD0705">
        <w:t>унок </w:t>
      </w:r>
      <w:r>
        <w:t>1.</w:t>
      </w:r>
      <w:r w:rsidR="00DA05EF">
        <w:t>3</w:t>
      </w:r>
      <w:r>
        <w:t xml:space="preserve">). При проведении таких измерений на разных дальностях получают </w:t>
      </w:r>
      <w:r w:rsidRPr="001F6F8D">
        <w:rPr>
          <w:color w:val="000000" w:themeColor="text1"/>
        </w:rPr>
        <w:t>годограф</w:t>
      </w:r>
      <w:r>
        <w:t xml:space="preserve"> проекций вектора скорости ветра на все направления зондирования на каждой высоте </w:t>
      </w:r>
      <w:r w:rsidRPr="002D544D">
        <w:rPr>
          <w:i/>
          <w:lang w:val="en-US"/>
        </w:rPr>
        <w:t>h</w:t>
      </w:r>
      <w:r w:rsidRPr="002D544D">
        <w:rPr>
          <w:i/>
          <w:vertAlign w:val="subscript"/>
          <w:lang w:val="en-US"/>
        </w:rPr>
        <w:t>i</w:t>
      </w:r>
      <w:r>
        <w:t>.</w:t>
      </w:r>
    </w:p>
    <w:p w:rsidR="004E260A" w:rsidRDefault="004E260A" w:rsidP="00505B2F"/>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05B2F" w:rsidTr="000B6BC8">
        <w:trPr>
          <w:trHeight w:val="4101"/>
        </w:trPr>
        <w:tc>
          <w:tcPr>
            <w:tcW w:w="9571" w:type="dxa"/>
          </w:tcPr>
          <w:p w:rsidR="00505B2F" w:rsidRDefault="00505B2F" w:rsidP="000B6BC8">
            <w:pPr>
              <w:spacing w:line="240" w:lineRule="auto"/>
              <w:ind w:firstLine="0"/>
              <w:jc w:val="center"/>
              <w:rPr>
                <w:lang w:val="en-US"/>
              </w:rPr>
            </w:pPr>
            <w:r>
              <w:object w:dxaOrig="8895" w:dyaOrig="3765">
                <v:shape id="_x0000_i1033" type="#_x0000_t75" style="width:447pt;height:189pt" o:ole="">
                  <v:imagedata r:id="rId27" o:title=""/>
                </v:shape>
                <o:OLEObject Type="Embed" ProgID="PBrush" ShapeID="_x0000_i1033" DrawAspect="Content" ObjectID="_1580301634" r:id="rId28"/>
              </w:object>
            </w:r>
          </w:p>
        </w:tc>
      </w:tr>
    </w:tbl>
    <w:p w:rsidR="00447114" w:rsidRDefault="00447114" w:rsidP="00447114">
      <w:pPr>
        <w:pStyle w:val="aff9"/>
        <w:rPr>
          <w:rFonts w:eastAsia="Times New Roman"/>
        </w:rPr>
      </w:pPr>
      <w:r w:rsidRPr="00AD0705">
        <w:t>Рисунок 1.</w:t>
      </w:r>
      <w:r w:rsidR="00DA05EF">
        <w:t>3</w:t>
      </w:r>
      <w:r w:rsidRPr="00AD0705">
        <w:rPr>
          <w:lang w:val="en-US"/>
        </w:rPr>
        <w:t> </w:t>
      </w:r>
      <w:r w:rsidRPr="00AD0705">
        <w:t>–</w:t>
      </w:r>
      <w:r w:rsidRPr="00AD0705">
        <w:rPr>
          <w:lang w:val="en-US"/>
        </w:rPr>
        <w:t> </w:t>
      </w:r>
      <w:r w:rsidRPr="00AD0705">
        <w:t xml:space="preserve">Пример расчета величины и направления скорости ветра методом </w:t>
      </w:r>
      <w:r w:rsidRPr="00AD0705">
        <w:rPr>
          <w:lang w:val="en-US"/>
        </w:rPr>
        <w:t>VAD</w:t>
      </w:r>
      <w:r w:rsidR="00B73B8F">
        <w:t xml:space="preserve"> в радиолокаторе ДМРЛ-С</w:t>
      </w:r>
    </w:p>
    <w:p w:rsidR="00447114" w:rsidRDefault="00447114" w:rsidP="00505B2F">
      <w:pPr>
        <w:rPr>
          <w:rFonts w:eastAsia="Times New Roman"/>
          <w:lang w:eastAsia="ru-RU"/>
        </w:rPr>
      </w:pPr>
    </w:p>
    <w:p w:rsidR="00505B2F" w:rsidRDefault="00505B2F" w:rsidP="00505B2F">
      <w:pPr>
        <w:rPr>
          <w:rFonts w:eastAsia="Times New Roman"/>
          <w:lang w:eastAsia="ru-RU"/>
        </w:rPr>
      </w:pPr>
      <w:r w:rsidRPr="00DA0429">
        <w:rPr>
          <w:rFonts w:eastAsia="Times New Roman"/>
          <w:lang w:eastAsia="ru-RU"/>
        </w:rPr>
        <w:t>Так</w:t>
      </w:r>
      <w:r w:rsidRPr="001F6F8D">
        <w:t>им</w:t>
      </w:r>
      <w:r w:rsidRPr="00DA0429">
        <w:rPr>
          <w:rFonts w:eastAsia="Times New Roman"/>
          <w:lang w:eastAsia="ru-RU"/>
        </w:rPr>
        <w:t xml:space="preserve"> образом, в процессе обзора локатором окружающего пространства получае</w:t>
      </w:r>
      <w:r>
        <w:rPr>
          <w:rFonts w:eastAsia="Times New Roman"/>
          <w:lang w:eastAsia="ru-RU"/>
        </w:rPr>
        <w:t>тся</w:t>
      </w:r>
      <w:r w:rsidRPr="00DA0429">
        <w:rPr>
          <w:rFonts w:eastAsia="Times New Roman"/>
          <w:lang w:eastAsia="ru-RU"/>
        </w:rPr>
        <w:t xml:space="preserve"> массив оценок средней радиальной скорости частиц для каждого элемента разрешения, расположенного в рассматриваемом слое и заполненном частицами </w:t>
      </w:r>
      <w:proofErr w:type="spellStart"/>
      <w:r w:rsidRPr="00DA0429">
        <w:rPr>
          <w:rFonts w:eastAsia="Times New Roman"/>
          <w:lang w:eastAsia="ru-RU"/>
        </w:rPr>
        <w:t>метеообразования</w:t>
      </w:r>
      <w:proofErr w:type="spellEnd"/>
      <w:r w:rsidRPr="00DA0429">
        <w:rPr>
          <w:rFonts w:eastAsia="Times New Roman"/>
          <w:lang w:eastAsia="ru-RU"/>
        </w:rPr>
        <w:t xml:space="preserve">. </w:t>
      </w:r>
      <w:r>
        <w:rPr>
          <w:rFonts w:eastAsia="Times New Roman"/>
          <w:lang w:eastAsia="ru-RU"/>
        </w:rPr>
        <w:t>С</w:t>
      </w:r>
      <w:r w:rsidRPr="00DA0429">
        <w:rPr>
          <w:rFonts w:eastAsia="Times New Roman"/>
          <w:lang w:eastAsia="ru-RU"/>
        </w:rPr>
        <w:t>реднее значение спектра радиальных скоростей следующим образом связано с параметрами ветра и угловыми координатами антенны [</w:t>
      </w:r>
      <w:r w:rsidRPr="0057454C">
        <w:rPr>
          <w:rFonts w:eastAsiaTheme="minorHAnsi"/>
        </w:rPr>
        <w:fldChar w:fldCharType="begin"/>
      </w:r>
      <w:r w:rsidRPr="0057454C">
        <w:rPr>
          <w:rFonts w:eastAsia="Times New Roman"/>
          <w:lang w:eastAsia="ru-RU"/>
        </w:rPr>
        <w:instrText xml:space="preserve"> REF _Ref501444029 \r \h </w:instrText>
      </w:r>
      <w:r>
        <w:rPr>
          <w:rFonts w:eastAsiaTheme="minorHAnsi"/>
        </w:rPr>
        <w:instrText xml:space="preserve"> \* MERGEFORMAT </w:instrText>
      </w:r>
      <w:r w:rsidRPr="0057454C">
        <w:rPr>
          <w:rFonts w:eastAsiaTheme="minorHAnsi"/>
        </w:rPr>
      </w:r>
      <w:r w:rsidRPr="0057454C">
        <w:rPr>
          <w:rFonts w:eastAsiaTheme="minorHAnsi"/>
        </w:rPr>
        <w:fldChar w:fldCharType="separate"/>
      </w:r>
      <w:r w:rsidR="00F41A63">
        <w:rPr>
          <w:rFonts w:eastAsia="Times New Roman"/>
          <w:lang w:eastAsia="ru-RU"/>
        </w:rPr>
        <w:t>29</w:t>
      </w:r>
      <w:r w:rsidRPr="0057454C">
        <w:rPr>
          <w:rFonts w:eastAsiaTheme="minorHAnsi"/>
        </w:rPr>
        <w:fldChar w:fldCharType="end"/>
      </w:r>
      <w:r w:rsidRPr="0057454C">
        <w:rPr>
          <w:rFonts w:eastAsia="Times New Roman"/>
          <w:lang w:eastAsia="ru-RU"/>
        </w:rPr>
        <w:t>]:</w:t>
      </w:r>
    </w:p>
    <w:tbl>
      <w:tblPr>
        <w:tblW w:w="10288" w:type="dxa"/>
        <w:tblLook w:val="04A0" w:firstRow="1" w:lastRow="0" w:firstColumn="1" w:lastColumn="0" w:noHBand="0" w:noVBand="1"/>
      </w:tblPr>
      <w:tblGrid>
        <w:gridCol w:w="616"/>
        <w:gridCol w:w="334"/>
        <w:gridCol w:w="306"/>
        <w:gridCol w:w="8208"/>
        <w:gridCol w:w="709"/>
        <w:gridCol w:w="115"/>
      </w:tblGrid>
      <w:tr w:rsidR="00505B2F" w:rsidRPr="00572EE5" w:rsidTr="008916B1">
        <w:tc>
          <w:tcPr>
            <w:tcW w:w="950" w:type="dxa"/>
            <w:gridSpan w:val="2"/>
            <w:shd w:val="clear" w:color="auto" w:fill="auto"/>
            <w:vAlign w:val="center"/>
          </w:tcPr>
          <w:p w:rsidR="00505B2F" w:rsidRPr="00572EE5" w:rsidRDefault="00505B2F" w:rsidP="000B6BC8">
            <w:pPr>
              <w:pStyle w:val="aff8"/>
              <w:rPr>
                <w:rFonts w:eastAsia="Calibri"/>
              </w:rPr>
            </w:pPr>
          </w:p>
        </w:tc>
        <w:tc>
          <w:tcPr>
            <w:tcW w:w="8514" w:type="dxa"/>
            <w:gridSpan w:val="2"/>
            <w:shd w:val="clear" w:color="auto" w:fill="auto"/>
            <w:vAlign w:val="center"/>
            <w:hideMark/>
          </w:tcPr>
          <w:p w:rsidR="00505B2F" w:rsidRPr="00B74B5D" w:rsidRDefault="00940DF3" w:rsidP="000B6BC8">
            <w:pPr>
              <w:pStyle w:val="aff8"/>
              <w:jc w:val="center"/>
            </w:pPr>
            <w:r w:rsidRPr="005F6B2B">
              <w:rPr>
                <w:position w:val="-16"/>
              </w:rPr>
              <w:object w:dxaOrig="3280" w:dyaOrig="420">
                <v:shape id="_x0000_i1034" type="#_x0000_t75" style="width:163.5pt;height:21.75pt" o:ole="">
                  <v:imagedata r:id="rId29" o:title=""/>
                </v:shape>
                <o:OLEObject Type="Embed" ProgID="Equation.3" ShapeID="_x0000_i1034" DrawAspect="Content" ObjectID="_1580301635" r:id="rId30"/>
              </w:object>
            </w:r>
            <w:r>
              <w:t>,</w:t>
            </w:r>
          </w:p>
        </w:tc>
        <w:tc>
          <w:tcPr>
            <w:tcW w:w="824" w:type="dxa"/>
            <w:gridSpan w:val="2"/>
            <w:shd w:val="clear" w:color="auto" w:fill="auto"/>
            <w:vAlign w:val="center"/>
            <w:hideMark/>
          </w:tcPr>
          <w:p w:rsidR="00505B2F" w:rsidRPr="00572EE5" w:rsidRDefault="00505B2F" w:rsidP="008916B1">
            <w:pPr>
              <w:pStyle w:val="aff8"/>
              <w:jc w:val="right"/>
              <w:rPr>
                <w:rFonts w:eastAsia="Calibri"/>
              </w:rPr>
            </w:pPr>
            <w:r>
              <w:rPr>
                <w:rFonts w:eastAsia="Calibri"/>
              </w:rPr>
              <w:t>(1.</w:t>
            </w:r>
            <w:r w:rsidR="008916B1">
              <w:rPr>
                <w:rFonts w:eastAsia="Calibri"/>
              </w:rPr>
              <w:t>4</w:t>
            </w:r>
            <w:r>
              <w:rPr>
                <w:rFonts w:eastAsia="Calibri"/>
              </w:rPr>
              <w:t>)</w:t>
            </w:r>
          </w:p>
        </w:tc>
      </w:tr>
      <w:tr w:rsidR="00505B2F" w:rsidRPr="00572EE5" w:rsidTr="008916B1">
        <w:trPr>
          <w:gridAfter w:val="1"/>
          <w:wAfter w:w="115" w:type="dxa"/>
        </w:trPr>
        <w:tc>
          <w:tcPr>
            <w:tcW w:w="616" w:type="dxa"/>
            <w:shd w:val="clear" w:color="auto" w:fill="auto"/>
            <w:vAlign w:val="center"/>
            <w:hideMark/>
          </w:tcPr>
          <w:p w:rsidR="00505B2F" w:rsidRPr="00572EE5" w:rsidRDefault="00505B2F" w:rsidP="000B6BC8">
            <w:pPr>
              <w:pStyle w:val="aff8"/>
              <w:rPr>
                <w:rFonts w:eastAsia="Calibri"/>
              </w:rPr>
            </w:pPr>
            <w:r w:rsidRPr="00572EE5">
              <w:rPr>
                <w:rFonts w:eastAsia="Calibri"/>
              </w:rPr>
              <w:t>где</w:t>
            </w:r>
          </w:p>
        </w:tc>
        <w:tc>
          <w:tcPr>
            <w:tcW w:w="640" w:type="dxa"/>
            <w:gridSpan w:val="2"/>
            <w:shd w:val="clear" w:color="auto" w:fill="auto"/>
            <w:vAlign w:val="center"/>
          </w:tcPr>
          <w:p w:rsidR="00505B2F" w:rsidRPr="00572EE5" w:rsidRDefault="00505B2F" w:rsidP="000B6BC8">
            <w:pPr>
              <w:pStyle w:val="aff8"/>
              <w:rPr>
                <w:rFonts w:eastAsia="Calibri"/>
              </w:rPr>
            </w:pPr>
            <w:proofErr w:type="spellStart"/>
            <w:r w:rsidRPr="00BA67B3">
              <w:rPr>
                <w:i/>
                <w:lang w:val="en-US"/>
              </w:rPr>
              <w:t>V</w:t>
            </w:r>
            <w:r w:rsidRPr="00BA67B3">
              <w:rPr>
                <w:i/>
                <w:vertAlign w:val="subscript"/>
                <w:lang w:val="en-US"/>
              </w:rPr>
              <w:t>Rij</w:t>
            </w:r>
            <w:proofErr w:type="spellEnd"/>
          </w:p>
        </w:tc>
        <w:tc>
          <w:tcPr>
            <w:tcW w:w="8917" w:type="dxa"/>
            <w:gridSpan w:val="2"/>
            <w:shd w:val="clear" w:color="auto" w:fill="auto"/>
            <w:vAlign w:val="center"/>
          </w:tcPr>
          <w:p w:rsidR="00505B2F" w:rsidRPr="00572EE5" w:rsidRDefault="004E769D" w:rsidP="000B6BC8">
            <w:pPr>
              <w:pStyle w:val="aff8"/>
              <w:rPr>
                <w:rFonts w:eastAsia="Calibri"/>
              </w:rPr>
            </w:pPr>
            <w:r>
              <w:t>– </w:t>
            </w:r>
            <w:proofErr w:type="gramStart"/>
            <w:r w:rsidR="00505B2F" w:rsidRPr="00DA0429">
              <w:rPr>
                <w:lang w:val="en-US"/>
              </w:rPr>
              <w:t>c</w:t>
            </w:r>
            <w:proofErr w:type="spellStart"/>
            <w:proofErr w:type="gramEnd"/>
            <w:r w:rsidR="00505B2F" w:rsidRPr="00DA0429">
              <w:t>реднее</w:t>
            </w:r>
            <w:proofErr w:type="spellEnd"/>
            <w:r w:rsidR="00505B2F" w:rsidRPr="00DA0429">
              <w:t xml:space="preserve"> значение радиальных скоростей частиц;</w:t>
            </w:r>
          </w:p>
        </w:tc>
      </w:tr>
      <w:tr w:rsidR="00505B2F" w:rsidRPr="00572EE5" w:rsidTr="008916B1">
        <w:trPr>
          <w:gridAfter w:val="1"/>
          <w:wAfter w:w="115" w:type="dxa"/>
        </w:trPr>
        <w:tc>
          <w:tcPr>
            <w:tcW w:w="616" w:type="dxa"/>
            <w:shd w:val="clear" w:color="auto" w:fill="auto"/>
            <w:vAlign w:val="center"/>
          </w:tcPr>
          <w:p w:rsidR="00505B2F" w:rsidRPr="00572EE5" w:rsidRDefault="00505B2F" w:rsidP="000B6BC8">
            <w:pPr>
              <w:pStyle w:val="aff8"/>
              <w:rPr>
                <w:rFonts w:eastAsia="Calibri"/>
              </w:rPr>
            </w:pPr>
          </w:p>
        </w:tc>
        <w:tc>
          <w:tcPr>
            <w:tcW w:w="640" w:type="dxa"/>
            <w:gridSpan w:val="2"/>
            <w:shd w:val="clear" w:color="auto" w:fill="auto"/>
          </w:tcPr>
          <w:p w:rsidR="00505B2F" w:rsidRPr="00572EE5" w:rsidRDefault="00505B2F" w:rsidP="000B6BC8">
            <w:pPr>
              <w:pStyle w:val="aff8"/>
              <w:rPr>
                <w:rFonts w:eastAsia="Calibri"/>
                <w:i/>
              </w:rPr>
            </w:pPr>
            <w:r w:rsidRPr="00BA67B3">
              <w:rPr>
                <w:i/>
                <w:lang w:val="en-US"/>
              </w:rPr>
              <w:t>V</w:t>
            </w:r>
          </w:p>
        </w:tc>
        <w:tc>
          <w:tcPr>
            <w:tcW w:w="8917" w:type="dxa"/>
            <w:gridSpan w:val="2"/>
            <w:shd w:val="clear" w:color="auto" w:fill="auto"/>
          </w:tcPr>
          <w:p w:rsidR="00505B2F" w:rsidRPr="00572EE5" w:rsidRDefault="004E769D" w:rsidP="000B6BC8">
            <w:pPr>
              <w:pStyle w:val="aff8"/>
              <w:rPr>
                <w:rFonts w:eastAsia="Calibri"/>
              </w:rPr>
            </w:pPr>
            <w:r>
              <w:t>– </w:t>
            </w:r>
            <w:r w:rsidR="00505B2F" w:rsidRPr="00DA0429">
              <w:t>величина вектора средней по слою горизонтальной скорости ветра;</w:t>
            </w:r>
          </w:p>
        </w:tc>
      </w:tr>
      <w:tr w:rsidR="00505B2F" w:rsidRPr="00572EE5" w:rsidTr="008916B1">
        <w:trPr>
          <w:gridAfter w:val="1"/>
          <w:wAfter w:w="115" w:type="dxa"/>
        </w:trPr>
        <w:tc>
          <w:tcPr>
            <w:tcW w:w="616" w:type="dxa"/>
            <w:shd w:val="clear" w:color="auto" w:fill="auto"/>
            <w:vAlign w:val="center"/>
          </w:tcPr>
          <w:p w:rsidR="00505B2F" w:rsidRPr="00572EE5" w:rsidRDefault="00505B2F" w:rsidP="000B6BC8">
            <w:pPr>
              <w:pStyle w:val="aff8"/>
              <w:rPr>
                <w:rFonts w:eastAsia="Calibri"/>
              </w:rPr>
            </w:pPr>
          </w:p>
        </w:tc>
        <w:tc>
          <w:tcPr>
            <w:tcW w:w="640" w:type="dxa"/>
            <w:gridSpan w:val="2"/>
            <w:shd w:val="clear" w:color="auto" w:fill="auto"/>
            <w:vAlign w:val="center"/>
          </w:tcPr>
          <w:p w:rsidR="00505B2F" w:rsidRPr="00572EE5" w:rsidRDefault="00505B2F" w:rsidP="000B6BC8">
            <w:pPr>
              <w:pStyle w:val="aff8"/>
              <w:rPr>
                <w:rFonts w:eastAsia="Calibri"/>
                <w:i/>
              </w:rPr>
            </w:pPr>
            <w:r w:rsidRPr="00DA0429">
              <w:t>θ</w:t>
            </w:r>
          </w:p>
        </w:tc>
        <w:tc>
          <w:tcPr>
            <w:tcW w:w="8917" w:type="dxa"/>
            <w:gridSpan w:val="2"/>
            <w:shd w:val="clear" w:color="auto" w:fill="auto"/>
            <w:vAlign w:val="center"/>
          </w:tcPr>
          <w:p w:rsidR="00505B2F" w:rsidRPr="00572EE5" w:rsidRDefault="00505B2F" w:rsidP="00EA0D40">
            <w:pPr>
              <w:pStyle w:val="aff8"/>
              <w:rPr>
                <w:rFonts w:eastAsia="Calibri"/>
              </w:rPr>
            </w:pPr>
            <w:r>
              <w:t>–</w:t>
            </w:r>
            <w:r w:rsidR="004E769D">
              <w:t> </w:t>
            </w:r>
            <w:r w:rsidRPr="00DA0429">
              <w:t>направление средней по слою горизонтальной скорости ветра;</w:t>
            </w:r>
          </w:p>
        </w:tc>
      </w:tr>
      <w:tr w:rsidR="00505B2F" w:rsidRPr="00572EE5" w:rsidTr="008916B1">
        <w:trPr>
          <w:gridAfter w:val="1"/>
          <w:wAfter w:w="115" w:type="dxa"/>
        </w:trPr>
        <w:tc>
          <w:tcPr>
            <w:tcW w:w="616" w:type="dxa"/>
            <w:shd w:val="clear" w:color="auto" w:fill="auto"/>
            <w:vAlign w:val="center"/>
          </w:tcPr>
          <w:p w:rsidR="00505B2F" w:rsidRPr="00572EE5" w:rsidRDefault="00505B2F" w:rsidP="000B6BC8">
            <w:pPr>
              <w:pStyle w:val="aff8"/>
              <w:rPr>
                <w:rFonts w:eastAsia="Calibri"/>
              </w:rPr>
            </w:pPr>
          </w:p>
        </w:tc>
        <w:tc>
          <w:tcPr>
            <w:tcW w:w="640" w:type="dxa"/>
            <w:gridSpan w:val="2"/>
            <w:shd w:val="clear" w:color="auto" w:fill="auto"/>
            <w:vAlign w:val="center"/>
          </w:tcPr>
          <w:p w:rsidR="00505B2F" w:rsidRPr="00DA0429" w:rsidRDefault="00505B2F" w:rsidP="000B6BC8">
            <w:pPr>
              <w:pStyle w:val="aff8"/>
            </w:pPr>
            <w:r w:rsidRPr="00DA0429">
              <w:rPr>
                <w:rFonts w:ascii="Symbol" w:hAnsi="Symbol"/>
                <w:lang w:val="en-US"/>
              </w:rPr>
              <w:t></w:t>
            </w:r>
            <w:r w:rsidRPr="00341359">
              <w:rPr>
                <w:i/>
                <w:vertAlign w:val="subscript"/>
                <w:lang w:val="en-US"/>
              </w:rPr>
              <w:t>i</w:t>
            </w:r>
          </w:p>
        </w:tc>
        <w:tc>
          <w:tcPr>
            <w:tcW w:w="8917" w:type="dxa"/>
            <w:gridSpan w:val="2"/>
            <w:shd w:val="clear" w:color="auto" w:fill="auto"/>
            <w:vAlign w:val="center"/>
          </w:tcPr>
          <w:p w:rsidR="00505B2F" w:rsidRPr="00572EE5" w:rsidRDefault="004E769D" w:rsidP="000B6BC8">
            <w:pPr>
              <w:pStyle w:val="aff8"/>
              <w:rPr>
                <w:rFonts w:eastAsia="Calibri"/>
              </w:rPr>
            </w:pPr>
            <w:r>
              <w:t>– </w:t>
            </w:r>
            <w:r w:rsidR="00505B2F" w:rsidRPr="00DA0429">
              <w:t>текущее значение азимута антенны радиолокатора;</w:t>
            </w:r>
          </w:p>
        </w:tc>
      </w:tr>
      <w:tr w:rsidR="00505B2F" w:rsidRPr="00572EE5" w:rsidTr="008916B1">
        <w:trPr>
          <w:gridAfter w:val="1"/>
          <w:wAfter w:w="115" w:type="dxa"/>
        </w:trPr>
        <w:tc>
          <w:tcPr>
            <w:tcW w:w="616" w:type="dxa"/>
            <w:shd w:val="clear" w:color="auto" w:fill="auto"/>
            <w:vAlign w:val="center"/>
          </w:tcPr>
          <w:p w:rsidR="00505B2F" w:rsidRPr="00572EE5" w:rsidRDefault="00505B2F" w:rsidP="000B6BC8">
            <w:pPr>
              <w:pStyle w:val="aff8"/>
              <w:rPr>
                <w:rFonts w:eastAsia="Calibri"/>
              </w:rPr>
            </w:pPr>
          </w:p>
        </w:tc>
        <w:tc>
          <w:tcPr>
            <w:tcW w:w="640" w:type="dxa"/>
            <w:gridSpan w:val="2"/>
            <w:shd w:val="clear" w:color="auto" w:fill="auto"/>
            <w:vAlign w:val="center"/>
          </w:tcPr>
          <w:p w:rsidR="00505B2F" w:rsidRPr="00DA0429" w:rsidRDefault="00505B2F" w:rsidP="000B6BC8">
            <w:pPr>
              <w:pStyle w:val="aff8"/>
            </w:pPr>
            <w:r w:rsidRPr="00DA0429">
              <w:rPr>
                <w:rFonts w:ascii="Symbol" w:hAnsi="Symbol"/>
                <w:lang w:val="en-US"/>
              </w:rPr>
              <w:t></w:t>
            </w:r>
            <w:r w:rsidRPr="00341359">
              <w:rPr>
                <w:i/>
                <w:vertAlign w:val="subscript"/>
                <w:lang w:val="en-US"/>
              </w:rPr>
              <w:t>i</w:t>
            </w:r>
          </w:p>
        </w:tc>
        <w:tc>
          <w:tcPr>
            <w:tcW w:w="8917" w:type="dxa"/>
            <w:gridSpan w:val="2"/>
            <w:shd w:val="clear" w:color="auto" w:fill="auto"/>
            <w:vAlign w:val="center"/>
          </w:tcPr>
          <w:p w:rsidR="00505B2F" w:rsidRPr="008F4AB8" w:rsidRDefault="004E769D" w:rsidP="000B6BC8">
            <w:pPr>
              <w:pStyle w:val="aff8"/>
            </w:pPr>
            <w:r>
              <w:t>– </w:t>
            </w:r>
            <w:r w:rsidR="00505B2F" w:rsidRPr="00DA0429">
              <w:t xml:space="preserve">текущее значение </w:t>
            </w:r>
            <w:r w:rsidR="00505B2F">
              <w:t>угла места</w:t>
            </w:r>
            <w:r w:rsidR="00505B2F" w:rsidRPr="00DA0429">
              <w:t xml:space="preserve"> антенны радиолокатора.</w:t>
            </w:r>
          </w:p>
        </w:tc>
      </w:tr>
    </w:tbl>
    <w:p w:rsidR="00505B2F" w:rsidRDefault="00505B2F" w:rsidP="00505B2F">
      <w:r w:rsidRPr="001816F0">
        <w:t xml:space="preserve">По полученным данным </w:t>
      </w:r>
      <w:r>
        <w:t>находятся</w:t>
      </w:r>
      <w:r w:rsidRPr="001816F0">
        <w:t xml:space="preserve"> оценки величины и направления скорости ветра в интересующем слое пространства.</w:t>
      </w:r>
      <w:r>
        <w:t xml:space="preserve"> </w:t>
      </w:r>
      <w:r w:rsidRPr="000B70CF">
        <w:t>Рассчит</w:t>
      </w:r>
      <w:r>
        <w:t>ав</w:t>
      </w:r>
      <w:r w:rsidRPr="000B70CF">
        <w:t xml:space="preserve"> скорость ветра для различных горизонтальных слоёв окружающего пространства, получают вертикальный профиль ветра</w:t>
      </w:r>
      <w:r w:rsidR="00046154">
        <w:t xml:space="preserve"> (рисунок </w:t>
      </w:r>
      <w:r>
        <w:t>1.</w:t>
      </w:r>
      <w:r w:rsidR="00DA05EF">
        <w:t>4</w:t>
      </w:r>
      <w:r>
        <w:t>)</w:t>
      </w:r>
      <w:r w:rsidRPr="000B70CF">
        <w:t>.</w:t>
      </w:r>
      <w:r>
        <w:t xml:space="preserve"> </w:t>
      </w:r>
    </w:p>
    <w:p w:rsidR="00046154" w:rsidRDefault="00046154" w:rsidP="00505B2F"/>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05B2F" w:rsidTr="000B6BC8">
        <w:tc>
          <w:tcPr>
            <w:tcW w:w="9571" w:type="dxa"/>
          </w:tcPr>
          <w:p w:rsidR="00505B2F" w:rsidRDefault="00505B2F" w:rsidP="000B6BC8">
            <w:pPr>
              <w:pStyle w:val="aff9"/>
            </w:pPr>
            <w:r>
              <w:object w:dxaOrig="6150" w:dyaOrig="3045">
                <v:shape id="_x0000_i1035" type="#_x0000_t75" style="width:366.75pt;height:181.5pt" o:ole="">
                  <v:imagedata r:id="rId31" o:title=""/>
                </v:shape>
                <o:OLEObject Type="Embed" ProgID="PBrush" ShapeID="_x0000_i1035" DrawAspect="Content" ObjectID="_1580301636" r:id="rId32"/>
              </w:object>
            </w:r>
          </w:p>
        </w:tc>
      </w:tr>
    </w:tbl>
    <w:p w:rsidR="00E871C8" w:rsidRDefault="00E871C8" w:rsidP="00E871C8">
      <w:pPr>
        <w:pStyle w:val="aff9"/>
      </w:pPr>
      <w:r w:rsidRPr="00465525">
        <w:t>Рис</w:t>
      </w:r>
      <w:r>
        <w:t xml:space="preserve">унок </w:t>
      </w:r>
      <w:r w:rsidRPr="00465525">
        <w:t>1.</w:t>
      </w:r>
      <w:r w:rsidR="00DA05EF">
        <w:t>4</w:t>
      </w:r>
      <w:r w:rsidRPr="00465525">
        <w:t xml:space="preserve"> </w:t>
      </w:r>
      <w:r>
        <w:t xml:space="preserve">– </w:t>
      </w:r>
      <w:r w:rsidRPr="00465525">
        <w:t>Пример расчета профилей скорости и направления ветра</w:t>
      </w:r>
      <w:r w:rsidR="00046154">
        <w:t xml:space="preserve"> </w:t>
      </w:r>
      <w:r w:rsidR="00046154">
        <w:br/>
      </w:r>
      <w:r w:rsidRPr="00465525">
        <w:t xml:space="preserve">методом </w:t>
      </w:r>
      <w:r w:rsidRPr="00CF110C">
        <w:t>VAD</w:t>
      </w:r>
      <w:r>
        <w:t xml:space="preserve"> </w:t>
      </w:r>
      <w:r w:rsidR="00B73B8F">
        <w:t>в радиолокаторе ДМРЛ-С</w:t>
      </w:r>
    </w:p>
    <w:p w:rsidR="00D5455B" w:rsidRDefault="00D5455B" w:rsidP="0006097C">
      <w:pPr>
        <w:rPr>
          <w:lang w:eastAsia="ru-RU"/>
        </w:rPr>
      </w:pPr>
    </w:p>
    <w:p w:rsidR="00A13CAC" w:rsidRPr="00FB4E9A" w:rsidRDefault="00A13CAC" w:rsidP="00E40D86">
      <w:pPr>
        <w:pStyle w:val="2"/>
      </w:pPr>
      <w:bookmarkStart w:id="10" w:name="_Toc506504249"/>
      <w:r>
        <w:t>1.</w:t>
      </w:r>
      <w:r w:rsidR="00850278">
        <w:t>3</w:t>
      </w:r>
      <w:r>
        <w:t> </w:t>
      </w:r>
      <w:r w:rsidR="008035E1">
        <w:t>Пример</w:t>
      </w:r>
      <w:r w:rsidR="00652ADD">
        <w:t xml:space="preserve"> высокоэффективной системы обнаружения сдвига ветра </w:t>
      </w:r>
      <w:r w:rsidR="00652ADD" w:rsidRPr="00F069A2">
        <w:t>в целях обеспечения взлета и посадки летательных аппаратов</w:t>
      </w:r>
      <w:bookmarkEnd w:id="10"/>
    </w:p>
    <w:p w:rsidR="00FB4E9A" w:rsidRPr="00FB4E9A" w:rsidRDefault="00FB4E9A" w:rsidP="00FB4E9A">
      <w:pPr>
        <w:rPr>
          <w:lang w:eastAsia="ru-RU"/>
        </w:rPr>
      </w:pPr>
    </w:p>
    <w:p w:rsidR="00FE5DC7" w:rsidRPr="00E07D11" w:rsidRDefault="00FE5DC7" w:rsidP="00B707ED">
      <w:r w:rsidRPr="00E07D11">
        <w:t xml:space="preserve">Из приведенного выше обзора существующих средств ветрового зондирования можно сделать вывод, что в настоящее время не существует универсального измерителя параметров ветра, способного работать при любых погодных условиях. </w:t>
      </w:r>
      <w:proofErr w:type="spellStart"/>
      <w:r w:rsidRPr="00E07D11">
        <w:t>Лидары</w:t>
      </w:r>
      <w:proofErr w:type="spellEnd"/>
      <w:r w:rsidRPr="00E07D11">
        <w:t xml:space="preserve"> и </w:t>
      </w:r>
      <w:proofErr w:type="spellStart"/>
      <w:r w:rsidRPr="00E07D11">
        <w:t>содары</w:t>
      </w:r>
      <w:proofErr w:type="spellEnd"/>
      <w:r w:rsidRPr="00E07D11">
        <w:t xml:space="preserve"> хорошо подходят для зондирования пограничного слоя атмосферы при отсутствии осадков и несильном ветре. При сложных погодных условиях: в осадках, сильном ветре, при туманах или облачности отличные характеристики демонстрируют радары миллиметрового диапазона. Если совместно использовать радиолокатор с измерителем, хорошо работающим в условиях </w:t>
      </w:r>
      <w:r w:rsidR="00CD1256">
        <w:t>«</w:t>
      </w:r>
      <w:r w:rsidRPr="00E07D11">
        <w:t>ясной атмосферы</w:t>
      </w:r>
      <w:r w:rsidR="00CD1256">
        <w:t>»</w:t>
      </w:r>
      <w:r w:rsidRPr="00E07D11">
        <w:t xml:space="preserve"> (например </w:t>
      </w:r>
      <w:proofErr w:type="spellStart"/>
      <w:r w:rsidRPr="00E07D11">
        <w:t>лидаром</w:t>
      </w:r>
      <w:proofErr w:type="spellEnd"/>
      <w:r w:rsidRPr="00E07D11">
        <w:t xml:space="preserve"> или </w:t>
      </w:r>
      <w:proofErr w:type="spellStart"/>
      <w:r w:rsidRPr="00E07D11">
        <w:t>содаром</w:t>
      </w:r>
      <w:proofErr w:type="spellEnd"/>
      <w:r w:rsidRPr="00E07D11">
        <w:t>), то получится очень эффективная связка, позволяющая проводить измерение параметров ветра в любых погодных условиях в пограничном слое [</w:t>
      </w:r>
      <w:r w:rsidR="005F5FFB" w:rsidRPr="00E07D11">
        <w:rPr>
          <w:rFonts w:eastAsia="Times New Roman"/>
          <w:lang w:eastAsia="ru-RU"/>
        </w:rPr>
        <w:fldChar w:fldCharType="begin"/>
      </w:r>
      <w:r w:rsidR="005F5FFB" w:rsidRPr="00E07D11">
        <w:instrText xml:space="preserve"> REF _Ref501441494 \r \h </w:instrText>
      </w:r>
      <w:r w:rsidR="00E07D11">
        <w:rPr>
          <w:rFonts w:eastAsia="Times New Roman"/>
          <w:lang w:eastAsia="ru-RU"/>
        </w:rPr>
        <w:instrText xml:space="preserve"> \* MERGEFORMAT </w:instrText>
      </w:r>
      <w:r w:rsidR="005F5FFB" w:rsidRPr="00E07D11">
        <w:rPr>
          <w:rFonts w:eastAsia="Times New Roman"/>
          <w:lang w:eastAsia="ru-RU"/>
        </w:rPr>
      </w:r>
      <w:r w:rsidR="005F5FFB" w:rsidRPr="00E07D11">
        <w:rPr>
          <w:rFonts w:eastAsia="Times New Roman"/>
          <w:lang w:eastAsia="ru-RU"/>
        </w:rPr>
        <w:fldChar w:fldCharType="separate"/>
      </w:r>
      <w:r w:rsidR="00F41A63">
        <w:t>100</w:t>
      </w:r>
      <w:r w:rsidR="005F5FFB" w:rsidRPr="00E07D11">
        <w:rPr>
          <w:rFonts w:eastAsia="Times New Roman"/>
          <w:lang w:eastAsia="ru-RU"/>
        </w:rPr>
        <w:fldChar w:fldCharType="end"/>
      </w:r>
      <w:r w:rsidRPr="00E07D11">
        <w:t>].</w:t>
      </w:r>
    </w:p>
    <w:p w:rsidR="00A13CAC" w:rsidRPr="00E07D11" w:rsidRDefault="00A13CAC" w:rsidP="00B707ED">
      <w:pPr>
        <w:rPr>
          <w:color w:val="000000" w:themeColor="text1"/>
        </w:rPr>
      </w:pPr>
      <w:r w:rsidRPr="00E07D11">
        <w:rPr>
          <w:color w:val="000000" w:themeColor="text1"/>
        </w:rPr>
        <w:t xml:space="preserve">Что касается обнаружения сдвига ветра в целях обеспечения взлета и посадки летательных аппаратов, то здесь очень перспективным видится использование в качестве радиолокационного измерителя именно доплеровского метеорологического радиолокатора, поскольку согласно требованиям </w:t>
      </w:r>
      <w:r w:rsidRPr="00E07D11">
        <w:rPr>
          <w:color w:val="000000" w:themeColor="text1"/>
          <w:lang w:val="en-US"/>
        </w:rPr>
        <w:t>ICAO</w:t>
      </w:r>
      <w:r w:rsidRPr="00E07D11">
        <w:rPr>
          <w:color w:val="000000" w:themeColor="text1"/>
        </w:rPr>
        <w:t xml:space="preserve">, он </w:t>
      </w:r>
      <w:r w:rsidRPr="00E07D11">
        <w:rPr>
          <w:color w:val="000000" w:themeColor="text1"/>
        </w:rPr>
        <w:lastRenderedPageBreak/>
        <w:t xml:space="preserve">должен входить в состав средств </w:t>
      </w:r>
      <w:proofErr w:type="spellStart"/>
      <w:r w:rsidRPr="00E07D11">
        <w:rPr>
          <w:color w:val="000000" w:themeColor="text1"/>
        </w:rPr>
        <w:t>метообеспечения</w:t>
      </w:r>
      <w:proofErr w:type="spellEnd"/>
      <w:r w:rsidRPr="00E07D11">
        <w:rPr>
          <w:color w:val="000000" w:themeColor="text1"/>
        </w:rPr>
        <w:t xml:space="preserve"> любого современного аэропорта. </w:t>
      </w:r>
    </w:p>
    <w:p w:rsidR="00A13CAC" w:rsidRDefault="00A13CAC" w:rsidP="00B707ED">
      <w:r w:rsidRPr="00F069A2">
        <w:t>В качестве</w:t>
      </w:r>
      <w:r w:rsidR="00F20F73">
        <w:t xml:space="preserve"> примера</w:t>
      </w:r>
      <w:r w:rsidRPr="00F069A2">
        <w:t xml:space="preserve"> </w:t>
      </w:r>
      <w:r w:rsidR="00F20F73">
        <w:t xml:space="preserve">можно рассмотреть, каким образом осуществляется обнаружение сдвига ветра в </w:t>
      </w:r>
      <w:r w:rsidR="00F20F73" w:rsidRPr="004F379C">
        <w:rPr>
          <w:bCs/>
        </w:rPr>
        <w:t>международн</w:t>
      </w:r>
      <w:r w:rsidR="00F20F73">
        <w:rPr>
          <w:bCs/>
        </w:rPr>
        <w:t>ом</w:t>
      </w:r>
      <w:r w:rsidR="00F20F73" w:rsidRPr="004F379C">
        <w:rPr>
          <w:bCs/>
        </w:rPr>
        <w:t xml:space="preserve"> аэропорт</w:t>
      </w:r>
      <w:r w:rsidR="00F20F73">
        <w:rPr>
          <w:bCs/>
        </w:rPr>
        <w:t>у</w:t>
      </w:r>
      <w:r w:rsidR="00F20F73" w:rsidRPr="004F379C">
        <w:rPr>
          <w:bCs/>
        </w:rPr>
        <w:t xml:space="preserve"> </w:t>
      </w:r>
      <w:r w:rsidR="00F20F73" w:rsidRPr="00F069A2">
        <w:t>Гонконга</w:t>
      </w:r>
      <w:r w:rsidR="00F20F73" w:rsidRPr="004F379C">
        <w:rPr>
          <w:bCs/>
        </w:rPr>
        <w:t xml:space="preserve"> </w:t>
      </w:r>
      <w:r w:rsidR="00433A8E" w:rsidRPr="00FB51B8">
        <w:t>(</w:t>
      </w:r>
      <w:proofErr w:type="spellStart"/>
      <w:r w:rsidR="00433A8E" w:rsidRPr="00FB51B8">
        <w:t>Ho</w:t>
      </w:r>
      <w:r w:rsidR="00433A8E">
        <w:t>ng</w:t>
      </w:r>
      <w:proofErr w:type="spellEnd"/>
      <w:r w:rsidR="00433A8E">
        <w:t xml:space="preserve"> </w:t>
      </w:r>
      <w:proofErr w:type="spellStart"/>
      <w:r w:rsidR="00433A8E">
        <w:t>Kong</w:t>
      </w:r>
      <w:proofErr w:type="spellEnd"/>
      <w:r w:rsidR="00433A8E">
        <w:t xml:space="preserve"> </w:t>
      </w:r>
      <w:proofErr w:type="spellStart"/>
      <w:r w:rsidR="00433A8E">
        <w:t>International</w:t>
      </w:r>
      <w:proofErr w:type="spellEnd"/>
      <w:r w:rsidR="00433A8E">
        <w:t xml:space="preserve"> </w:t>
      </w:r>
      <w:proofErr w:type="spellStart"/>
      <w:r w:rsidR="00433A8E">
        <w:t>Airport</w:t>
      </w:r>
      <w:proofErr w:type="spellEnd"/>
      <w:r w:rsidR="00433A8E">
        <w:t xml:space="preserve"> – </w:t>
      </w:r>
      <w:r w:rsidR="00F20F73">
        <w:rPr>
          <w:bCs/>
        </w:rPr>
        <w:t xml:space="preserve">HKIA), </w:t>
      </w:r>
      <w:r w:rsidRPr="00F069A2">
        <w:t>отлича</w:t>
      </w:r>
      <w:r w:rsidR="003B0CF6">
        <w:t>ющегося</w:t>
      </w:r>
      <w:r w:rsidRPr="00F069A2">
        <w:t xml:space="preserve"> сложными метеоусловиями</w:t>
      </w:r>
      <w:r>
        <w:t xml:space="preserve"> </w:t>
      </w:r>
      <w:r w:rsidR="00F20F73">
        <w:t>вследствие своего</w:t>
      </w:r>
      <w:r w:rsidR="00652ADD">
        <w:t xml:space="preserve"> географического</w:t>
      </w:r>
      <w:r w:rsidR="00F20F73">
        <w:t xml:space="preserve"> расположения </w:t>
      </w:r>
      <w:r w:rsidRPr="00F069A2">
        <w:t>[</w:t>
      </w:r>
      <w:r w:rsidR="00CB7E99">
        <w:fldChar w:fldCharType="begin"/>
      </w:r>
      <w:r w:rsidR="00CB7E99">
        <w:instrText xml:space="preserve"> REF _Ref504318124 \r \h </w:instrText>
      </w:r>
      <w:r w:rsidR="00CB7E99">
        <w:fldChar w:fldCharType="separate"/>
      </w:r>
      <w:r w:rsidR="00F41A63">
        <w:t>120</w:t>
      </w:r>
      <w:r w:rsidR="00CB7E99">
        <w:fldChar w:fldCharType="end"/>
      </w:r>
      <w:r w:rsidRPr="00F069A2">
        <w:t>]</w:t>
      </w:r>
      <w:r w:rsidR="00652ADD">
        <w:t>.</w:t>
      </w:r>
    </w:p>
    <w:p w:rsidR="004E260A" w:rsidRDefault="004E260A" w:rsidP="00B707ED"/>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707ED" w:rsidTr="00B707ED">
        <w:tc>
          <w:tcPr>
            <w:tcW w:w="9854" w:type="dxa"/>
          </w:tcPr>
          <w:p w:rsidR="00B707ED" w:rsidRDefault="00A63EB1" w:rsidP="00851BD0">
            <w:pPr>
              <w:pStyle w:val="aff9"/>
            </w:pPr>
            <w:r>
              <w:object w:dxaOrig="9270" w:dyaOrig="4710">
                <v:shape id="_x0000_i1036" type="#_x0000_t75" style="width:477.75pt;height:241.5pt" o:ole="">
                  <v:imagedata r:id="rId33" o:title=""/>
                </v:shape>
                <o:OLEObject Type="Embed" ProgID="PBrush" ShapeID="_x0000_i1036" DrawAspect="Content" ObjectID="_1580301637" r:id="rId34"/>
              </w:object>
            </w:r>
          </w:p>
        </w:tc>
      </w:tr>
    </w:tbl>
    <w:p w:rsidR="00046154" w:rsidRDefault="00046154" w:rsidP="00046154">
      <w:pPr>
        <w:pStyle w:val="aff9"/>
      </w:pPr>
      <w:r w:rsidRPr="00465525">
        <w:t>Рис</w:t>
      </w:r>
      <w:r>
        <w:t>унок</w:t>
      </w:r>
      <w:r w:rsidRPr="00465525">
        <w:t xml:space="preserve"> 1.</w:t>
      </w:r>
      <w:r w:rsidR="00DA05EF">
        <w:t>5</w:t>
      </w:r>
      <w:r>
        <w:t> – </w:t>
      </w:r>
      <w:r w:rsidRPr="00465525">
        <w:t>Карта Гонконгского международного аэропорта</w:t>
      </w:r>
      <w:r>
        <w:t xml:space="preserve"> </w:t>
      </w:r>
      <w:r w:rsidRPr="00465525">
        <w:t>и его окрестностей</w:t>
      </w:r>
      <w:r w:rsidR="006D5CA0" w:rsidRPr="006D5CA0">
        <w:t xml:space="preserve"> [</w:t>
      </w:r>
      <w:r w:rsidR="006D5CA0">
        <w:fldChar w:fldCharType="begin"/>
      </w:r>
      <w:r w:rsidR="006D5CA0">
        <w:instrText xml:space="preserve"> REF _Ref504318210 \r \h </w:instrText>
      </w:r>
      <w:r w:rsidR="006D5CA0">
        <w:fldChar w:fldCharType="separate"/>
      </w:r>
      <w:r w:rsidR="00F41A63">
        <w:t>96</w:t>
      </w:r>
      <w:r w:rsidR="006D5CA0">
        <w:fldChar w:fldCharType="end"/>
      </w:r>
      <w:r w:rsidR="006D5CA0" w:rsidRPr="006D5CA0">
        <w:t>]</w:t>
      </w:r>
    </w:p>
    <w:p w:rsidR="00046154" w:rsidRDefault="00046154" w:rsidP="00B707ED"/>
    <w:p w:rsidR="00A13CAC" w:rsidRPr="0067317C" w:rsidRDefault="00A13CAC" w:rsidP="00B707ED">
      <w:r w:rsidRPr="0067317C">
        <w:t xml:space="preserve">Карта </w:t>
      </w:r>
      <w:r w:rsidRPr="0067317C">
        <w:rPr>
          <w:bCs/>
        </w:rPr>
        <w:t xml:space="preserve">HKIA и его окрестностей с указанием места расположения измерителей, входящих в </w:t>
      </w:r>
      <w:r w:rsidRPr="0067317C">
        <w:t>систему оповещения о сдвиге ветра и турбулентности показана на рис</w:t>
      </w:r>
      <w:r w:rsidR="00046154">
        <w:t xml:space="preserve">унке </w:t>
      </w:r>
      <w:r w:rsidRPr="0067317C">
        <w:t>1.</w:t>
      </w:r>
      <w:r w:rsidR="00DA05EF">
        <w:t>5</w:t>
      </w:r>
      <w:r w:rsidRPr="0067317C">
        <w:t>.</w:t>
      </w:r>
      <w:r w:rsidR="00F02193">
        <w:t xml:space="preserve"> </w:t>
      </w:r>
      <w:r w:rsidRPr="0067317C">
        <w:t>В состав данной системы входят:</w:t>
      </w:r>
    </w:p>
    <w:p w:rsidR="00205706" w:rsidRDefault="00205706" w:rsidP="00205706">
      <w:r>
        <w:t>– анемометры;</w:t>
      </w:r>
    </w:p>
    <w:p w:rsidR="00205706" w:rsidRDefault="00205706" w:rsidP="00205706">
      <w:r>
        <w:t>– </w:t>
      </w:r>
      <w:proofErr w:type="spellStart"/>
      <w:r>
        <w:t>метеобуи</w:t>
      </w:r>
      <w:proofErr w:type="spellEnd"/>
      <w:r w:rsidR="009C462D">
        <w:t>;</w:t>
      </w:r>
    </w:p>
    <w:p w:rsidR="00A13CAC" w:rsidRPr="0067317C" w:rsidRDefault="00A13CAC" w:rsidP="00B707ED">
      <w:r w:rsidRPr="0067317C">
        <w:t>– аэродромный доплеровский метео</w:t>
      </w:r>
      <w:r w:rsidR="00205706">
        <w:t xml:space="preserve">рологический </w:t>
      </w:r>
      <w:r w:rsidRPr="0067317C">
        <w:t>радиолокатор (</w:t>
      </w:r>
      <w:r w:rsidRPr="0067317C">
        <w:rPr>
          <w:lang w:val="en-US"/>
        </w:rPr>
        <w:t>TDWR</w:t>
      </w:r>
      <w:r w:rsidRPr="0067317C">
        <w:t>), установленный в стратегической точке примерно в 12 км северо-восточнее аэропорта;</w:t>
      </w:r>
    </w:p>
    <w:p w:rsidR="00A13CAC" w:rsidRPr="003973A0" w:rsidRDefault="00A13CAC" w:rsidP="00B707ED">
      <w:r w:rsidRPr="0067317C">
        <w:t>– две импульсные доплеровские системы светового обнаружения и определения дальности (</w:t>
      </w:r>
      <w:proofErr w:type="spellStart"/>
      <w:r w:rsidR="00F604C3">
        <w:t>лидары</w:t>
      </w:r>
      <w:proofErr w:type="spellEnd"/>
      <w:r w:rsidRPr="0067317C">
        <w:t>), установленные в аэропорту</w:t>
      </w:r>
      <w:r w:rsidRPr="003973A0">
        <w:t>;</w:t>
      </w:r>
    </w:p>
    <w:p w:rsidR="00205706" w:rsidRDefault="00A13CAC" w:rsidP="00B707ED">
      <w:r w:rsidRPr="005171B6">
        <w:t>–</w:t>
      </w:r>
      <w:r w:rsidR="00932D98">
        <w:rPr>
          <w:lang w:val="en-US"/>
        </w:rPr>
        <w:t> </w:t>
      </w:r>
      <w:r w:rsidR="00FE0A42">
        <w:t>два</w:t>
      </w:r>
      <w:r w:rsidR="004E769D">
        <w:t xml:space="preserve"> </w:t>
      </w:r>
      <w:r w:rsidR="004E769D" w:rsidRPr="00EA0D40">
        <w:t>акустических</w:t>
      </w:r>
      <w:r w:rsidR="00FE0A42">
        <w:t xml:space="preserve"> </w:t>
      </w:r>
      <w:r>
        <w:t>ветров</w:t>
      </w:r>
      <w:r w:rsidR="00FE0A42">
        <w:t>ых</w:t>
      </w:r>
      <w:r>
        <w:t xml:space="preserve"> профайлер</w:t>
      </w:r>
      <w:r w:rsidR="00FE0A42">
        <w:t>а</w:t>
      </w:r>
      <w:r w:rsidR="009C462D">
        <w:t>.</w:t>
      </w:r>
    </w:p>
    <w:p w:rsidR="00A13CAC" w:rsidRDefault="00A13CAC" w:rsidP="00B707ED">
      <w:r w:rsidRPr="00FB51B8">
        <w:lastRenderedPageBreak/>
        <w:t xml:space="preserve">Данная комбинация приборов </w:t>
      </w:r>
      <w:r w:rsidR="00FE0A42">
        <w:t>позволяет</w:t>
      </w:r>
      <w:r w:rsidRPr="00FB51B8">
        <w:t xml:space="preserve"> службам аэропорта вести наблюдение за атмосферой в любых погодных условиях, что значительно повы</w:t>
      </w:r>
      <w:r w:rsidR="00F20F73">
        <w:t>шает</w:t>
      </w:r>
      <w:r w:rsidRPr="00FB51B8">
        <w:t xml:space="preserve"> безопасность полетов</w:t>
      </w:r>
      <w:r>
        <w:t xml:space="preserve"> </w:t>
      </w:r>
      <w:r w:rsidRPr="00DB1B28">
        <w:t>[</w:t>
      </w:r>
      <w:r w:rsidR="005F5FFB">
        <w:rPr>
          <w:highlight w:val="green"/>
        </w:rPr>
        <w:fldChar w:fldCharType="begin"/>
      </w:r>
      <w:r w:rsidR="005F5FFB">
        <w:instrText xml:space="preserve"> REF _Ref501443630 \r \h </w:instrText>
      </w:r>
      <w:r w:rsidR="005F5FFB">
        <w:rPr>
          <w:highlight w:val="green"/>
        </w:rPr>
      </w:r>
      <w:r w:rsidR="005F5FFB">
        <w:rPr>
          <w:highlight w:val="green"/>
        </w:rPr>
        <w:fldChar w:fldCharType="separate"/>
      </w:r>
      <w:r w:rsidR="00F41A63">
        <w:t>120</w:t>
      </w:r>
      <w:r w:rsidR="005F5FFB">
        <w:rPr>
          <w:highlight w:val="green"/>
        </w:rPr>
        <w:fldChar w:fldCharType="end"/>
      </w:r>
      <w:r w:rsidRPr="00DB1B28">
        <w:t>]</w:t>
      </w:r>
      <w:r w:rsidRPr="00FB51B8">
        <w:t>.</w:t>
      </w:r>
      <w:r w:rsidR="00DF7837">
        <w:t xml:space="preserve"> </w:t>
      </w:r>
    </w:p>
    <w:p w:rsidR="00FE0A42" w:rsidRDefault="00A13CAC" w:rsidP="00FE0A42">
      <w:pPr>
        <w:rPr>
          <w:bCs/>
        </w:rPr>
      </w:pPr>
      <w:r w:rsidRPr="00FA1338">
        <w:t xml:space="preserve">Предупреждения о возможных сдвигах ветра и турбулентности в пределах 3 </w:t>
      </w:r>
      <w:r w:rsidR="00290883">
        <w:t>морских</w:t>
      </w:r>
      <w:r w:rsidRPr="00FA1338">
        <w:t xml:space="preserve"> миль от порогов ВПП вырабатываются автоматическ</w:t>
      </w:r>
      <w:r w:rsidR="00290883">
        <w:t>ой системой</w:t>
      </w:r>
      <w:r w:rsidRPr="00FA1338">
        <w:t xml:space="preserve"> с помощью расчетных алгоритмов на основе данных, поступающих от вышеупомянутой </w:t>
      </w:r>
      <w:r>
        <w:t>с</w:t>
      </w:r>
      <w:r w:rsidR="00290883">
        <w:t>ети датчиков</w:t>
      </w:r>
      <w:r w:rsidR="00F20F73">
        <w:t xml:space="preserve"> (рис</w:t>
      </w:r>
      <w:r w:rsidR="00046154">
        <w:t xml:space="preserve">унок </w:t>
      </w:r>
      <w:r w:rsidR="00F20F73">
        <w:t>1.</w:t>
      </w:r>
      <w:r w:rsidR="00DA05EF">
        <w:t>6</w:t>
      </w:r>
      <w:r w:rsidR="00F20F73">
        <w:t>)</w:t>
      </w:r>
      <w:r w:rsidR="00046154">
        <w:t xml:space="preserve"> </w:t>
      </w:r>
      <w:r w:rsidR="00046154" w:rsidRPr="0057454C">
        <w:rPr>
          <w:bCs/>
        </w:rPr>
        <w:t>[</w:t>
      </w:r>
      <w:r w:rsidR="00046154" w:rsidRPr="0057454C">
        <w:rPr>
          <w:bCs/>
          <w:lang w:val="en-US"/>
        </w:rPr>
        <w:fldChar w:fldCharType="begin"/>
      </w:r>
      <w:r w:rsidR="00046154" w:rsidRPr="0057454C">
        <w:rPr>
          <w:bCs/>
        </w:rPr>
        <w:instrText xml:space="preserve"> REF _Ref501443568 \r \h  \* </w:instrText>
      </w:r>
      <w:r w:rsidR="00046154">
        <w:rPr>
          <w:bCs/>
          <w:lang w:val="en-US"/>
        </w:rPr>
        <w:instrText>MERGEFORMAT</w:instrText>
      </w:r>
      <w:r w:rsidR="00046154" w:rsidRPr="0057454C">
        <w:rPr>
          <w:bCs/>
        </w:rPr>
        <w:instrText xml:space="preserve"> </w:instrText>
      </w:r>
      <w:r w:rsidR="00046154" w:rsidRPr="0057454C">
        <w:rPr>
          <w:bCs/>
          <w:lang w:val="en-US"/>
        </w:rPr>
      </w:r>
      <w:r w:rsidR="00046154" w:rsidRPr="0057454C">
        <w:rPr>
          <w:bCs/>
          <w:lang w:val="en-US"/>
        </w:rPr>
        <w:fldChar w:fldCharType="separate"/>
      </w:r>
      <w:r w:rsidR="00F41A63">
        <w:rPr>
          <w:bCs/>
        </w:rPr>
        <w:t>116</w:t>
      </w:r>
      <w:r w:rsidR="00046154" w:rsidRPr="0057454C">
        <w:rPr>
          <w:bCs/>
          <w:lang w:val="en-US"/>
        </w:rPr>
        <w:fldChar w:fldCharType="end"/>
      </w:r>
      <w:r w:rsidR="00046154" w:rsidRPr="0057454C">
        <w:rPr>
          <w:bCs/>
        </w:rPr>
        <w:t xml:space="preserve">, </w:t>
      </w:r>
      <w:r w:rsidR="00046154" w:rsidRPr="0057454C">
        <w:rPr>
          <w:bCs/>
          <w:lang w:val="en-US"/>
        </w:rPr>
        <w:fldChar w:fldCharType="begin"/>
      </w:r>
      <w:r w:rsidR="00046154" w:rsidRPr="0057454C">
        <w:rPr>
          <w:bCs/>
        </w:rPr>
        <w:instrText xml:space="preserve"> REF _Ref501443585 \r \h  \* </w:instrText>
      </w:r>
      <w:r w:rsidR="00046154">
        <w:rPr>
          <w:bCs/>
          <w:lang w:val="en-US"/>
        </w:rPr>
        <w:instrText>MERGEFORMAT</w:instrText>
      </w:r>
      <w:r w:rsidR="00046154" w:rsidRPr="0057454C">
        <w:rPr>
          <w:bCs/>
        </w:rPr>
        <w:instrText xml:space="preserve"> </w:instrText>
      </w:r>
      <w:r w:rsidR="00046154" w:rsidRPr="0057454C">
        <w:rPr>
          <w:bCs/>
          <w:lang w:val="en-US"/>
        </w:rPr>
      </w:r>
      <w:r w:rsidR="00046154" w:rsidRPr="0057454C">
        <w:rPr>
          <w:bCs/>
          <w:lang w:val="en-US"/>
        </w:rPr>
        <w:fldChar w:fldCharType="separate"/>
      </w:r>
      <w:r w:rsidR="00F41A63">
        <w:rPr>
          <w:bCs/>
        </w:rPr>
        <w:t>115</w:t>
      </w:r>
      <w:r w:rsidR="00046154" w:rsidRPr="0057454C">
        <w:rPr>
          <w:bCs/>
          <w:lang w:val="en-US"/>
        </w:rPr>
        <w:fldChar w:fldCharType="end"/>
      </w:r>
      <w:r w:rsidR="00046154" w:rsidRPr="0057454C">
        <w:rPr>
          <w:bCs/>
        </w:rPr>
        <w:t>]</w:t>
      </w:r>
      <w:r w:rsidR="00046154">
        <w:rPr>
          <w:bCs/>
        </w:rPr>
        <w:t>.</w:t>
      </w:r>
      <w:r w:rsidRPr="00FA1338">
        <w:t xml:space="preserve"> Указанные предупреждения обновляются с частотой как минимум раз в минуту для передачи на борт воздушных </w:t>
      </w:r>
      <w:r w:rsidRPr="0057454C">
        <w:t xml:space="preserve">судов </w:t>
      </w:r>
      <w:r w:rsidRPr="0057454C">
        <w:rPr>
          <w:bCs/>
        </w:rPr>
        <w:t>[</w:t>
      </w:r>
      <w:r w:rsidR="005F5FFB" w:rsidRPr="0057454C">
        <w:rPr>
          <w:bCs/>
        </w:rPr>
        <w:fldChar w:fldCharType="begin"/>
      </w:r>
      <w:r w:rsidR="005F5FFB" w:rsidRPr="0057454C">
        <w:rPr>
          <w:bCs/>
        </w:rPr>
        <w:instrText xml:space="preserve"> REF _Ref501025223 \r \h </w:instrText>
      </w:r>
      <w:r w:rsidR="0057454C">
        <w:rPr>
          <w:bCs/>
        </w:rPr>
        <w:instrText xml:space="preserve"> \* MERGEFORMAT </w:instrText>
      </w:r>
      <w:r w:rsidR="005F5FFB" w:rsidRPr="0057454C">
        <w:rPr>
          <w:bCs/>
        </w:rPr>
      </w:r>
      <w:r w:rsidR="005F5FFB" w:rsidRPr="0057454C">
        <w:rPr>
          <w:bCs/>
        </w:rPr>
        <w:fldChar w:fldCharType="separate"/>
      </w:r>
      <w:r w:rsidR="00F41A63">
        <w:rPr>
          <w:bCs/>
        </w:rPr>
        <w:t>96</w:t>
      </w:r>
      <w:r w:rsidR="005F5FFB" w:rsidRPr="0057454C">
        <w:rPr>
          <w:bCs/>
        </w:rPr>
        <w:fldChar w:fldCharType="end"/>
      </w:r>
      <w:r w:rsidRPr="0057454C">
        <w:rPr>
          <w:bCs/>
        </w:rPr>
        <w:t>]</w:t>
      </w:r>
      <w:r w:rsidR="00FE0A42" w:rsidRPr="0057454C">
        <w:rPr>
          <w:bCs/>
        </w:rPr>
        <w:t xml:space="preserve">. </w:t>
      </w:r>
      <w:r w:rsidR="002F60B2" w:rsidRPr="0057454C">
        <w:rPr>
          <w:bCs/>
        </w:rPr>
        <w:t>Изменяя алгоритмы и модернизируя систему датчиков</w:t>
      </w:r>
      <w:r w:rsidR="00046154">
        <w:rPr>
          <w:bCs/>
        </w:rPr>
        <w:t>,</w:t>
      </w:r>
      <w:r w:rsidR="002F60B2" w:rsidRPr="0057454C">
        <w:rPr>
          <w:bCs/>
        </w:rPr>
        <w:t xml:space="preserve"> за несколько лет удалось увеличить достоверность обнаружения сдвига ветра до 95% (</w:t>
      </w:r>
      <w:r w:rsidR="00FE0A42" w:rsidRPr="0057454C">
        <w:rPr>
          <w:bCs/>
        </w:rPr>
        <w:t>рис</w:t>
      </w:r>
      <w:r w:rsidR="00046154">
        <w:rPr>
          <w:bCs/>
        </w:rPr>
        <w:t xml:space="preserve">унок </w:t>
      </w:r>
      <w:r w:rsidR="00FE0A42" w:rsidRPr="0057454C">
        <w:rPr>
          <w:bCs/>
        </w:rPr>
        <w:t>1</w:t>
      </w:r>
      <w:r w:rsidR="00046154">
        <w:rPr>
          <w:bCs/>
        </w:rPr>
        <w:t>.</w:t>
      </w:r>
      <w:r w:rsidR="00DA05EF">
        <w:rPr>
          <w:bCs/>
        </w:rPr>
        <w:t>7</w:t>
      </w:r>
      <w:r w:rsidR="00F02193" w:rsidRPr="0057454C">
        <w:rPr>
          <w:bCs/>
        </w:rPr>
        <w:t>).</w:t>
      </w:r>
    </w:p>
    <w:p w:rsidR="00691163" w:rsidRPr="0057454C" w:rsidRDefault="00691163" w:rsidP="00FE0A42">
      <w:pPr>
        <w:rPr>
          <w:bC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46154" w:rsidRPr="002148D2" w:rsidTr="00B9558E">
        <w:tc>
          <w:tcPr>
            <w:tcW w:w="9854" w:type="dxa"/>
          </w:tcPr>
          <w:p w:rsidR="00046154" w:rsidRPr="002148D2" w:rsidRDefault="00046154" w:rsidP="00F43132">
            <w:pPr>
              <w:pStyle w:val="aff9"/>
              <w:rPr>
                <w:bCs/>
                <w:highlight w:val="green"/>
              </w:rPr>
            </w:pPr>
            <w:r>
              <w:object w:dxaOrig="12291" w:dyaOrig="5289">
                <v:shape id="_x0000_i1037" type="#_x0000_t75" style="width:468pt;height:200.25pt" o:ole="">
                  <v:imagedata r:id="rId35" o:title=""/>
                </v:shape>
                <o:OLEObject Type="Embed" ProgID="Visio.Drawing.11" ShapeID="_x0000_i1037" DrawAspect="Content" ObjectID="_1580301638" r:id="rId36"/>
              </w:object>
            </w:r>
          </w:p>
        </w:tc>
      </w:tr>
    </w:tbl>
    <w:p w:rsidR="00046154" w:rsidRDefault="00046154" w:rsidP="00046154">
      <w:pPr>
        <w:pStyle w:val="aff9"/>
        <w:rPr>
          <w:bCs/>
        </w:rPr>
      </w:pPr>
      <w:r w:rsidRPr="00465525">
        <w:t>Рис</w:t>
      </w:r>
      <w:r>
        <w:t xml:space="preserve">унок </w:t>
      </w:r>
      <w:r w:rsidRPr="00465525">
        <w:t>1.</w:t>
      </w:r>
      <w:r w:rsidR="00DA05EF">
        <w:t>6</w:t>
      </w:r>
      <w:r>
        <w:t> – </w:t>
      </w:r>
      <w:r w:rsidRPr="00465525">
        <w:t>Система предупреждения о сдвиге ветра и турбулентности</w:t>
      </w:r>
      <w:r w:rsidR="006D5CA0">
        <w:t xml:space="preserve"> </w:t>
      </w:r>
      <w:r w:rsidR="006D5CA0" w:rsidRPr="006D5CA0">
        <w:t>[</w:t>
      </w:r>
      <w:r w:rsidR="006D5CA0">
        <w:fldChar w:fldCharType="begin"/>
      </w:r>
      <w:r w:rsidR="006D5CA0">
        <w:instrText xml:space="preserve"> REF _Ref504318124 \r \h </w:instrText>
      </w:r>
      <w:r w:rsidR="006D5CA0">
        <w:fldChar w:fldCharType="separate"/>
      </w:r>
      <w:r w:rsidR="00F41A63">
        <w:t>120</w:t>
      </w:r>
      <w:r w:rsidR="006D5CA0">
        <w:fldChar w:fldCharType="end"/>
      </w:r>
      <w:r w:rsidR="006D5CA0" w:rsidRPr="006D5CA0">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F60B2" w:rsidRPr="002148D2" w:rsidTr="00B9558E">
        <w:trPr>
          <w:trHeight w:val="3368"/>
        </w:trPr>
        <w:tc>
          <w:tcPr>
            <w:tcW w:w="9854" w:type="dxa"/>
          </w:tcPr>
          <w:p w:rsidR="002F60B2" w:rsidRPr="002148D2" w:rsidRDefault="00DA05EF" w:rsidP="00DA05EF">
            <w:pPr>
              <w:pStyle w:val="aff9"/>
              <w:spacing w:line="240" w:lineRule="auto"/>
              <w:rPr>
                <w:highlight w:val="green"/>
              </w:rPr>
            </w:pPr>
            <w:r>
              <w:object w:dxaOrig="10160" w:dyaOrig="3947">
                <v:shape id="_x0000_i1038" type="#_x0000_t75" style="width:388.5pt;height:151.5pt" o:ole="">
                  <v:imagedata r:id="rId37" o:title=""/>
                </v:shape>
                <o:OLEObject Type="Embed" ProgID="Visio.Drawing.11" ShapeID="_x0000_i1038" DrawAspect="Content" ObjectID="_1580301639" r:id="rId38"/>
              </w:object>
            </w:r>
          </w:p>
        </w:tc>
      </w:tr>
    </w:tbl>
    <w:p w:rsidR="00046154" w:rsidRDefault="00046154" w:rsidP="00046154">
      <w:pPr>
        <w:pStyle w:val="aff9"/>
        <w:rPr>
          <w:bCs/>
        </w:rPr>
      </w:pPr>
      <w:r w:rsidRPr="00465525">
        <w:t>Рис</w:t>
      </w:r>
      <w:r>
        <w:t xml:space="preserve">унок </w:t>
      </w:r>
      <w:r w:rsidRPr="00465525">
        <w:t>1.</w:t>
      </w:r>
      <w:r w:rsidR="00DA05EF">
        <w:t>7</w:t>
      </w:r>
      <w:r>
        <w:t> – </w:t>
      </w:r>
      <w:r w:rsidRPr="00465525">
        <w:t xml:space="preserve">Достоверность обнаружения сдвига ветра в аэропорту </w:t>
      </w:r>
      <w:r w:rsidRPr="002647E4">
        <w:t>HKIA</w:t>
      </w:r>
      <w:r w:rsidRPr="00465525">
        <w:br/>
        <w:t>за период 2000</w:t>
      </w:r>
      <w:r>
        <w:rPr>
          <w:rFonts w:cs="Times New Roman"/>
        </w:rPr>
        <w:t>÷</w:t>
      </w:r>
      <w:r w:rsidRPr="00465525">
        <w:t>2006</w:t>
      </w:r>
      <w:r>
        <w:t xml:space="preserve"> </w:t>
      </w:r>
      <w:r w:rsidRPr="00465525">
        <w:t>гг</w:t>
      </w:r>
      <w:r w:rsidR="006D5CA0" w:rsidRPr="006D5CA0">
        <w:t xml:space="preserve"> [</w:t>
      </w:r>
      <w:r w:rsidR="006D5CA0">
        <w:fldChar w:fldCharType="begin"/>
      </w:r>
      <w:r w:rsidR="006D5CA0">
        <w:instrText xml:space="preserve"> REF _Ref504318124 \r \h </w:instrText>
      </w:r>
      <w:r w:rsidR="006D5CA0">
        <w:fldChar w:fldCharType="separate"/>
      </w:r>
      <w:r w:rsidR="00F41A63">
        <w:t>120</w:t>
      </w:r>
      <w:r w:rsidR="006D5CA0">
        <w:fldChar w:fldCharType="end"/>
      </w:r>
      <w:r w:rsidR="006D5CA0" w:rsidRPr="006D5CA0">
        <w:t>]</w:t>
      </w:r>
    </w:p>
    <w:p w:rsidR="00046154" w:rsidRDefault="00046154" w:rsidP="00EB4B9B">
      <w:pPr>
        <w:rPr>
          <w:bCs/>
          <w:color w:val="000000" w:themeColor="text1"/>
        </w:rPr>
      </w:pPr>
    </w:p>
    <w:p w:rsidR="00A13CAC" w:rsidRDefault="00A13CAC" w:rsidP="00EB4B9B">
      <w:pPr>
        <w:rPr>
          <w:color w:val="000000" w:themeColor="text1"/>
        </w:rPr>
      </w:pPr>
      <w:r w:rsidRPr="00454447">
        <w:rPr>
          <w:bCs/>
          <w:color w:val="000000" w:themeColor="text1"/>
        </w:rPr>
        <w:t xml:space="preserve">За </w:t>
      </w:r>
      <w:proofErr w:type="spellStart"/>
      <w:r w:rsidRPr="00454447">
        <w:rPr>
          <w:bCs/>
          <w:color w:val="000000" w:themeColor="text1"/>
        </w:rPr>
        <w:t>метеообеспечение</w:t>
      </w:r>
      <w:proofErr w:type="spellEnd"/>
      <w:r w:rsidRPr="00454447">
        <w:rPr>
          <w:bCs/>
          <w:color w:val="000000" w:themeColor="text1"/>
        </w:rPr>
        <w:t xml:space="preserve"> HKIA отвечает Гонконгская Обсерватория</w:t>
      </w:r>
      <w:r>
        <w:rPr>
          <w:bCs/>
          <w:color w:val="000000" w:themeColor="text1"/>
        </w:rPr>
        <w:t>,</w:t>
      </w:r>
      <w:r w:rsidRPr="00454447">
        <w:rPr>
          <w:color w:val="000000" w:themeColor="text1"/>
        </w:rPr>
        <w:t xml:space="preserve"> явля</w:t>
      </w:r>
      <w:r>
        <w:rPr>
          <w:color w:val="000000" w:themeColor="text1"/>
        </w:rPr>
        <w:t>ющаяся</w:t>
      </w:r>
      <w:r w:rsidRPr="00454447">
        <w:rPr>
          <w:color w:val="000000" w:themeColor="text1"/>
        </w:rPr>
        <w:t xml:space="preserve"> департамент</w:t>
      </w:r>
      <w:r>
        <w:rPr>
          <w:color w:val="000000" w:themeColor="text1"/>
        </w:rPr>
        <w:t xml:space="preserve">ом </w:t>
      </w:r>
      <w:proofErr w:type="gramStart"/>
      <w:r>
        <w:rPr>
          <w:color w:val="000000" w:themeColor="text1"/>
        </w:rPr>
        <w:t>при</w:t>
      </w:r>
      <w:proofErr w:type="gramEnd"/>
      <w:r>
        <w:rPr>
          <w:color w:val="000000" w:themeColor="text1"/>
        </w:rPr>
        <w:t xml:space="preserve"> </w:t>
      </w:r>
      <w:hyperlink r:id="rId39" w:history="1">
        <w:r w:rsidRPr="00454447">
          <w:rPr>
            <w:rStyle w:val="a5"/>
            <w:color w:val="000000" w:themeColor="text1"/>
            <w:u w:val="none"/>
          </w:rPr>
          <w:t>правительств</w:t>
        </w:r>
      </w:hyperlink>
      <w:r w:rsidRPr="00454447">
        <w:rPr>
          <w:color w:val="000000" w:themeColor="text1"/>
        </w:rPr>
        <w:t>е</w:t>
      </w:r>
      <w:r>
        <w:rPr>
          <w:color w:val="000000" w:themeColor="text1"/>
        </w:rPr>
        <w:t xml:space="preserve"> Гонконга.</w:t>
      </w:r>
      <w:r>
        <w:rPr>
          <w:bCs/>
        </w:rPr>
        <w:t xml:space="preserve"> </w:t>
      </w:r>
      <w:r w:rsidRPr="00203439">
        <w:rPr>
          <w:bCs/>
        </w:rPr>
        <w:t xml:space="preserve">Необходимо отметить, что </w:t>
      </w:r>
      <w:r w:rsidR="002647E4">
        <w:rPr>
          <w:bCs/>
        </w:rPr>
        <w:t xml:space="preserve">история </w:t>
      </w:r>
      <w:r w:rsidRPr="00203439">
        <w:rPr>
          <w:bCs/>
        </w:rPr>
        <w:t>радиолокационны</w:t>
      </w:r>
      <w:r w:rsidR="002647E4">
        <w:rPr>
          <w:bCs/>
        </w:rPr>
        <w:t>х</w:t>
      </w:r>
      <w:r w:rsidRPr="00203439">
        <w:rPr>
          <w:bCs/>
        </w:rPr>
        <w:t xml:space="preserve"> исследовани</w:t>
      </w:r>
      <w:r w:rsidR="002647E4">
        <w:rPr>
          <w:bCs/>
        </w:rPr>
        <w:t>й</w:t>
      </w:r>
      <w:r w:rsidRPr="00203439">
        <w:rPr>
          <w:bCs/>
        </w:rPr>
        <w:t xml:space="preserve"> атмосферы </w:t>
      </w:r>
      <w:r w:rsidRPr="00FB51B8">
        <w:rPr>
          <w:color w:val="000000" w:themeColor="text1"/>
        </w:rPr>
        <w:t>Обсерваторией Гонконга</w:t>
      </w:r>
      <w:r w:rsidR="002647E4">
        <w:rPr>
          <w:color w:val="000000" w:themeColor="text1"/>
        </w:rPr>
        <w:t xml:space="preserve"> насчитывает уже более 50 лет</w:t>
      </w:r>
      <w:r w:rsidR="00A63EB1">
        <w:rPr>
          <w:color w:val="000000" w:themeColor="text1"/>
        </w:rPr>
        <w:t xml:space="preserve"> </w:t>
      </w:r>
      <w:r w:rsidR="00A63EB1" w:rsidRPr="00A63EB1">
        <w:rPr>
          <w:color w:val="000000" w:themeColor="text1"/>
        </w:rPr>
        <w:t>[</w:t>
      </w:r>
      <w:r w:rsidR="005F5FFB">
        <w:rPr>
          <w:color w:val="000000" w:themeColor="text1"/>
          <w:highlight w:val="green"/>
        </w:rPr>
        <w:fldChar w:fldCharType="begin"/>
      </w:r>
      <w:r w:rsidR="005F5FFB">
        <w:rPr>
          <w:color w:val="000000" w:themeColor="text1"/>
        </w:rPr>
        <w:instrText xml:space="preserve"> REF _Ref501443445 \r \h </w:instrText>
      </w:r>
      <w:r w:rsidR="005F5FFB">
        <w:rPr>
          <w:color w:val="000000" w:themeColor="text1"/>
          <w:highlight w:val="green"/>
        </w:rPr>
      </w:r>
      <w:r w:rsidR="005F5FFB">
        <w:rPr>
          <w:color w:val="000000" w:themeColor="text1"/>
          <w:highlight w:val="green"/>
        </w:rPr>
        <w:fldChar w:fldCharType="separate"/>
      </w:r>
      <w:r w:rsidR="00F41A63">
        <w:rPr>
          <w:color w:val="000000" w:themeColor="text1"/>
        </w:rPr>
        <w:t>109</w:t>
      </w:r>
      <w:r w:rsidR="005F5FFB">
        <w:rPr>
          <w:color w:val="000000" w:themeColor="text1"/>
          <w:highlight w:val="green"/>
        </w:rPr>
        <w:fldChar w:fldCharType="end"/>
      </w:r>
      <w:r w:rsidR="00A63EB1" w:rsidRPr="00A63EB1">
        <w:rPr>
          <w:color w:val="000000" w:themeColor="text1"/>
        </w:rPr>
        <w:t>]</w:t>
      </w:r>
      <w:r w:rsidR="002647E4">
        <w:rPr>
          <w:color w:val="000000" w:themeColor="text1"/>
        </w:rPr>
        <w:t xml:space="preserve">. Она </w:t>
      </w:r>
      <w:r>
        <w:rPr>
          <w:color w:val="000000" w:themeColor="text1"/>
        </w:rPr>
        <w:t>начал</w:t>
      </w:r>
      <w:r w:rsidR="002647E4">
        <w:rPr>
          <w:color w:val="000000" w:themeColor="text1"/>
        </w:rPr>
        <w:t>ась</w:t>
      </w:r>
      <w:r w:rsidR="00046154">
        <w:rPr>
          <w:color w:val="000000" w:themeColor="text1"/>
        </w:rPr>
        <w:t xml:space="preserve"> в 1959 </w:t>
      </w:r>
      <w:r>
        <w:rPr>
          <w:color w:val="000000" w:themeColor="text1"/>
        </w:rPr>
        <w:t>г</w:t>
      </w:r>
      <w:r w:rsidR="00046154">
        <w:rPr>
          <w:color w:val="000000" w:themeColor="text1"/>
        </w:rPr>
        <w:t>оду</w:t>
      </w:r>
      <w:r>
        <w:rPr>
          <w:color w:val="000000" w:themeColor="text1"/>
        </w:rPr>
        <w:t xml:space="preserve"> с установки первого метеорологического </w:t>
      </w:r>
      <w:r w:rsidRPr="00203439">
        <w:rPr>
          <w:color w:val="000000" w:themeColor="text1"/>
        </w:rPr>
        <w:t xml:space="preserve">радиолокатора </w:t>
      </w:r>
      <w:proofErr w:type="spellStart"/>
      <w:r w:rsidRPr="00203439">
        <w:t>Decca</w:t>
      </w:r>
      <w:proofErr w:type="spellEnd"/>
      <w:r w:rsidRPr="00203439">
        <w:t xml:space="preserve"> 41</w:t>
      </w:r>
      <w:r w:rsidR="00475688" w:rsidRPr="00475688">
        <w:t xml:space="preserve"> </w:t>
      </w:r>
      <w:r w:rsidR="00475688">
        <w:rPr>
          <w:color w:val="000000" w:themeColor="text1"/>
        </w:rPr>
        <w:t>в</w:t>
      </w:r>
      <w:r w:rsidR="00475688" w:rsidRPr="00475688">
        <w:rPr>
          <w:color w:val="000000" w:themeColor="text1"/>
        </w:rPr>
        <w:t xml:space="preserve"> </w:t>
      </w:r>
      <w:r w:rsidR="00475688">
        <w:rPr>
          <w:color w:val="000000" w:themeColor="text1"/>
          <w:lang w:val="en-US"/>
        </w:rPr>
        <w:t>Tate</w:t>
      </w:r>
      <w:r w:rsidR="00475688" w:rsidRPr="00475688">
        <w:rPr>
          <w:color w:val="000000" w:themeColor="text1"/>
        </w:rPr>
        <w:t>’</w:t>
      </w:r>
      <w:r w:rsidR="00475688">
        <w:rPr>
          <w:color w:val="000000" w:themeColor="text1"/>
          <w:lang w:val="en-US"/>
        </w:rPr>
        <w:t>s</w:t>
      </w:r>
      <w:r w:rsidR="00475688" w:rsidRPr="00475688">
        <w:rPr>
          <w:color w:val="000000" w:themeColor="text1"/>
        </w:rPr>
        <w:t xml:space="preserve"> </w:t>
      </w:r>
      <w:r w:rsidR="00475688">
        <w:rPr>
          <w:color w:val="000000" w:themeColor="text1"/>
          <w:lang w:val="en-US"/>
        </w:rPr>
        <w:t>Cairn</w:t>
      </w:r>
      <w:r w:rsidRPr="00203439">
        <w:rPr>
          <w:color w:val="000000" w:themeColor="text1"/>
        </w:rPr>
        <w:t>.</w:t>
      </w:r>
      <w:r w:rsidR="006B4565" w:rsidRPr="006B4565">
        <w:rPr>
          <w:color w:val="000000" w:themeColor="text1"/>
        </w:rPr>
        <w:t xml:space="preserve"> </w:t>
      </w:r>
      <w:r w:rsidR="006B4565">
        <w:rPr>
          <w:color w:val="000000" w:themeColor="text1"/>
        </w:rPr>
        <w:t>Первый ДМРЛ был установлен в 1994</w:t>
      </w:r>
      <w:r w:rsidR="00046154">
        <w:rPr>
          <w:color w:val="000000" w:themeColor="text1"/>
        </w:rPr>
        <w:t> </w:t>
      </w:r>
      <w:r w:rsidR="006B4565">
        <w:rPr>
          <w:color w:val="000000" w:themeColor="text1"/>
        </w:rPr>
        <w:t>г</w:t>
      </w:r>
      <w:r w:rsidR="00046154">
        <w:rPr>
          <w:color w:val="000000" w:themeColor="text1"/>
        </w:rPr>
        <w:t>оду</w:t>
      </w:r>
      <w:r w:rsidR="00475688" w:rsidRPr="00475688">
        <w:rPr>
          <w:color w:val="000000" w:themeColor="text1"/>
        </w:rPr>
        <w:t xml:space="preserve"> </w:t>
      </w:r>
      <w:r w:rsidR="00475688">
        <w:rPr>
          <w:color w:val="000000" w:themeColor="text1"/>
        </w:rPr>
        <w:t>также в</w:t>
      </w:r>
      <w:r w:rsidR="00475688" w:rsidRPr="00475688">
        <w:rPr>
          <w:color w:val="000000" w:themeColor="text1"/>
        </w:rPr>
        <w:t xml:space="preserve"> </w:t>
      </w:r>
      <w:r w:rsidR="00475688">
        <w:rPr>
          <w:color w:val="000000" w:themeColor="text1"/>
          <w:lang w:val="en-US"/>
        </w:rPr>
        <w:t>Tate</w:t>
      </w:r>
      <w:r w:rsidR="00475688" w:rsidRPr="00475688">
        <w:rPr>
          <w:color w:val="000000" w:themeColor="text1"/>
        </w:rPr>
        <w:t>’</w:t>
      </w:r>
      <w:r w:rsidR="00475688">
        <w:rPr>
          <w:color w:val="000000" w:themeColor="text1"/>
          <w:lang w:val="en-US"/>
        </w:rPr>
        <w:t>s</w:t>
      </w:r>
      <w:r w:rsidR="00475688" w:rsidRPr="00475688">
        <w:rPr>
          <w:color w:val="000000" w:themeColor="text1"/>
        </w:rPr>
        <w:t xml:space="preserve"> </w:t>
      </w:r>
      <w:r w:rsidR="00475688">
        <w:rPr>
          <w:color w:val="000000" w:themeColor="text1"/>
          <w:lang w:val="en-US"/>
        </w:rPr>
        <w:t>Cairn</w:t>
      </w:r>
      <w:r w:rsidR="006B4565">
        <w:rPr>
          <w:color w:val="000000" w:themeColor="text1"/>
        </w:rPr>
        <w:t xml:space="preserve">. </w:t>
      </w:r>
      <w:r w:rsidR="00475688">
        <w:rPr>
          <w:color w:val="000000" w:themeColor="text1"/>
        </w:rPr>
        <w:t>В 1997</w:t>
      </w:r>
      <w:r w:rsidR="00046154">
        <w:rPr>
          <w:color w:val="000000" w:themeColor="text1"/>
        </w:rPr>
        <w:t> </w:t>
      </w:r>
      <w:r w:rsidR="00475688">
        <w:rPr>
          <w:color w:val="000000" w:themeColor="text1"/>
        </w:rPr>
        <w:t>г</w:t>
      </w:r>
      <w:r w:rsidR="00046154">
        <w:rPr>
          <w:color w:val="000000" w:themeColor="text1"/>
        </w:rPr>
        <w:t>оду</w:t>
      </w:r>
      <w:r w:rsidR="00475688">
        <w:rPr>
          <w:color w:val="000000" w:themeColor="text1"/>
        </w:rPr>
        <w:t xml:space="preserve"> </w:t>
      </w:r>
      <w:r w:rsidR="003C7DE0">
        <w:rPr>
          <w:color w:val="000000" w:themeColor="text1"/>
        </w:rPr>
        <w:t xml:space="preserve">для </w:t>
      </w:r>
      <w:proofErr w:type="spellStart"/>
      <w:r w:rsidR="00475688">
        <w:rPr>
          <w:color w:val="000000" w:themeColor="text1"/>
        </w:rPr>
        <w:t>метеообеспечения</w:t>
      </w:r>
      <w:proofErr w:type="spellEnd"/>
      <w:r w:rsidR="00475688">
        <w:rPr>
          <w:color w:val="000000" w:themeColor="text1"/>
        </w:rPr>
        <w:t xml:space="preserve"> строящегося аэропорта был установлен </w:t>
      </w:r>
      <w:r w:rsidR="003C7DE0">
        <w:rPr>
          <w:color w:val="000000" w:themeColor="text1"/>
        </w:rPr>
        <w:t>второй ДМРЛ (</w:t>
      </w:r>
      <w:r w:rsidR="003C7DE0">
        <w:rPr>
          <w:color w:val="000000" w:themeColor="text1"/>
          <w:lang w:val="en-US"/>
        </w:rPr>
        <w:t>The</w:t>
      </w:r>
      <w:r w:rsidR="003C7DE0" w:rsidRPr="003C7DE0">
        <w:rPr>
          <w:color w:val="000000" w:themeColor="text1"/>
        </w:rPr>
        <w:t xml:space="preserve"> </w:t>
      </w:r>
      <w:r w:rsidR="003C7DE0">
        <w:rPr>
          <w:color w:val="000000" w:themeColor="text1"/>
          <w:lang w:val="en-US"/>
        </w:rPr>
        <w:t>Terminal</w:t>
      </w:r>
      <w:r w:rsidR="003C7DE0" w:rsidRPr="003C7DE0">
        <w:rPr>
          <w:color w:val="000000" w:themeColor="text1"/>
        </w:rPr>
        <w:t xml:space="preserve"> </w:t>
      </w:r>
      <w:r w:rsidR="003C7DE0">
        <w:rPr>
          <w:color w:val="000000" w:themeColor="text1"/>
          <w:lang w:val="en-US"/>
        </w:rPr>
        <w:t>Doppler</w:t>
      </w:r>
      <w:r w:rsidR="003C7DE0" w:rsidRPr="003C7DE0">
        <w:rPr>
          <w:color w:val="000000" w:themeColor="text1"/>
        </w:rPr>
        <w:t xml:space="preserve"> </w:t>
      </w:r>
      <w:r w:rsidR="003C7DE0">
        <w:rPr>
          <w:color w:val="000000" w:themeColor="text1"/>
          <w:lang w:val="en-US"/>
        </w:rPr>
        <w:t>Weather</w:t>
      </w:r>
      <w:r w:rsidR="003C7DE0" w:rsidRPr="003C7DE0">
        <w:rPr>
          <w:color w:val="000000" w:themeColor="text1"/>
        </w:rPr>
        <w:t xml:space="preserve"> </w:t>
      </w:r>
      <w:r w:rsidR="003C7DE0">
        <w:rPr>
          <w:color w:val="000000" w:themeColor="text1"/>
          <w:lang w:val="en-US"/>
        </w:rPr>
        <w:t>Radar</w:t>
      </w:r>
      <w:r w:rsidR="003C7DE0" w:rsidRPr="003C7DE0">
        <w:rPr>
          <w:color w:val="000000" w:themeColor="text1"/>
        </w:rPr>
        <w:t xml:space="preserve"> [</w:t>
      </w:r>
      <w:r w:rsidR="003C7DE0">
        <w:rPr>
          <w:color w:val="000000" w:themeColor="text1"/>
          <w:lang w:val="en-US"/>
        </w:rPr>
        <w:t>TDWR</w:t>
      </w:r>
      <w:r w:rsidR="003C7DE0" w:rsidRPr="003C7DE0">
        <w:rPr>
          <w:color w:val="000000" w:themeColor="text1"/>
        </w:rPr>
        <w:t>]</w:t>
      </w:r>
      <w:r w:rsidR="003C7DE0">
        <w:rPr>
          <w:color w:val="000000" w:themeColor="text1"/>
        </w:rPr>
        <w:t xml:space="preserve">) в </w:t>
      </w:r>
      <w:r w:rsidR="003C7DE0">
        <w:rPr>
          <w:color w:val="000000" w:themeColor="text1"/>
          <w:lang w:val="en-US"/>
        </w:rPr>
        <w:t>Tai</w:t>
      </w:r>
      <w:r w:rsidR="003C7DE0" w:rsidRPr="003C7DE0">
        <w:rPr>
          <w:color w:val="000000" w:themeColor="text1"/>
        </w:rPr>
        <w:t xml:space="preserve"> </w:t>
      </w:r>
      <w:r w:rsidR="003C7DE0">
        <w:rPr>
          <w:color w:val="000000" w:themeColor="text1"/>
          <w:lang w:val="en-US"/>
        </w:rPr>
        <w:t>Lam</w:t>
      </w:r>
      <w:r w:rsidR="003C7DE0" w:rsidRPr="003C7DE0">
        <w:rPr>
          <w:color w:val="000000" w:themeColor="text1"/>
        </w:rPr>
        <w:t xml:space="preserve"> </w:t>
      </w:r>
      <w:r w:rsidR="003C7DE0">
        <w:rPr>
          <w:color w:val="000000" w:themeColor="text1"/>
          <w:lang w:val="en-US"/>
        </w:rPr>
        <w:t>Chung</w:t>
      </w:r>
      <w:r w:rsidR="003C7DE0">
        <w:rPr>
          <w:color w:val="000000" w:themeColor="text1"/>
        </w:rPr>
        <w:t>.</w:t>
      </w:r>
      <w:r w:rsidR="00475688">
        <w:rPr>
          <w:color w:val="000000" w:themeColor="text1"/>
        </w:rPr>
        <w:t xml:space="preserve"> В 1999 на самом высоком пике в окрестностях Гонконга (</w:t>
      </w:r>
      <w:r w:rsidR="00475688">
        <w:rPr>
          <w:color w:val="000000" w:themeColor="text1"/>
          <w:lang w:val="en-US"/>
        </w:rPr>
        <w:t>Tai</w:t>
      </w:r>
      <w:r w:rsidR="00475688" w:rsidRPr="00475688">
        <w:rPr>
          <w:color w:val="000000" w:themeColor="text1"/>
        </w:rPr>
        <w:t xml:space="preserve"> </w:t>
      </w:r>
      <w:r w:rsidR="00475688">
        <w:rPr>
          <w:color w:val="000000" w:themeColor="text1"/>
          <w:lang w:val="en-US"/>
        </w:rPr>
        <w:t>Mo</w:t>
      </w:r>
      <w:r w:rsidR="00475688" w:rsidRPr="00475688">
        <w:rPr>
          <w:color w:val="000000" w:themeColor="text1"/>
        </w:rPr>
        <w:t xml:space="preserve"> </w:t>
      </w:r>
      <w:r w:rsidR="00475688">
        <w:rPr>
          <w:color w:val="000000" w:themeColor="text1"/>
          <w:lang w:val="en-US"/>
        </w:rPr>
        <w:t>Shan</w:t>
      </w:r>
      <w:r w:rsidR="00475688">
        <w:rPr>
          <w:color w:val="000000" w:themeColor="text1"/>
        </w:rPr>
        <w:t xml:space="preserve">) был установлен еще один ДМРЛ, и с тех пор </w:t>
      </w:r>
      <w:r w:rsidR="003C7DE0">
        <w:rPr>
          <w:color w:val="000000" w:themeColor="text1"/>
        </w:rPr>
        <w:t xml:space="preserve">первый и третий ДМРЛ </w:t>
      </w:r>
      <w:r w:rsidR="00475688">
        <w:rPr>
          <w:color w:val="000000" w:themeColor="text1"/>
        </w:rPr>
        <w:t xml:space="preserve">работают в одной сети. </w:t>
      </w:r>
      <w:r w:rsidR="006B4565">
        <w:rPr>
          <w:color w:val="000000" w:themeColor="text1"/>
        </w:rPr>
        <w:t>За все время</w:t>
      </w:r>
      <w:r>
        <w:rPr>
          <w:color w:val="000000" w:themeColor="text1"/>
        </w:rPr>
        <w:t xml:space="preserve"> сменилось несколько моделей локаторов, причем последний раз такая смена произошла совсем недавно</w:t>
      </w:r>
      <w:r w:rsidR="002148D2">
        <w:rPr>
          <w:color w:val="000000" w:themeColor="text1"/>
        </w:rPr>
        <w:t xml:space="preserve"> –</w:t>
      </w:r>
      <w:r w:rsidR="0021324E">
        <w:rPr>
          <w:color w:val="000000" w:themeColor="text1"/>
        </w:rPr>
        <w:t xml:space="preserve"> </w:t>
      </w:r>
      <w:r>
        <w:rPr>
          <w:color w:val="000000" w:themeColor="text1"/>
        </w:rPr>
        <w:t xml:space="preserve">7 ноября 2014 года. В этот день состоялось открытие нового </w:t>
      </w:r>
      <w:r w:rsidRPr="00FB51B8">
        <w:rPr>
          <w:color w:val="000000" w:themeColor="text1"/>
        </w:rPr>
        <w:t>доплеровск</w:t>
      </w:r>
      <w:r>
        <w:rPr>
          <w:color w:val="000000" w:themeColor="text1"/>
        </w:rPr>
        <w:t>ого</w:t>
      </w:r>
      <w:r w:rsidRPr="00FB51B8">
        <w:rPr>
          <w:color w:val="000000" w:themeColor="text1"/>
        </w:rPr>
        <w:t xml:space="preserve"> метеорологическ</w:t>
      </w:r>
      <w:r>
        <w:rPr>
          <w:color w:val="000000" w:themeColor="text1"/>
        </w:rPr>
        <w:t>ого</w:t>
      </w:r>
      <w:r w:rsidRPr="00FB51B8">
        <w:rPr>
          <w:color w:val="000000" w:themeColor="text1"/>
        </w:rPr>
        <w:t xml:space="preserve"> радиолокатор</w:t>
      </w:r>
      <w:r>
        <w:rPr>
          <w:color w:val="000000" w:themeColor="text1"/>
        </w:rPr>
        <w:t xml:space="preserve">а (производитель </w:t>
      </w:r>
      <w:proofErr w:type="spellStart"/>
      <w:r w:rsidRPr="00FB51B8">
        <w:rPr>
          <w:color w:val="000000" w:themeColor="text1"/>
        </w:rPr>
        <w:t>Mitsubishi</w:t>
      </w:r>
      <w:proofErr w:type="spellEnd"/>
      <w:r w:rsidRPr="00FB51B8">
        <w:rPr>
          <w:color w:val="000000" w:themeColor="text1"/>
        </w:rPr>
        <w:t xml:space="preserve"> </w:t>
      </w:r>
      <w:proofErr w:type="spellStart"/>
      <w:r w:rsidRPr="00FB51B8">
        <w:rPr>
          <w:color w:val="000000" w:themeColor="text1"/>
        </w:rPr>
        <w:t>Electric</w:t>
      </w:r>
      <w:proofErr w:type="spellEnd"/>
      <w:r w:rsidRPr="00FB51B8">
        <w:rPr>
          <w:color w:val="000000" w:themeColor="text1"/>
        </w:rPr>
        <w:t xml:space="preserve"> </w:t>
      </w:r>
      <w:proofErr w:type="spellStart"/>
      <w:r w:rsidRPr="00FB51B8">
        <w:rPr>
          <w:color w:val="000000" w:themeColor="text1"/>
        </w:rPr>
        <w:t>Corporation</w:t>
      </w:r>
      <w:proofErr w:type="spellEnd"/>
      <w:r>
        <w:rPr>
          <w:color w:val="000000" w:themeColor="text1"/>
        </w:rPr>
        <w:t xml:space="preserve">), на который возложена задача обнаружения сдвига ветра </w:t>
      </w:r>
      <w:r w:rsidR="003C7DE0">
        <w:rPr>
          <w:color w:val="000000" w:themeColor="text1"/>
        </w:rPr>
        <w:t xml:space="preserve">и </w:t>
      </w:r>
      <w:proofErr w:type="spellStart"/>
      <w:r w:rsidR="003C7DE0">
        <w:rPr>
          <w:color w:val="000000" w:themeColor="text1"/>
        </w:rPr>
        <w:t>микробарстов</w:t>
      </w:r>
      <w:proofErr w:type="spellEnd"/>
      <w:r w:rsidR="003C7DE0">
        <w:rPr>
          <w:color w:val="000000" w:themeColor="text1"/>
        </w:rPr>
        <w:t xml:space="preserve"> </w:t>
      </w:r>
      <w:r>
        <w:rPr>
          <w:color w:val="000000" w:themeColor="text1"/>
        </w:rPr>
        <w:t xml:space="preserve">для обеспечения полетов </w:t>
      </w:r>
      <w:r w:rsidRPr="0067317C">
        <w:rPr>
          <w:bCs/>
          <w:color w:val="000000" w:themeColor="text1"/>
        </w:rPr>
        <w:t>HKIA</w:t>
      </w:r>
      <w:r>
        <w:rPr>
          <w:bCs/>
          <w:color w:val="000000" w:themeColor="text1"/>
        </w:rPr>
        <w:t xml:space="preserve"> </w:t>
      </w:r>
      <w:r w:rsidRPr="00203439">
        <w:rPr>
          <w:bCs/>
          <w:color w:val="000000" w:themeColor="text1"/>
        </w:rPr>
        <w:t>[</w:t>
      </w:r>
      <w:r w:rsidR="005F5FFB">
        <w:rPr>
          <w:bCs/>
          <w:color w:val="000000" w:themeColor="text1"/>
          <w:highlight w:val="green"/>
        </w:rPr>
        <w:fldChar w:fldCharType="begin"/>
      </w:r>
      <w:r w:rsidR="005F5FFB">
        <w:rPr>
          <w:bCs/>
          <w:color w:val="000000" w:themeColor="text1"/>
        </w:rPr>
        <w:instrText xml:space="preserve"> REF _Ref501443469 \r \h </w:instrText>
      </w:r>
      <w:r w:rsidR="005F5FFB">
        <w:rPr>
          <w:bCs/>
          <w:color w:val="000000" w:themeColor="text1"/>
          <w:highlight w:val="green"/>
        </w:rPr>
      </w:r>
      <w:r w:rsidR="005F5FFB">
        <w:rPr>
          <w:bCs/>
          <w:color w:val="000000" w:themeColor="text1"/>
          <w:highlight w:val="green"/>
        </w:rPr>
        <w:fldChar w:fldCharType="separate"/>
      </w:r>
      <w:r w:rsidR="00F41A63">
        <w:rPr>
          <w:bCs/>
          <w:color w:val="000000" w:themeColor="text1"/>
        </w:rPr>
        <w:t>118</w:t>
      </w:r>
      <w:r w:rsidR="005F5FFB">
        <w:rPr>
          <w:bCs/>
          <w:color w:val="000000" w:themeColor="text1"/>
          <w:highlight w:val="green"/>
        </w:rPr>
        <w:fldChar w:fldCharType="end"/>
      </w:r>
      <w:r w:rsidRPr="00203439">
        <w:rPr>
          <w:bCs/>
          <w:color w:val="000000" w:themeColor="text1"/>
        </w:rPr>
        <w:t>]</w:t>
      </w:r>
      <w:r>
        <w:rPr>
          <w:bCs/>
          <w:color w:val="000000" w:themeColor="text1"/>
        </w:rPr>
        <w:t xml:space="preserve">. </w:t>
      </w:r>
      <w:r w:rsidR="001E5023">
        <w:rPr>
          <w:bCs/>
          <w:color w:val="000000" w:themeColor="text1"/>
        </w:rPr>
        <w:t>В итоге н</w:t>
      </w:r>
      <w:r>
        <w:rPr>
          <w:bCs/>
          <w:color w:val="000000" w:themeColor="text1"/>
        </w:rPr>
        <w:t xml:space="preserve">а данный момент </w:t>
      </w:r>
      <w:r w:rsidRPr="00FB51B8">
        <w:rPr>
          <w:color w:val="000000" w:themeColor="text1"/>
        </w:rPr>
        <w:t xml:space="preserve">Обсерваторией </w:t>
      </w:r>
      <w:r>
        <w:rPr>
          <w:color w:val="000000" w:themeColor="text1"/>
        </w:rPr>
        <w:t>в окрестностях аэропорта эксплуатируются три ДМРЛ</w:t>
      </w:r>
      <w:r w:rsidR="00551954">
        <w:rPr>
          <w:color w:val="000000" w:themeColor="text1"/>
        </w:rPr>
        <w:t xml:space="preserve"> </w:t>
      </w:r>
      <w:r w:rsidR="00551954" w:rsidRPr="00551954">
        <w:rPr>
          <w:color w:val="000000" w:themeColor="text1"/>
        </w:rPr>
        <w:t>(</w:t>
      </w:r>
      <w:r w:rsidR="00551954">
        <w:rPr>
          <w:color w:val="000000" w:themeColor="text1"/>
        </w:rPr>
        <w:t>рис</w:t>
      </w:r>
      <w:r w:rsidR="00046154">
        <w:rPr>
          <w:color w:val="000000" w:themeColor="text1"/>
        </w:rPr>
        <w:t xml:space="preserve">унок </w:t>
      </w:r>
      <w:r w:rsidR="00551954">
        <w:rPr>
          <w:color w:val="000000" w:themeColor="text1"/>
        </w:rPr>
        <w:t>1.</w:t>
      </w:r>
      <w:r w:rsidR="00DA05EF">
        <w:rPr>
          <w:color w:val="000000" w:themeColor="text1"/>
        </w:rPr>
        <w:t>8</w:t>
      </w:r>
      <w:r w:rsidR="00551954" w:rsidRPr="00551954">
        <w:rPr>
          <w:color w:val="000000" w:themeColor="text1"/>
        </w:rPr>
        <w:t>)</w:t>
      </w:r>
      <w:r w:rsidR="00EB4B9B">
        <w:rPr>
          <w:color w:val="000000" w:themeColor="text1"/>
        </w:rPr>
        <w:t xml:space="preserve"> </w:t>
      </w:r>
      <w:r w:rsidR="00EB4B9B" w:rsidRPr="00EB4B9B">
        <w:rPr>
          <w:color w:val="000000" w:themeColor="text1"/>
        </w:rPr>
        <w:t>[</w:t>
      </w:r>
      <w:r w:rsidR="005F5FFB">
        <w:rPr>
          <w:color w:val="000000" w:themeColor="text1"/>
          <w:highlight w:val="green"/>
        </w:rPr>
        <w:fldChar w:fldCharType="begin"/>
      </w:r>
      <w:r w:rsidR="005F5FFB">
        <w:rPr>
          <w:color w:val="000000" w:themeColor="text1"/>
        </w:rPr>
        <w:instrText xml:space="preserve"> REF _Ref501443461 \r \h </w:instrText>
      </w:r>
      <w:r w:rsidR="005F5FFB">
        <w:rPr>
          <w:color w:val="000000" w:themeColor="text1"/>
          <w:highlight w:val="green"/>
        </w:rPr>
      </w:r>
      <w:r w:rsidR="005F5FFB">
        <w:rPr>
          <w:color w:val="000000" w:themeColor="text1"/>
          <w:highlight w:val="green"/>
        </w:rPr>
        <w:fldChar w:fldCharType="separate"/>
      </w:r>
      <w:r w:rsidR="00F41A63">
        <w:rPr>
          <w:color w:val="000000" w:themeColor="text1"/>
        </w:rPr>
        <w:t>117</w:t>
      </w:r>
      <w:r w:rsidR="005F5FFB">
        <w:rPr>
          <w:color w:val="000000" w:themeColor="text1"/>
          <w:highlight w:val="green"/>
        </w:rPr>
        <w:fldChar w:fldCharType="end"/>
      </w:r>
      <w:r w:rsidR="00EB4B9B" w:rsidRPr="00EB4B9B">
        <w:rPr>
          <w:color w:val="000000" w:themeColor="text1"/>
        </w:rPr>
        <w:t>]</w:t>
      </w:r>
      <w:r>
        <w:rPr>
          <w:color w:val="000000" w:themeColor="text1"/>
        </w:rPr>
        <w:t xml:space="preserve">. Один из них, расположенный на </w:t>
      </w:r>
      <w:r>
        <w:rPr>
          <w:color w:val="000000" w:themeColor="text1"/>
          <w:lang w:val="en-US"/>
        </w:rPr>
        <w:t>Tai</w:t>
      </w:r>
      <w:r w:rsidRPr="0055507A">
        <w:rPr>
          <w:color w:val="000000" w:themeColor="text1"/>
        </w:rPr>
        <w:t xml:space="preserve"> </w:t>
      </w:r>
      <w:r>
        <w:rPr>
          <w:color w:val="000000" w:themeColor="text1"/>
          <w:lang w:val="en-US"/>
        </w:rPr>
        <w:t>Lam</w:t>
      </w:r>
      <w:r w:rsidRPr="0055507A">
        <w:rPr>
          <w:color w:val="000000" w:themeColor="text1"/>
        </w:rPr>
        <w:t xml:space="preserve"> </w:t>
      </w:r>
      <w:r>
        <w:rPr>
          <w:color w:val="000000" w:themeColor="text1"/>
          <w:lang w:val="en-US"/>
        </w:rPr>
        <w:t>Chung</w:t>
      </w:r>
      <w:r w:rsidR="00DF7837">
        <w:rPr>
          <w:color w:val="000000" w:themeColor="text1"/>
        </w:rPr>
        <w:t>,</w:t>
      </w:r>
      <w:r>
        <w:rPr>
          <w:color w:val="000000" w:themeColor="text1"/>
        </w:rPr>
        <w:t xml:space="preserve"> используется</w:t>
      </w:r>
      <w:r w:rsidRPr="0055507A">
        <w:rPr>
          <w:color w:val="000000" w:themeColor="text1"/>
        </w:rPr>
        <w:t xml:space="preserve"> </w:t>
      </w:r>
      <w:r>
        <w:rPr>
          <w:color w:val="000000" w:themeColor="text1"/>
        </w:rPr>
        <w:t>в целях обнаружения сдвига ветра</w:t>
      </w:r>
      <w:r w:rsidRPr="0055507A">
        <w:rPr>
          <w:color w:val="000000" w:themeColor="text1"/>
        </w:rPr>
        <w:t xml:space="preserve"> </w:t>
      </w:r>
      <w:r>
        <w:rPr>
          <w:color w:val="000000" w:themeColor="text1"/>
        </w:rPr>
        <w:t xml:space="preserve">для </w:t>
      </w:r>
      <w:r>
        <w:rPr>
          <w:color w:val="000000" w:themeColor="text1"/>
          <w:lang w:val="en-US"/>
        </w:rPr>
        <w:t>HKIA</w:t>
      </w:r>
      <w:r>
        <w:rPr>
          <w:color w:val="000000" w:themeColor="text1"/>
        </w:rPr>
        <w:t xml:space="preserve">, а два других (на </w:t>
      </w:r>
      <w:r>
        <w:rPr>
          <w:color w:val="000000" w:themeColor="text1"/>
          <w:lang w:val="en-US"/>
        </w:rPr>
        <w:t>Tai</w:t>
      </w:r>
      <w:r w:rsidRPr="0055507A">
        <w:rPr>
          <w:color w:val="000000" w:themeColor="text1"/>
        </w:rPr>
        <w:t xml:space="preserve"> </w:t>
      </w:r>
      <w:r>
        <w:rPr>
          <w:color w:val="000000" w:themeColor="text1"/>
          <w:lang w:val="en-US"/>
        </w:rPr>
        <w:t>Mo</w:t>
      </w:r>
      <w:r w:rsidRPr="0055507A">
        <w:rPr>
          <w:color w:val="000000" w:themeColor="text1"/>
        </w:rPr>
        <w:t xml:space="preserve"> </w:t>
      </w:r>
      <w:r>
        <w:rPr>
          <w:color w:val="000000" w:themeColor="text1"/>
          <w:lang w:val="en-US"/>
        </w:rPr>
        <w:t>Shan</w:t>
      </w:r>
      <w:r w:rsidRPr="0055507A">
        <w:rPr>
          <w:color w:val="000000" w:themeColor="text1"/>
        </w:rPr>
        <w:t xml:space="preserve"> </w:t>
      </w:r>
      <w:r>
        <w:rPr>
          <w:color w:val="000000" w:themeColor="text1"/>
        </w:rPr>
        <w:t>и</w:t>
      </w:r>
      <w:r w:rsidRPr="0055507A">
        <w:rPr>
          <w:color w:val="000000" w:themeColor="text1"/>
        </w:rPr>
        <w:t xml:space="preserve"> </w:t>
      </w:r>
      <w:r>
        <w:rPr>
          <w:color w:val="000000" w:themeColor="text1"/>
          <w:lang w:val="en-US"/>
        </w:rPr>
        <w:t>Tate</w:t>
      </w:r>
      <w:r w:rsidRPr="0055507A">
        <w:rPr>
          <w:color w:val="000000" w:themeColor="text1"/>
        </w:rPr>
        <w:t>’</w:t>
      </w:r>
      <w:r>
        <w:rPr>
          <w:color w:val="000000" w:themeColor="text1"/>
          <w:lang w:val="en-US"/>
        </w:rPr>
        <w:t>s</w:t>
      </w:r>
      <w:r w:rsidRPr="0055507A">
        <w:rPr>
          <w:color w:val="000000" w:themeColor="text1"/>
        </w:rPr>
        <w:t xml:space="preserve"> </w:t>
      </w:r>
      <w:r>
        <w:rPr>
          <w:color w:val="000000" w:themeColor="text1"/>
          <w:lang w:val="en-US"/>
        </w:rPr>
        <w:t>Cairn</w:t>
      </w:r>
      <w:r>
        <w:rPr>
          <w:color w:val="000000" w:themeColor="text1"/>
        </w:rPr>
        <w:t>)</w:t>
      </w:r>
      <w:r w:rsidRPr="0055507A">
        <w:rPr>
          <w:color w:val="000000" w:themeColor="text1"/>
        </w:rPr>
        <w:t xml:space="preserve"> </w:t>
      </w:r>
      <w:r>
        <w:rPr>
          <w:color w:val="000000" w:themeColor="text1"/>
        </w:rPr>
        <w:t xml:space="preserve">задействованы преимущественно для общедоступных погодных сервисов </w:t>
      </w:r>
      <w:r w:rsidRPr="0055507A">
        <w:rPr>
          <w:color w:val="000000" w:themeColor="text1"/>
        </w:rPr>
        <w:t>[</w:t>
      </w:r>
      <w:r w:rsidR="005F5FFB">
        <w:rPr>
          <w:color w:val="000000" w:themeColor="text1"/>
          <w:highlight w:val="green"/>
        </w:rPr>
        <w:fldChar w:fldCharType="begin"/>
      </w:r>
      <w:r w:rsidR="005F5FFB">
        <w:rPr>
          <w:color w:val="000000" w:themeColor="text1"/>
        </w:rPr>
        <w:instrText xml:space="preserve"> REF _Ref501443445 \r \h </w:instrText>
      </w:r>
      <w:r w:rsidR="005F5FFB">
        <w:rPr>
          <w:color w:val="000000" w:themeColor="text1"/>
          <w:highlight w:val="green"/>
        </w:rPr>
      </w:r>
      <w:r w:rsidR="005F5FFB">
        <w:rPr>
          <w:color w:val="000000" w:themeColor="text1"/>
          <w:highlight w:val="green"/>
        </w:rPr>
        <w:fldChar w:fldCharType="separate"/>
      </w:r>
      <w:r w:rsidR="00F41A63">
        <w:rPr>
          <w:color w:val="000000" w:themeColor="text1"/>
        </w:rPr>
        <w:t>109</w:t>
      </w:r>
      <w:r w:rsidR="005F5FFB">
        <w:rPr>
          <w:color w:val="000000" w:themeColor="text1"/>
          <w:highlight w:val="green"/>
        </w:rPr>
        <w:fldChar w:fldCharType="end"/>
      </w:r>
      <w:r w:rsidRPr="0055507A">
        <w:rPr>
          <w:color w:val="000000" w:themeColor="text1"/>
        </w:rPr>
        <w:t>]</w:t>
      </w:r>
      <w:r>
        <w:rPr>
          <w:color w:val="000000" w:themeColor="text1"/>
        </w:rPr>
        <w:t>.</w:t>
      </w:r>
    </w:p>
    <w:p w:rsidR="00793FF3" w:rsidRDefault="00793FF3" w:rsidP="00EB4B9B">
      <w:pPr>
        <w:rPr>
          <w:color w:val="000000" w:themeColor="text1"/>
        </w:rPr>
      </w:pPr>
      <w:r>
        <w:t xml:space="preserve">Несмотря на то, что история </w:t>
      </w:r>
      <w:proofErr w:type="spellStart"/>
      <w:r>
        <w:t>лидарных</w:t>
      </w:r>
      <w:proofErr w:type="spellEnd"/>
      <w:r>
        <w:t xml:space="preserve"> измерений </w:t>
      </w:r>
      <w:r w:rsidRPr="00454447">
        <w:rPr>
          <w:bCs/>
          <w:color w:val="000000" w:themeColor="text1"/>
        </w:rPr>
        <w:t>Гонконгск</w:t>
      </w:r>
      <w:r>
        <w:rPr>
          <w:bCs/>
          <w:color w:val="000000" w:themeColor="text1"/>
        </w:rPr>
        <w:t>ой</w:t>
      </w:r>
      <w:r w:rsidRPr="00454447">
        <w:rPr>
          <w:bCs/>
          <w:color w:val="000000" w:themeColor="text1"/>
        </w:rPr>
        <w:t xml:space="preserve"> Обсерватори</w:t>
      </w:r>
      <w:r>
        <w:rPr>
          <w:bCs/>
          <w:color w:val="000000" w:themeColor="text1"/>
        </w:rPr>
        <w:t>и существенно скромнее (</w:t>
      </w:r>
      <w:r w:rsidR="00956CDE">
        <w:t>примерно</w:t>
      </w:r>
      <w:r>
        <w:t xml:space="preserve"> </w:t>
      </w:r>
      <w:r w:rsidR="00956CDE">
        <w:t>15</w:t>
      </w:r>
      <w:r>
        <w:t xml:space="preserve"> лет), результаты, полученные за это время также очень существенны. Первый </w:t>
      </w:r>
      <w:proofErr w:type="spellStart"/>
      <w:r>
        <w:t>лидар</w:t>
      </w:r>
      <w:proofErr w:type="spellEnd"/>
      <w:r>
        <w:t xml:space="preserve"> в </w:t>
      </w:r>
      <w:r>
        <w:rPr>
          <w:color w:val="000000" w:themeColor="text1"/>
          <w:lang w:val="en-US"/>
        </w:rPr>
        <w:t>HKIA</w:t>
      </w:r>
      <w:r w:rsidRPr="005A798E">
        <w:rPr>
          <w:color w:val="000000" w:themeColor="text1"/>
        </w:rPr>
        <w:t xml:space="preserve"> </w:t>
      </w:r>
      <w:r>
        <w:rPr>
          <w:color w:val="000000" w:themeColor="text1"/>
        </w:rPr>
        <w:t xml:space="preserve">был установлен в августе </w:t>
      </w:r>
      <w:r w:rsidRPr="0057454C">
        <w:rPr>
          <w:color w:val="000000" w:themeColor="text1"/>
        </w:rPr>
        <w:t xml:space="preserve">2002г. с целью обнаружения сдвигов ветра на малых высотах в условиях </w:t>
      </w:r>
      <w:r w:rsidR="00CD1256">
        <w:rPr>
          <w:color w:val="000000" w:themeColor="text1"/>
        </w:rPr>
        <w:t>«</w:t>
      </w:r>
      <w:r w:rsidRPr="0057454C">
        <w:rPr>
          <w:color w:val="000000" w:themeColor="text1"/>
        </w:rPr>
        <w:t>чистой атмосферы</w:t>
      </w:r>
      <w:r w:rsidR="00CD1256">
        <w:rPr>
          <w:color w:val="000000" w:themeColor="text1"/>
        </w:rPr>
        <w:t>»</w:t>
      </w:r>
      <w:r w:rsidRPr="0057454C">
        <w:rPr>
          <w:color w:val="000000" w:themeColor="text1"/>
        </w:rPr>
        <w:t xml:space="preserve">, которые приходится приблизительно 90% от всех сдвигов ветра в </w:t>
      </w:r>
      <w:r w:rsidRPr="0057454C">
        <w:rPr>
          <w:color w:val="000000" w:themeColor="text1"/>
          <w:lang w:val="en-US"/>
        </w:rPr>
        <w:t>HKIA</w:t>
      </w:r>
      <w:r w:rsidRPr="0057454C">
        <w:rPr>
          <w:color w:val="000000" w:themeColor="text1"/>
        </w:rPr>
        <w:t xml:space="preserve"> [</w:t>
      </w:r>
      <w:r>
        <w:rPr>
          <w:color w:val="000000" w:themeColor="text1"/>
        </w:rPr>
        <w:fldChar w:fldCharType="begin"/>
      </w:r>
      <w:r>
        <w:rPr>
          <w:color w:val="000000" w:themeColor="text1"/>
        </w:rPr>
        <w:instrText xml:space="preserve"> REF _Ref505845232 \r \h </w:instrText>
      </w:r>
      <w:r>
        <w:rPr>
          <w:color w:val="000000" w:themeColor="text1"/>
        </w:rPr>
      </w:r>
      <w:r>
        <w:rPr>
          <w:color w:val="000000" w:themeColor="text1"/>
        </w:rPr>
        <w:fldChar w:fldCharType="separate"/>
      </w:r>
      <w:r w:rsidR="00F41A63">
        <w:rPr>
          <w:color w:val="000000" w:themeColor="text1"/>
        </w:rPr>
        <w:t>115</w:t>
      </w:r>
      <w:r>
        <w:rPr>
          <w:color w:val="000000" w:themeColor="text1"/>
        </w:rPr>
        <w:fldChar w:fldCharType="end"/>
      </w:r>
      <w:r w:rsidRPr="0057454C">
        <w:rPr>
          <w:color w:val="000000" w:themeColor="text1"/>
        </w:rPr>
        <w:t>]. Поскольку</w:t>
      </w:r>
      <w:r>
        <w:rPr>
          <w:color w:val="000000" w:themeColor="text1"/>
        </w:rPr>
        <w:t xml:space="preserve"> данный измеритель оказался очень эффективным, в октябре 2006 года был установлен еще один прибор.</w:t>
      </w:r>
    </w:p>
    <w:p w:rsidR="004E260A" w:rsidRDefault="004E260A" w:rsidP="00EB4B9B">
      <w:pPr>
        <w:rPr>
          <w:color w:val="000000" w:themeColor="text1"/>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B4B9B" w:rsidTr="00EB4B9B">
        <w:tc>
          <w:tcPr>
            <w:tcW w:w="9854" w:type="dxa"/>
          </w:tcPr>
          <w:p w:rsidR="00EB4B9B" w:rsidRDefault="00EB4B9B" w:rsidP="00851BD0">
            <w:pPr>
              <w:pStyle w:val="aff9"/>
            </w:pPr>
            <w:r>
              <w:lastRenderedPageBreak/>
              <w:drawing>
                <wp:inline distT="0" distB="0" distL="0" distR="0" wp14:anchorId="4F078501" wp14:editId="6E8664D5">
                  <wp:extent cx="6037834" cy="4203865"/>
                  <wp:effectExtent l="0" t="0" r="127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058632" cy="4218346"/>
                          </a:xfrm>
                          <a:prstGeom prst="rect">
                            <a:avLst/>
                          </a:prstGeom>
                        </pic:spPr>
                      </pic:pic>
                    </a:graphicData>
                  </a:graphic>
                </wp:inline>
              </w:drawing>
            </w:r>
          </w:p>
        </w:tc>
      </w:tr>
    </w:tbl>
    <w:p w:rsidR="00046154" w:rsidRPr="00793FF3" w:rsidRDefault="00046154" w:rsidP="00046154">
      <w:pPr>
        <w:pStyle w:val="aff9"/>
      </w:pPr>
      <w:r w:rsidRPr="00465525">
        <w:t>Рис</w:t>
      </w:r>
      <w:r>
        <w:t>унок</w:t>
      </w:r>
      <w:r w:rsidRPr="00046154">
        <w:t xml:space="preserve"> </w:t>
      </w:r>
      <w:r w:rsidRPr="00465525">
        <w:t>1.</w:t>
      </w:r>
      <w:r w:rsidR="00DA05EF">
        <w:t>8</w:t>
      </w:r>
      <w:r>
        <w:rPr>
          <w:lang w:val="en-US"/>
        </w:rPr>
        <w:t> </w:t>
      </w:r>
      <w:r w:rsidRPr="00046154">
        <w:t>–</w:t>
      </w:r>
      <w:r>
        <w:rPr>
          <w:lang w:val="en-US"/>
        </w:rPr>
        <w:t> </w:t>
      </w:r>
      <w:r w:rsidRPr="00465525">
        <w:t>Карта расположения ДМРЛ, эксплуатируемых</w:t>
      </w:r>
      <w:r w:rsidRPr="00465525">
        <w:br/>
        <w:t>Обсерваторией Гонконга</w:t>
      </w:r>
      <w:r w:rsidR="00793FF3">
        <w:t xml:space="preserve"> </w:t>
      </w:r>
      <w:r w:rsidR="00793FF3" w:rsidRPr="00793FF3">
        <w:t>[</w:t>
      </w:r>
      <w:r w:rsidR="00793FF3">
        <w:rPr>
          <w:lang w:val="en-US"/>
        </w:rPr>
        <w:fldChar w:fldCharType="begin"/>
      </w:r>
      <w:r w:rsidR="00793FF3" w:rsidRPr="00793FF3">
        <w:instrText xml:space="preserve"> </w:instrText>
      </w:r>
      <w:r w:rsidR="00793FF3">
        <w:rPr>
          <w:lang w:val="en-US"/>
        </w:rPr>
        <w:instrText>REF</w:instrText>
      </w:r>
      <w:r w:rsidR="00793FF3" w:rsidRPr="00793FF3">
        <w:instrText xml:space="preserve"> _</w:instrText>
      </w:r>
      <w:r w:rsidR="00793FF3">
        <w:rPr>
          <w:lang w:val="en-US"/>
        </w:rPr>
        <w:instrText>Ref</w:instrText>
      </w:r>
      <w:r w:rsidR="00793FF3" w:rsidRPr="00793FF3">
        <w:instrText>505858509 \</w:instrText>
      </w:r>
      <w:r w:rsidR="00793FF3">
        <w:rPr>
          <w:lang w:val="en-US"/>
        </w:rPr>
        <w:instrText>r</w:instrText>
      </w:r>
      <w:r w:rsidR="00793FF3" w:rsidRPr="00793FF3">
        <w:instrText xml:space="preserve"> \</w:instrText>
      </w:r>
      <w:r w:rsidR="00793FF3">
        <w:rPr>
          <w:lang w:val="en-US"/>
        </w:rPr>
        <w:instrText>h</w:instrText>
      </w:r>
      <w:r w:rsidR="00793FF3" w:rsidRPr="00793FF3">
        <w:instrText xml:space="preserve"> </w:instrText>
      </w:r>
      <w:r w:rsidR="00793FF3">
        <w:rPr>
          <w:lang w:val="en-US"/>
        </w:rPr>
      </w:r>
      <w:r w:rsidR="00793FF3">
        <w:rPr>
          <w:lang w:val="en-US"/>
        </w:rPr>
        <w:fldChar w:fldCharType="separate"/>
      </w:r>
      <w:r w:rsidR="00F41A63" w:rsidRPr="00F41A63">
        <w:t>109</w:t>
      </w:r>
      <w:r w:rsidR="00793FF3">
        <w:rPr>
          <w:lang w:val="en-US"/>
        </w:rPr>
        <w:fldChar w:fldCharType="end"/>
      </w:r>
      <w:r w:rsidR="00793FF3" w:rsidRPr="00793FF3">
        <w:t>]</w:t>
      </w:r>
    </w:p>
    <w:p w:rsidR="00046154" w:rsidRPr="000230B8" w:rsidRDefault="00046154" w:rsidP="005A798E"/>
    <w:p w:rsidR="00D268E0" w:rsidRDefault="00D5786E" w:rsidP="005A798E">
      <w:r>
        <w:t xml:space="preserve">За прошедшее десятилетие количество информации, получаемой посредством </w:t>
      </w:r>
      <w:proofErr w:type="spellStart"/>
      <w:r>
        <w:t>лидаров</w:t>
      </w:r>
      <w:proofErr w:type="spellEnd"/>
      <w:r w:rsidR="00EA0D40">
        <w:t>,</w:t>
      </w:r>
      <w:r>
        <w:t xml:space="preserve"> существенно увеличилось.</w:t>
      </w:r>
      <w:r w:rsidR="001E4F17">
        <w:t xml:space="preserve"> В качестве примеров можно назвать распределение интенсивности турбулентности, 2</w:t>
      </w:r>
      <w:r w:rsidR="001E4F17">
        <w:rPr>
          <w:lang w:val="en-US"/>
        </w:rPr>
        <w:t>D</w:t>
      </w:r>
      <w:r w:rsidR="001E4F17" w:rsidRPr="001E4F17">
        <w:t xml:space="preserve"> </w:t>
      </w:r>
      <w:r w:rsidR="001E4F17">
        <w:t xml:space="preserve">и </w:t>
      </w:r>
      <w:r w:rsidR="001E4F17" w:rsidRPr="001E4F17">
        <w:t>3</w:t>
      </w:r>
      <w:r w:rsidR="001E4F17">
        <w:rPr>
          <w:lang w:val="en-US"/>
        </w:rPr>
        <w:t>D</w:t>
      </w:r>
      <w:r w:rsidR="001E4F17" w:rsidRPr="001E4F17">
        <w:t xml:space="preserve"> </w:t>
      </w:r>
      <w:r w:rsidR="001E4F17">
        <w:t>восстановление профиля ветра в районе аэропорта, карта видимости и др. На данный момент исследуется возможность оценки параметров облачности.</w:t>
      </w:r>
      <w:r>
        <w:t xml:space="preserve"> </w:t>
      </w:r>
      <w:r w:rsidR="001E4F17">
        <w:t>В ближайшее время планируется о</w:t>
      </w:r>
      <w:r>
        <w:t xml:space="preserve">чередное обновление парка </w:t>
      </w:r>
      <w:proofErr w:type="spellStart"/>
      <w:r>
        <w:t>лидаров</w:t>
      </w:r>
      <w:proofErr w:type="spellEnd"/>
      <w:r w:rsidR="00EA0D40">
        <w:t xml:space="preserve"> </w:t>
      </w:r>
      <w:r w:rsidR="00EA0D40" w:rsidRPr="00FB51B8">
        <w:t>[</w:t>
      </w:r>
      <w:r w:rsidR="00EA0D40">
        <w:rPr>
          <w:highlight w:val="green"/>
        </w:rPr>
        <w:fldChar w:fldCharType="begin"/>
      </w:r>
      <w:r w:rsidR="00EA0D40">
        <w:instrText xml:space="preserve"> REF _Ref501443415 \r \h </w:instrText>
      </w:r>
      <w:r w:rsidR="00EA0D40">
        <w:rPr>
          <w:highlight w:val="green"/>
        </w:rPr>
      </w:r>
      <w:r w:rsidR="00EA0D40">
        <w:rPr>
          <w:highlight w:val="green"/>
        </w:rPr>
        <w:fldChar w:fldCharType="separate"/>
      </w:r>
      <w:r w:rsidR="00F41A63">
        <w:t>56</w:t>
      </w:r>
      <w:r w:rsidR="00EA0D40">
        <w:rPr>
          <w:highlight w:val="green"/>
        </w:rPr>
        <w:fldChar w:fldCharType="end"/>
      </w:r>
      <w:r w:rsidR="00EA0D40" w:rsidRPr="00FB51B8">
        <w:t>]</w:t>
      </w:r>
      <w:r w:rsidR="00EA0D40">
        <w:t>.</w:t>
      </w:r>
    </w:p>
    <w:p w:rsidR="004E769D" w:rsidRPr="004E769D" w:rsidRDefault="00C00A41" w:rsidP="004E769D">
      <w:pPr>
        <w:rPr>
          <w:bCs/>
        </w:rPr>
      </w:pPr>
      <w:r>
        <w:t>Подводя итог, необходимо отметить, что з</w:t>
      </w:r>
      <w:r w:rsidR="00094DE7">
        <w:t>а время своего существования с момента открытия в 1998</w:t>
      </w:r>
      <w:r w:rsidR="00EA0D40">
        <w:t> </w:t>
      </w:r>
      <w:r w:rsidR="00094DE7">
        <w:t xml:space="preserve">г. в </w:t>
      </w:r>
      <w:r w:rsidR="00094DE7" w:rsidRPr="00454447">
        <w:rPr>
          <w:bCs/>
        </w:rPr>
        <w:t>HKIA</w:t>
      </w:r>
      <w:r w:rsidR="00094DE7">
        <w:rPr>
          <w:bCs/>
        </w:rPr>
        <w:t xml:space="preserve"> не случилось н</w:t>
      </w:r>
      <w:r w:rsidR="006D4805">
        <w:rPr>
          <w:bCs/>
        </w:rPr>
        <w:t>и</w:t>
      </w:r>
      <w:r w:rsidR="00094DE7">
        <w:rPr>
          <w:bCs/>
        </w:rPr>
        <w:t xml:space="preserve"> одного серьезного происшествия, связанного с метеоусловиями</w:t>
      </w:r>
      <w:r w:rsidR="00EB4B9B">
        <w:rPr>
          <w:bCs/>
        </w:rPr>
        <w:t>,</w:t>
      </w:r>
      <w:r w:rsidR="00094DE7">
        <w:rPr>
          <w:bCs/>
        </w:rPr>
        <w:t xml:space="preserve"> </w:t>
      </w:r>
      <w:r w:rsidR="00EB4B9B">
        <w:rPr>
          <w:bCs/>
        </w:rPr>
        <w:t>что</w:t>
      </w:r>
      <w:r w:rsidR="00094DE7">
        <w:rPr>
          <w:bCs/>
        </w:rPr>
        <w:t xml:space="preserve"> говорит о высокой эффективности применяемых аппаратных средств и алгоритмов обработки данных. </w:t>
      </w:r>
      <w:r>
        <w:rPr>
          <w:bCs/>
        </w:rPr>
        <w:t>Д</w:t>
      </w:r>
      <w:r w:rsidR="00433A8E">
        <w:rPr>
          <w:bCs/>
        </w:rPr>
        <w:t xml:space="preserve">ля </w:t>
      </w:r>
      <w:r w:rsidR="00D268E0">
        <w:rPr>
          <w:bCs/>
        </w:rPr>
        <w:t>обнаружения сдвига ветра используются практически все возможные средства и методы, разработанные на настоящее</w:t>
      </w:r>
      <w:r w:rsidR="00433A8E">
        <w:rPr>
          <w:bCs/>
        </w:rPr>
        <w:t xml:space="preserve"> время. </w:t>
      </w:r>
      <w:r w:rsidR="00D268E0">
        <w:rPr>
          <w:bCs/>
        </w:rPr>
        <w:t>Применяются как контактные, так и различные дистанционные методы зондирования атмосферы.</w:t>
      </w:r>
      <w:r w:rsidR="002148D2">
        <w:rPr>
          <w:bCs/>
        </w:rPr>
        <w:t xml:space="preserve"> </w:t>
      </w:r>
      <w:r w:rsidR="002148D2">
        <w:rPr>
          <w:bCs/>
        </w:rPr>
        <w:lastRenderedPageBreak/>
        <w:t>Происходит постоянное обновление парка измерителей</w:t>
      </w:r>
      <w:r w:rsidR="005C7DAA">
        <w:rPr>
          <w:bCs/>
        </w:rPr>
        <w:t>, при этом о</w:t>
      </w:r>
      <w:r w:rsidR="002148D2">
        <w:rPr>
          <w:bCs/>
        </w:rPr>
        <w:t xml:space="preserve">собое внимание уделяется </w:t>
      </w:r>
      <w:r w:rsidR="005C7DAA">
        <w:rPr>
          <w:bCs/>
        </w:rPr>
        <w:t xml:space="preserve">радиолокатору и </w:t>
      </w:r>
      <w:proofErr w:type="spellStart"/>
      <w:r w:rsidR="005C7DAA">
        <w:rPr>
          <w:bCs/>
        </w:rPr>
        <w:t>лидарам</w:t>
      </w:r>
      <w:proofErr w:type="spellEnd"/>
      <w:r w:rsidR="005C7DAA">
        <w:rPr>
          <w:bCs/>
        </w:rPr>
        <w:t>, как основным средствам дистанционного обнаружения сдвига ветра.</w:t>
      </w:r>
      <w:r w:rsidR="00D268E0">
        <w:rPr>
          <w:bCs/>
        </w:rPr>
        <w:t xml:space="preserve"> Стоимость оборудования очень высока, как</w:t>
      </w:r>
      <w:r w:rsidR="004E769D">
        <w:rPr>
          <w:bCs/>
        </w:rPr>
        <w:t>,</w:t>
      </w:r>
      <w:r w:rsidR="00D268E0">
        <w:rPr>
          <w:bCs/>
        </w:rPr>
        <w:t xml:space="preserve"> </w:t>
      </w:r>
      <w:r w:rsidR="00433A8E">
        <w:rPr>
          <w:bCs/>
        </w:rPr>
        <w:t>впрочем,</w:t>
      </w:r>
      <w:r w:rsidR="00D268E0">
        <w:rPr>
          <w:bCs/>
        </w:rPr>
        <w:t xml:space="preserve"> и квалификация инженеров, р</w:t>
      </w:r>
      <w:r w:rsidR="00433A8E">
        <w:rPr>
          <w:bCs/>
        </w:rPr>
        <w:t xml:space="preserve">аботающих с ним, </w:t>
      </w:r>
      <w:r w:rsidR="004E769D" w:rsidRPr="004E769D">
        <w:rPr>
          <w:bCs/>
        </w:rPr>
        <w:t>но</w:t>
      </w:r>
      <w:r w:rsidR="00EA0D40">
        <w:rPr>
          <w:bCs/>
        </w:rPr>
        <w:t>,</w:t>
      </w:r>
      <w:r w:rsidR="004E769D" w:rsidRPr="004E769D">
        <w:rPr>
          <w:bCs/>
        </w:rPr>
        <w:t xml:space="preserve"> в результате</w:t>
      </w:r>
      <w:r w:rsidR="00EA0D40">
        <w:rPr>
          <w:bCs/>
        </w:rPr>
        <w:t>,</w:t>
      </w:r>
      <w:r w:rsidR="004E769D" w:rsidRPr="004E769D">
        <w:rPr>
          <w:bCs/>
        </w:rPr>
        <w:t xml:space="preserve"> безопасность взлета и посадки самолетов обеспечивается п</w:t>
      </w:r>
      <w:r w:rsidR="003504B2">
        <w:rPr>
          <w:bCs/>
        </w:rPr>
        <w:t xml:space="preserve">ри любых погодных условиях. </w:t>
      </w:r>
      <w:r w:rsidR="003504B2" w:rsidRPr="003504B2">
        <w:rPr>
          <w:bCs/>
        </w:rPr>
        <w:t>В</w:t>
      </w:r>
      <w:r w:rsidR="004E769D" w:rsidRPr="003504B2">
        <w:rPr>
          <w:bCs/>
        </w:rPr>
        <w:t>сепогодность</w:t>
      </w:r>
      <w:r w:rsidR="004E769D" w:rsidRPr="004E769D">
        <w:rPr>
          <w:bCs/>
        </w:rPr>
        <w:t xml:space="preserve"> обеспечивается преимущественно совместным применением </w:t>
      </w:r>
      <w:proofErr w:type="spellStart"/>
      <w:r w:rsidR="004E769D" w:rsidRPr="004E769D">
        <w:rPr>
          <w:bCs/>
        </w:rPr>
        <w:t>лидара</w:t>
      </w:r>
      <w:proofErr w:type="spellEnd"/>
      <w:r w:rsidR="004E769D" w:rsidRPr="004E769D">
        <w:rPr>
          <w:bCs/>
        </w:rPr>
        <w:t xml:space="preserve"> и радиолокационного измерителя.</w:t>
      </w:r>
    </w:p>
    <w:p w:rsidR="00850278" w:rsidRDefault="00850278" w:rsidP="00EB4B9B">
      <w:pPr>
        <w:rPr>
          <w:bCs/>
        </w:rPr>
      </w:pPr>
    </w:p>
    <w:p w:rsidR="00A22C07" w:rsidRPr="00A22C07" w:rsidRDefault="00A22C07" w:rsidP="00E40D86">
      <w:pPr>
        <w:pStyle w:val="2"/>
      </w:pPr>
      <w:bookmarkStart w:id="11" w:name="_Toc506504250"/>
      <w:r w:rsidRPr="00A22C07">
        <w:t>1.</w:t>
      </w:r>
      <w:r w:rsidR="00850278">
        <w:t>4</w:t>
      </w:r>
      <w:r w:rsidRPr="00A22C07">
        <w:t> Перспектива использования ДМРЛ для обнаружения сдвига ветра</w:t>
      </w:r>
      <w:bookmarkEnd w:id="11"/>
    </w:p>
    <w:p w:rsidR="00850278" w:rsidRDefault="00850278" w:rsidP="00EB4B9B">
      <w:pPr>
        <w:rPr>
          <w:bCs/>
        </w:rPr>
      </w:pPr>
    </w:p>
    <w:p w:rsidR="00E35C76" w:rsidRDefault="00433A8E" w:rsidP="00EB4B9B">
      <w:pPr>
        <w:rPr>
          <w:bCs/>
        </w:rPr>
      </w:pPr>
      <w:r>
        <w:rPr>
          <w:bCs/>
        </w:rPr>
        <w:t xml:space="preserve">К сожалению, далеко не во всех аэропортах служба </w:t>
      </w:r>
      <w:proofErr w:type="spellStart"/>
      <w:r>
        <w:rPr>
          <w:bCs/>
        </w:rPr>
        <w:t>метеообеспечения</w:t>
      </w:r>
      <w:proofErr w:type="spellEnd"/>
      <w:r>
        <w:rPr>
          <w:bCs/>
        </w:rPr>
        <w:t xml:space="preserve"> обладает таким широким парком измерителей, как в </w:t>
      </w:r>
      <w:r>
        <w:rPr>
          <w:bCs/>
          <w:lang w:val="en-US"/>
        </w:rPr>
        <w:t>HKIA</w:t>
      </w:r>
      <w:r w:rsidR="00C00A41">
        <w:rPr>
          <w:bCs/>
        </w:rPr>
        <w:t>,</w:t>
      </w:r>
      <w:r w:rsidRPr="00433A8E">
        <w:rPr>
          <w:bCs/>
        </w:rPr>
        <w:t xml:space="preserve"> </w:t>
      </w:r>
      <w:r w:rsidR="00C00A41">
        <w:rPr>
          <w:bCs/>
        </w:rPr>
        <w:t>н</w:t>
      </w:r>
      <w:r>
        <w:rPr>
          <w:bCs/>
        </w:rPr>
        <w:t xml:space="preserve">о в последние годы ситуация исправляется. Во многих аэропортах стали использоваться </w:t>
      </w:r>
      <w:proofErr w:type="spellStart"/>
      <w:r>
        <w:rPr>
          <w:bCs/>
        </w:rPr>
        <w:t>лидары</w:t>
      </w:r>
      <w:proofErr w:type="spellEnd"/>
      <w:r>
        <w:rPr>
          <w:bCs/>
        </w:rPr>
        <w:t xml:space="preserve">. Из радиолокационных измерителей более распространены доплеровские метеорологические локаторы. Профайлеры используются гораздо реже. </w:t>
      </w:r>
      <w:r w:rsidR="00E35C76">
        <w:rPr>
          <w:bCs/>
        </w:rPr>
        <w:t>В связи с этим очень перспективн</w:t>
      </w:r>
      <w:r w:rsidR="00BF7DD1">
        <w:rPr>
          <w:bCs/>
        </w:rPr>
        <w:t>ой</w:t>
      </w:r>
      <w:r w:rsidR="00E35C76">
        <w:rPr>
          <w:bCs/>
        </w:rPr>
        <w:t xml:space="preserve"> видится</w:t>
      </w:r>
      <w:r w:rsidR="00BF7DD1">
        <w:rPr>
          <w:bCs/>
        </w:rPr>
        <w:t xml:space="preserve"> идея</w:t>
      </w:r>
      <w:r w:rsidR="00E35C76">
        <w:rPr>
          <w:bCs/>
        </w:rPr>
        <w:t xml:space="preserve"> возложить на ДМРЛ</w:t>
      </w:r>
      <w:r w:rsidR="00E35C76" w:rsidRPr="001C0B64">
        <w:rPr>
          <w:bCs/>
        </w:rPr>
        <w:t xml:space="preserve"> функци</w:t>
      </w:r>
      <w:r w:rsidR="00E35C76">
        <w:rPr>
          <w:bCs/>
        </w:rPr>
        <w:t>ю</w:t>
      </w:r>
      <w:r w:rsidR="00E35C76" w:rsidRPr="001C0B64">
        <w:rPr>
          <w:bCs/>
        </w:rPr>
        <w:t xml:space="preserve"> </w:t>
      </w:r>
      <w:r w:rsidR="00BB1579">
        <w:rPr>
          <w:bCs/>
        </w:rPr>
        <w:t>обнаружителя сдвига ветра</w:t>
      </w:r>
      <w:r w:rsidR="00E35C76">
        <w:rPr>
          <w:bCs/>
        </w:rPr>
        <w:t>.</w:t>
      </w:r>
    </w:p>
    <w:p w:rsidR="00E35C76" w:rsidRDefault="00E35C76" w:rsidP="00EB4B9B">
      <w:r>
        <w:rPr>
          <w:bCs/>
        </w:rPr>
        <w:t xml:space="preserve">Возьмём в качестве примера радиолокатор ДМРЛ-С производства </w:t>
      </w:r>
      <w:r w:rsidRPr="00042F4F">
        <w:t>ОАО «НПО «Лианозовский электромеханический завод»</w:t>
      </w:r>
      <w:r>
        <w:t xml:space="preserve">. </w:t>
      </w:r>
      <w:r w:rsidR="00D375CF">
        <w:t>Как показано в статье</w:t>
      </w:r>
      <w:r w:rsidR="0007274E" w:rsidRPr="0007274E">
        <w:t xml:space="preserve"> </w:t>
      </w:r>
      <w:proofErr w:type="spellStart"/>
      <w:r w:rsidR="0007274E" w:rsidRPr="00031596">
        <w:rPr>
          <w:szCs w:val="28"/>
        </w:rPr>
        <w:t>Дядюченко</w:t>
      </w:r>
      <w:proofErr w:type="spellEnd"/>
      <w:r w:rsidR="0007274E" w:rsidRPr="0007274E">
        <w:rPr>
          <w:szCs w:val="28"/>
        </w:rPr>
        <w:t xml:space="preserve"> </w:t>
      </w:r>
      <w:r w:rsidR="0007274E">
        <w:rPr>
          <w:szCs w:val="28"/>
        </w:rPr>
        <w:t>В.,</w:t>
      </w:r>
      <w:r w:rsidR="0007274E" w:rsidRPr="00031596">
        <w:rPr>
          <w:szCs w:val="28"/>
        </w:rPr>
        <w:t xml:space="preserve"> Павлюков</w:t>
      </w:r>
      <w:r w:rsidR="0007274E">
        <w:rPr>
          <w:szCs w:val="28"/>
        </w:rPr>
        <w:t>а</w:t>
      </w:r>
      <w:r w:rsidR="0007274E" w:rsidRPr="0007274E">
        <w:rPr>
          <w:szCs w:val="28"/>
        </w:rPr>
        <w:t xml:space="preserve"> </w:t>
      </w:r>
      <w:r w:rsidR="0007274E" w:rsidRPr="00031596">
        <w:rPr>
          <w:szCs w:val="28"/>
        </w:rPr>
        <w:t>Ю.</w:t>
      </w:r>
      <w:r w:rsidR="0007274E">
        <w:rPr>
          <w:szCs w:val="28"/>
        </w:rPr>
        <w:t xml:space="preserve"> и</w:t>
      </w:r>
      <w:r w:rsidR="0007274E" w:rsidRPr="00031596">
        <w:rPr>
          <w:szCs w:val="28"/>
        </w:rPr>
        <w:t xml:space="preserve"> </w:t>
      </w:r>
      <w:proofErr w:type="spellStart"/>
      <w:r w:rsidR="0007274E" w:rsidRPr="00031596">
        <w:rPr>
          <w:szCs w:val="28"/>
        </w:rPr>
        <w:t>Вылегжанин</w:t>
      </w:r>
      <w:r w:rsidR="0007274E">
        <w:rPr>
          <w:szCs w:val="28"/>
        </w:rPr>
        <w:t>а</w:t>
      </w:r>
      <w:proofErr w:type="spellEnd"/>
      <w:r w:rsidR="00201EDE" w:rsidRPr="00201EDE">
        <w:t xml:space="preserve"> </w:t>
      </w:r>
      <w:r w:rsidR="0007274E" w:rsidRPr="00031596">
        <w:rPr>
          <w:szCs w:val="28"/>
        </w:rPr>
        <w:t>И.</w:t>
      </w:r>
      <w:r w:rsidR="0007274E">
        <w:t xml:space="preserve"> </w:t>
      </w:r>
      <w:r w:rsidR="00D375CF" w:rsidRPr="000F5D3F">
        <w:t>[</w:t>
      </w:r>
      <w:r w:rsidR="00A87BB1">
        <w:fldChar w:fldCharType="begin"/>
      </w:r>
      <w:r w:rsidR="00A87BB1">
        <w:instrText xml:space="preserve"> REF _Ref501443901 \r \h </w:instrText>
      </w:r>
      <w:r w:rsidR="00A87BB1">
        <w:fldChar w:fldCharType="separate"/>
      </w:r>
      <w:r w:rsidR="00F41A63">
        <w:t>43</w:t>
      </w:r>
      <w:r w:rsidR="00A87BB1">
        <w:fldChar w:fldCharType="end"/>
      </w:r>
      <w:r w:rsidR="00D375CF" w:rsidRPr="000F5D3F">
        <w:t>]</w:t>
      </w:r>
      <w:r w:rsidR="005F5FFB" w:rsidRPr="005F5FFB">
        <w:t xml:space="preserve"> </w:t>
      </w:r>
      <w:r w:rsidR="00CD1256">
        <w:t>«</w:t>
      </w:r>
      <w:r>
        <w:t xml:space="preserve">По планам к 2020 г. в России должно завершиться создание современной автоматизированной сети на базе около 140 радиолокаторов ДМРЛ-С, устанавливаемых в рамках выполнения двух федеральных целевых программ: «Модернизация Единой системы организации воздушного движения Российской Федерации (2009–2020 гг.)» и «Создание и развитие системы мониторинга геофизической обстановки над территорией Российской Федерации на 2008–2015 гг.». </w:t>
      </w:r>
      <w:r w:rsidR="004E769D">
        <w:t>На рисунке 1.</w:t>
      </w:r>
      <w:r w:rsidR="00DA05EF">
        <w:t>9</w:t>
      </w:r>
      <w:r w:rsidR="004E769D">
        <w:t xml:space="preserve"> показана планируемая карта расположения радиолокаторов.</w:t>
      </w:r>
    </w:p>
    <w:p w:rsidR="004E260A" w:rsidRDefault="004E260A" w:rsidP="00EB4B9B"/>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D58D6" w:rsidTr="00031D3C">
        <w:tc>
          <w:tcPr>
            <w:tcW w:w="9854" w:type="dxa"/>
          </w:tcPr>
          <w:p w:rsidR="002D58D6" w:rsidRDefault="002D58D6" w:rsidP="00851BD0">
            <w:pPr>
              <w:pStyle w:val="aff9"/>
              <w:rPr>
                <w:color w:val="FF0000"/>
              </w:rPr>
            </w:pPr>
            <w:r>
              <w:lastRenderedPageBreak/>
              <w:drawing>
                <wp:inline distT="0" distB="0" distL="0" distR="0" wp14:anchorId="34D727AE" wp14:editId="3D1A120E">
                  <wp:extent cx="5940425" cy="376020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0425" cy="3760205"/>
                          </a:xfrm>
                          <a:prstGeom prst="rect">
                            <a:avLst/>
                          </a:prstGeom>
                        </pic:spPr>
                      </pic:pic>
                    </a:graphicData>
                  </a:graphic>
                </wp:inline>
              </w:drawing>
            </w:r>
          </w:p>
        </w:tc>
      </w:tr>
    </w:tbl>
    <w:p w:rsidR="00EF0319" w:rsidRPr="00EF0319" w:rsidRDefault="00EF0319" w:rsidP="00EF0319">
      <w:pPr>
        <w:pStyle w:val="aff9"/>
      </w:pPr>
      <w:r w:rsidRPr="00EF0319">
        <w:t>Рис</w:t>
      </w:r>
      <w:r>
        <w:t>унок</w:t>
      </w:r>
      <w:r w:rsidRPr="00EF0319">
        <w:t xml:space="preserve"> 1.</w:t>
      </w:r>
      <w:r w:rsidR="00DA05EF">
        <w:t>9</w:t>
      </w:r>
      <w:r>
        <w:t> – </w:t>
      </w:r>
      <w:r w:rsidRPr="00EF0319">
        <w:t>Планируемая структура сети ДМРЛ в России к концу 2020 г</w:t>
      </w:r>
      <w:r w:rsidR="006D5CA0">
        <w:t>.</w:t>
      </w:r>
      <w:r w:rsidR="006D5CA0" w:rsidRPr="006D5CA0">
        <w:t xml:space="preserve"> </w:t>
      </w:r>
      <w:r w:rsidR="006D5CA0" w:rsidRPr="000F5D3F">
        <w:t>[</w:t>
      </w:r>
      <w:r w:rsidR="006D5CA0">
        <w:fldChar w:fldCharType="begin"/>
      </w:r>
      <w:r w:rsidR="006D5CA0">
        <w:instrText xml:space="preserve"> REF _Ref501443901 \r \h </w:instrText>
      </w:r>
      <w:r w:rsidR="006D5CA0">
        <w:fldChar w:fldCharType="separate"/>
      </w:r>
      <w:r w:rsidR="00F41A63">
        <w:t>43</w:t>
      </w:r>
      <w:r w:rsidR="006D5CA0">
        <w:fldChar w:fldCharType="end"/>
      </w:r>
      <w:r w:rsidR="006D5CA0" w:rsidRPr="000F5D3F">
        <w:t>]</w:t>
      </w:r>
    </w:p>
    <w:p w:rsidR="00EF0319" w:rsidRPr="00EF0319" w:rsidRDefault="00EF0319" w:rsidP="00A764B8"/>
    <w:p w:rsidR="00A22C07" w:rsidRPr="002D58D6" w:rsidRDefault="006817E6" w:rsidP="00A764B8">
      <w:pPr>
        <w:rPr>
          <w:bCs/>
        </w:rPr>
      </w:pPr>
      <w:r>
        <w:t>В</w:t>
      </w:r>
      <w:r w:rsidR="00A22C07">
        <w:t xml:space="preserve"> радиолокаторах ДМРЛ-С построение профиля ветра осуществляется </w:t>
      </w:r>
      <w:r>
        <w:t>на основе</w:t>
      </w:r>
      <w:r w:rsidR="00A22C07">
        <w:t xml:space="preserve"> метода </w:t>
      </w:r>
      <w:r w:rsidR="00A22C07">
        <w:rPr>
          <w:lang w:val="en-US"/>
        </w:rPr>
        <w:t>VAD</w:t>
      </w:r>
      <w:r w:rsidR="00A22C07">
        <w:t>,</w:t>
      </w:r>
      <w:r w:rsidR="00A22C07" w:rsidRPr="001C0B64">
        <w:rPr>
          <w:bCs/>
        </w:rPr>
        <w:t xml:space="preserve"> </w:t>
      </w:r>
      <w:r>
        <w:rPr>
          <w:bCs/>
        </w:rPr>
        <w:t xml:space="preserve">при этом, получаемые </w:t>
      </w:r>
      <w:r w:rsidR="00C00A41">
        <w:rPr>
          <w:bCs/>
        </w:rPr>
        <w:t>с его помощью данные</w:t>
      </w:r>
      <w:r w:rsidR="00A22C07" w:rsidRPr="001C0B64">
        <w:rPr>
          <w:bCs/>
        </w:rPr>
        <w:t xml:space="preserve"> не вписываются в требования</w:t>
      </w:r>
      <w:r w:rsidR="00A22C07">
        <w:rPr>
          <w:bCs/>
        </w:rPr>
        <w:t xml:space="preserve"> </w:t>
      </w:r>
      <w:r w:rsidR="00A22C07">
        <w:rPr>
          <w:bCs/>
          <w:lang w:val="en-US"/>
        </w:rPr>
        <w:t>ICAO</w:t>
      </w:r>
      <w:r w:rsidR="00A22C07" w:rsidRPr="001C0B64">
        <w:rPr>
          <w:bCs/>
        </w:rPr>
        <w:t xml:space="preserve"> по разрешающей способности и диапазону высот проведения измерений.</w:t>
      </w:r>
    </w:p>
    <w:p w:rsidR="00A22C07" w:rsidRDefault="005A23E2" w:rsidP="00B10319">
      <w:r>
        <w:rPr>
          <w:bCs/>
        </w:rPr>
        <w:t>Д</w:t>
      </w:r>
      <w:r w:rsidR="00A22C07" w:rsidRPr="00C00A41">
        <w:t>ля корректного оценивания профиля ветра с целью выявления его сдвига, измеряемого в метрах в секунду на 100 футов (30</w:t>
      </w:r>
      <w:r w:rsidR="000840F9">
        <w:t> </w:t>
      </w:r>
      <w:r w:rsidR="00A22C07" w:rsidRPr="00C00A41">
        <w:t>м</w:t>
      </w:r>
      <w:r w:rsidR="000840F9">
        <w:t>етров</w:t>
      </w:r>
      <w:r w:rsidR="00A22C07" w:rsidRPr="00C00A41">
        <w:t>), вертикальный размер элемента разрешения радиолокатора не должен превосходить величины 30 м</w:t>
      </w:r>
      <w:r w:rsidR="000840F9">
        <w:t>етров</w:t>
      </w:r>
      <w:r>
        <w:t xml:space="preserve"> </w:t>
      </w:r>
      <w:r w:rsidRPr="00A764B8">
        <w:rPr>
          <w:bCs/>
        </w:rPr>
        <w:t>[</w:t>
      </w:r>
      <w:r>
        <w:rPr>
          <w:bCs/>
          <w:highlight w:val="green"/>
        </w:rPr>
        <w:fldChar w:fldCharType="begin"/>
      </w:r>
      <w:r>
        <w:rPr>
          <w:bCs/>
        </w:rPr>
        <w:instrText xml:space="preserve"> REF _Ref501443163 \r \h </w:instrText>
      </w:r>
      <w:r>
        <w:rPr>
          <w:bCs/>
          <w:highlight w:val="green"/>
        </w:rPr>
      </w:r>
      <w:r>
        <w:rPr>
          <w:bCs/>
          <w:highlight w:val="green"/>
        </w:rPr>
        <w:fldChar w:fldCharType="separate"/>
      </w:r>
      <w:r w:rsidR="00F41A63">
        <w:rPr>
          <w:bCs/>
        </w:rPr>
        <w:t>6</w:t>
      </w:r>
      <w:r>
        <w:rPr>
          <w:bCs/>
          <w:highlight w:val="green"/>
        </w:rPr>
        <w:fldChar w:fldCharType="end"/>
      </w:r>
      <w:r w:rsidRPr="00A764B8">
        <w:rPr>
          <w:bCs/>
        </w:rPr>
        <w:t>]</w:t>
      </w:r>
      <w:r w:rsidR="00A22C07" w:rsidRPr="00C00A41">
        <w:t>. В «больших» радиолокаторах, имеющих ширину антенного луча примерно 1</w:t>
      </w:r>
      <w:r w:rsidR="00A22C07" w:rsidRPr="00C00A41">
        <w:sym w:font="Symbol" w:char="F0B0"/>
      </w:r>
      <w:r w:rsidR="00A22C07" w:rsidRPr="00C00A41">
        <w:t xml:space="preserve">, </w:t>
      </w:r>
      <w:r w:rsidR="00B80F65" w:rsidRPr="00B80F65">
        <w:rPr>
          <w:rFonts w:eastAsia="Calibri"/>
          <w:szCs w:val="28"/>
        </w:rPr>
        <w:t>данное условие выполняется на относительно небольшом интервале дальносте</w:t>
      </w:r>
      <w:r w:rsidR="00B10319">
        <w:rPr>
          <w:rFonts w:eastAsia="Calibri"/>
          <w:szCs w:val="28"/>
        </w:rPr>
        <w:t>й</w:t>
      </w:r>
      <w:r w:rsidR="00B80F65" w:rsidRPr="00B80F65">
        <w:rPr>
          <w:rFonts w:eastAsia="Calibri"/>
          <w:szCs w:val="28"/>
        </w:rPr>
        <w:t>: от начала зоны Фраунгофера, в которой формируется диаграмма направленности и до такой дальности, где размер разрешаемого объема прев</w:t>
      </w:r>
      <w:r w:rsidR="00B10319">
        <w:rPr>
          <w:rFonts w:eastAsia="Calibri"/>
          <w:szCs w:val="28"/>
        </w:rPr>
        <w:t>ышае</w:t>
      </w:r>
      <w:r w:rsidR="00B80F65" w:rsidRPr="00B80F65">
        <w:rPr>
          <w:rFonts w:eastAsia="Calibri"/>
          <w:szCs w:val="28"/>
        </w:rPr>
        <w:t>т 30</w:t>
      </w:r>
      <w:r w:rsidR="00F92215">
        <w:rPr>
          <w:rFonts w:eastAsia="Calibri"/>
          <w:szCs w:val="28"/>
        </w:rPr>
        <w:t xml:space="preserve"> </w:t>
      </w:r>
      <w:r w:rsidR="00B80F65" w:rsidRPr="00B80F65">
        <w:rPr>
          <w:rFonts w:eastAsia="Calibri"/>
          <w:szCs w:val="28"/>
        </w:rPr>
        <w:t>м</w:t>
      </w:r>
      <w:r w:rsidR="00F92215">
        <w:rPr>
          <w:rFonts w:eastAsia="Calibri"/>
          <w:szCs w:val="28"/>
        </w:rPr>
        <w:t>етров</w:t>
      </w:r>
      <w:r w:rsidR="00B80F65" w:rsidRPr="00B80F65">
        <w:rPr>
          <w:rFonts w:eastAsia="Calibri"/>
          <w:szCs w:val="28"/>
        </w:rPr>
        <w:t>.</w:t>
      </w:r>
      <w:r w:rsidR="00B10319">
        <w:rPr>
          <w:szCs w:val="28"/>
        </w:rPr>
        <w:t xml:space="preserve"> </w:t>
      </w:r>
      <w:r w:rsidR="00A22C07" w:rsidRPr="00C00A41">
        <w:t xml:space="preserve">В малогабаритных радиолокаторах </w:t>
      </w:r>
      <w:r w:rsidR="00B10319" w:rsidRPr="00B10319">
        <w:t>условие выполняется</w:t>
      </w:r>
      <w:r w:rsidR="00A22C07" w:rsidRPr="00C00A41">
        <w:t xml:space="preserve"> </w:t>
      </w:r>
      <w:r w:rsidR="00B10319">
        <w:t>практически</w:t>
      </w:r>
      <w:r w:rsidR="00A22C07" w:rsidRPr="00C00A41">
        <w:t xml:space="preserve"> на границе «мертвой зоны», формируемой из-за бланкирования приемника на время излучения антенной зондирующего импульса. В обоих случаях измерения возможны только внутри небольшого интервала дальностей. Это диктует </w:t>
      </w:r>
      <w:r w:rsidR="00A22C07" w:rsidRPr="00C00A41">
        <w:lastRenderedPageBreak/>
        <w:t>единственно возможную в сложившейся ситуации методику набора информации – последовательное расположение указанного интервала на каждой из интересующих высот с последующим круговым сканированием антенны</w:t>
      </w:r>
      <w:r w:rsidR="00B10319">
        <w:t xml:space="preserve"> (рис</w:t>
      </w:r>
      <w:r w:rsidR="000840F9">
        <w:t>унок</w:t>
      </w:r>
      <w:r w:rsidR="00B10319">
        <w:t xml:space="preserve"> 1.1</w:t>
      </w:r>
      <w:r w:rsidR="00DA05EF">
        <w:t>0</w:t>
      </w:r>
      <w:r w:rsidR="00B10319">
        <w:t>)</w:t>
      </w:r>
      <w:r w:rsidR="00A22C07" w:rsidRPr="00C00A41">
        <w:t xml:space="preserve">. Диапазон высот, важный для авиации, – </w:t>
      </w:r>
      <w:r w:rsidR="00F92215">
        <w:t xml:space="preserve">от 0 до </w:t>
      </w:r>
      <w:r w:rsidR="00A22C07" w:rsidRPr="00C00A41">
        <w:t>500 м</w:t>
      </w:r>
      <w:r w:rsidR="00F92215">
        <w:t>етров</w:t>
      </w:r>
      <w:r w:rsidR="00A22C07" w:rsidRPr="00C00A41">
        <w:t>. Для просмотра его с шагом 30 м</w:t>
      </w:r>
      <w:r w:rsidR="00F92215">
        <w:t>етров</w:t>
      </w:r>
      <w:r w:rsidR="00A22C07" w:rsidRPr="00C00A41">
        <w:t xml:space="preserve"> требуется 17 круговых обзоров. Скорость сканирования антенны в режиме «Скорость», при котором оцениваются нужные для рассматриваемой проблемы спектральные характеристики сигнала, равна обычно трем оборотам в минуту. Тогда весь цикл измерений займет шесть минут и, следовательно, для того, чтобы обеспечить стандартный темп обновления информации (1 раз в 10 мин), радиолокатор должен «забыть» об остальных измерениях и заниматься только восстановлением профиля ветра.</w:t>
      </w:r>
    </w:p>
    <w:p w:rsidR="004E260A" w:rsidRPr="00B10319" w:rsidRDefault="004E260A" w:rsidP="00B10319">
      <w:pPr>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80F65" w:rsidTr="000840F9">
        <w:trPr>
          <w:trHeight w:val="6311"/>
        </w:trPr>
        <w:tc>
          <w:tcPr>
            <w:tcW w:w="9854" w:type="dxa"/>
          </w:tcPr>
          <w:p w:rsidR="00B80F65" w:rsidRDefault="00B10319" w:rsidP="00851BD0">
            <w:pPr>
              <w:pStyle w:val="aff9"/>
              <w:rPr>
                <w:color w:val="FF0000"/>
              </w:rPr>
            </w:pPr>
            <w:r>
              <w:object w:dxaOrig="12349" w:dyaOrig="8035">
                <v:shape id="_x0000_i1039" type="#_x0000_t75" style="width:481.5pt;height:315pt" o:ole="">
                  <v:imagedata r:id="rId42" o:title=""/>
                </v:shape>
                <o:OLEObject Type="Embed" ProgID="Visio.Drawing.11" ShapeID="_x0000_i1039" DrawAspect="Content" ObjectID="_1580301640" r:id="rId43"/>
              </w:object>
            </w:r>
          </w:p>
        </w:tc>
      </w:tr>
    </w:tbl>
    <w:p w:rsidR="000840F9" w:rsidRDefault="000840F9" w:rsidP="000840F9">
      <w:pPr>
        <w:pStyle w:val="aff9"/>
      </w:pPr>
      <w:r w:rsidRPr="00465525">
        <w:t>Рис</w:t>
      </w:r>
      <w:r>
        <w:t>унок</w:t>
      </w:r>
      <w:r w:rsidRPr="00465525">
        <w:t xml:space="preserve"> 1.1</w:t>
      </w:r>
      <w:r w:rsidR="00DA05EF">
        <w:t>0</w:t>
      </w:r>
      <w:r>
        <w:t> – </w:t>
      </w:r>
      <w:r w:rsidRPr="00465525">
        <w:t>Сканирование локатора в режиме восстановления</w:t>
      </w:r>
      <w:r>
        <w:br/>
      </w:r>
      <w:r w:rsidR="00B73B8F">
        <w:t>вертикального профиля ветра</w:t>
      </w:r>
    </w:p>
    <w:p w:rsidR="000840F9" w:rsidRDefault="000840F9" w:rsidP="00B91DED"/>
    <w:p w:rsidR="00B91DED" w:rsidRDefault="00A22C07" w:rsidP="00B91DED">
      <w:r w:rsidRPr="00C00A41">
        <w:t xml:space="preserve">Очевидно, что интерес может представлять только такой метод, который не требует каких-либо изменений в режиме работы радиолокатора, а нужную </w:t>
      </w:r>
      <w:r w:rsidRPr="00C00A41">
        <w:lastRenderedPageBreak/>
        <w:t>информацию извлекает за счет специальной обработк</w:t>
      </w:r>
      <w:r w:rsidR="00114286">
        <w:t>и стандартно получаемых данных.</w:t>
      </w:r>
      <w:r w:rsidR="00577C82">
        <w:t xml:space="preserve"> На данный момент такой метод не разработан.</w:t>
      </w:r>
    </w:p>
    <w:p w:rsidR="00F858A3" w:rsidRPr="00584AD8" w:rsidRDefault="00F858A3" w:rsidP="00F858A3">
      <w:r w:rsidRPr="00D17FE0">
        <w:t>Из всех параметров отраженного радиосигнала для обнаружения сдвига ветра, помимо средней радиальной скорости, подходящ</w:t>
      </w:r>
      <w:r w:rsidR="00173C3C" w:rsidRPr="00D17FE0">
        <w:t>им</w:t>
      </w:r>
      <w:r w:rsidRPr="00D17FE0">
        <w:t xml:space="preserve"> является также шир</w:t>
      </w:r>
      <w:r w:rsidR="00173C3C" w:rsidRPr="00D17FE0">
        <w:t>ина спектра доплеровских частот.</w:t>
      </w:r>
      <w:r w:rsidRPr="00D17FE0">
        <w:t xml:space="preserve"> </w:t>
      </w:r>
      <w:proofErr w:type="gramStart"/>
      <w:r w:rsidR="00173C3C" w:rsidRPr="00D17FE0">
        <w:t>И</w:t>
      </w:r>
      <w:r w:rsidRPr="00D17FE0">
        <w:t>менно в ней содержится информация о скорости движения каждой рассеивающей частицы, попавший в разрешаемый объем [</w:t>
      </w:r>
      <w:r w:rsidRPr="00D17FE0">
        <w:rPr>
          <w:lang w:eastAsia="ru-RU"/>
        </w:rPr>
        <w:fldChar w:fldCharType="begin"/>
      </w:r>
      <w:r w:rsidRPr="00D17FE0">
        <w:rPr>
          <w:lang w:eastAsia="ru-RU"/>
        </w:rPr>
        <w:instrText xml:space="preserve"> </w:instrText>
      </w:r>
      <w:r w:rsidRPr="00D17FE0">
        <w:rPr>
          <w:lang w:val="en-US" w:eastAsia="ru-RU"/>
        </w:rPr>
        <w:instrText>REF</w:instrText>
      </w:r>
      <w:r w:rsidRPr="00D17FE0">
        <w:rPr>
          <w:lang w:eastAsia="ru-RU"/>
        </w:rPr>
        <w:instrText xml:space="preserve"> _</w:instrText>
      </w:r>
      <w:r w:rsidRPr="00D17FE0">
        <w:rPr>
          <w:lang w:val="en-US" w:eastAsia="ru-RU"/>
        </w:rPr>
        <w:instrText>Ref</w:instrText>
      </w:r>
      <w:r w:rsidRPr="00D17FE0">
        <w:rPr>
          <w:lang w:eastAsia="ru-RU"/>
        </w:rPr>
        <w:instrText>501443144 \</w:instrText>
      </w:r>
      <w:r w:rsidRPr="00D17FE0">
        <w:rPr>
          <w:lang w:val="en-US" w:eastAsia="ru-RU"/>
        </w:rPr>
        <w:instrText>r</w:instrText>
      </w:r>
      <w:r w:rsidRPr="00D17FE0">
        <w:rPr>
          <w:lang w:eastAsia="ru-RU"/>
        </w:rPr>
        <w:instrText xml:space="preserve"> \</w:instrText>
      </w:r>
      <w:r w:rsidRPr="00D17FE0">
        <w:rPr>
          <w:lang w:val="en-US" w:eastAsia="ru-RU"/>
        </w:rPr>
        <w:instrText>h</w:instrText>
      </w:r>
      <w:r w:rsidRPr="00D17FE0">
        <w:rPr>
          <w:lang w:eastAsia="ru-RU"/>
        </w:rPr>
        <w:instrText xml:space="preserve">  \* MERGEFORMAT </w:instrText>
      </w:r>
      <w:r w:rsidRPr="00D17FE0">
        <w:rPr>
          <w:lang w:eastAsia="ru-RU"/>
        </w:rPr>
      </w:r>
      <w:r w:rsidRPr="00D17FE0">
        <w:rPr>
          <w:lang w:eastAsia="ru-RU"/>
        </w:rPr>
        <w:fldChar w:fldCharType="separate"/>
      </w:r>
      <w:r w:rsidR="00F41A63" w:rsidRPr="00F41A63">
        <w:rPr>
          <w:lang w:eastAsia="ru-RU"/>
        </w:rPr>
        <w:t>137</w:t>
      </w:r>
      <w:r w:rsidRPr="00D17FE0">
        <w:rPr>
          <w:lang w:eastAsia="ru-RU"/>
        </w:rPr>
        <w:fldChar w:fldCharType="end"/>
      </w:r>
      <w:r w:rsidRPr="005E4AA1">
        <w:t>].</w:t>
      </w:r>
      <w:proofErr w:type="gramEnd"/>
    </w:p>
    <w:p w:rsidR="001935CF" w:rsidRPr="00342EDB" w:rsidRDefault="00577C82" w:rsidP="002977C7">
      <w:pPr>
        <w:rPr>
          <w:rFonts w:eastAsia="SimSun"/>
          <w:szCs w:val="28"/>
          <w:lang w:eastAsia="zh-CN"/>
        </w:rPr>
      </w:pPr>
      <w:r w:rsidRPr="00584AD8">
        <w:rPr>
          <w:szCs w:val="28"/>
        </w:rPr>
        <w:t xml:space="preserve">Ряд известных ученых в своих работах неоднократно отмечали, что на ширину спектра радиолокационного сигнала </w:t>
      </w:r>
      <w:r w:rsidR="001935CF" w:rsidRPr="00584AD8">
        <w:rPr>
          <w:rFonts w:eastAsia="SimSun"/>
          <w:szCs w:val="28"/>
          <w:lang w:eastAsia="zh-CN"/>
        </w:rPr>
        <w:t>влияет сдвиг ветра в атмосфере. Среди них можно отметить Р</w:t>
      </w:r>
      <w:r w:rsidR="000840F9">
        <w:rPr>
          <w:rFonts w:eastAsia="SimSun"/>
          <w:szCs w:val="28"/>
          <w:lang w:eastAsia="zh-CN"/>
        </w:rPr>
        <w:t>.</w:t>
      </w:r>
      <w:r w:rsidR="001935CF" w:rsidRPr="00584AD8">
        <w:rPr>
          <w:rFonts w:eastAsia="SimSun"/>
          <w:szCs w:val="28"/>
          <w:lang w:eastAsia="zh-CN"/>
        </w:rPr>
        <w:t> </w:t>
      </w:r>
      <w:proofErr w:type="spellStart"/>
      <w:r w:rsidR="001935CF" w:rsidRPr="00584AD8">
        <w:rPr>
          <w:rFonts w:eastAsia="SimSun"/>
          <w:szCs w:val="28"/>
          <w:lang w:eastAsia="zh-CN"/>
        </w:rPr>
        <w:t>Довиака</w:t>
      </w:r>
      <w:proofErr w:type="spellEnd"/>
      <w:r w:rsidR="001935CF" w:rsidRPr="00584AD8">
        <w:rPr>
          <w:rFonts w:eastAsia="SimSun"/>
          <w:szCs w:val="28"/>
          <w:lang w:eastAsia="zh-CN"/>
        </w:rPr>
        <w:t xml:space="preserve"> </w:t>
      </w:r>
      <w:r w:rsidR="0089318F" w:rsidRPr="00584AD8">
        <w:rPr>
          <w:rFonts w:eastAsia="SimSun"/>
          <w:szCs w:val="28"/>
          <w:lang w:eastAsia="zh-CN"/>
        </w:rPr>
        <w:t>[</w:t>
      </w:r>
      <w:r w:rsidR="005F5FFB" w:rsidRPr="00584AD8">
        <w:rPr>
          <w:lang w:val="en-US"/>
        </w:rPr>
        <w:fldChar w:fldCharType="begin"/>
      </w:r>
      <w:r w:rsidR="005F5FFB" w:rsidRPr="00584AD8">
        <w:rPr>
          <w:rFonts w:eastAsia="SimSun"/>
          <w:szCs w:val="28"/>
          <w:lang w:eastAsia="zh-CN"/>
        </w:rPr>
        <w:instrText xml:space="preserve"> REF _Ref501443079 \r \h </w:instrText>
      </w:r>
      <w:r w:rsidR="00584AD8" w:rsidRPr="00584AD8">
        <w:instrText xml:space="preserve"> \* </w:instrText>
      </w:r>
      <w:r w:rsidR="00584AD8">
        <w:rPr>
          <w:lang w:val="en-US"/>
        </w:rPr>
        <w:instrText>MERGEFORMAT</w:instrText>
      </w:r>
      <w:r w:rsidR="00584AD8" w:rsidRPr="00584AD8">
        <w:instrText xml:space="preserve"> </w:instrText>
      </w:r>
      <w:r w:rsidR="005F5FFB" w:rsidRPr="00584AD8">
        <w:rPr>
          <w:lang w:val="en-US"/>
        </w:rPr>
      </w:r>
      <w:r w:rsidR="005F5FFB" w:rsidRPr="00584AD8">
        <w:rPr>
          <w:lang w:val="en-US"/>
        </w:rPr>
        <w:fldChar w:fldCharType="separate"/>
      </w:r>
      <w:r w:rsidR="00F41A63">
        <w:rPr>
          <w:rFonts w:eastAsia="SimSun"/>
          <w:szCs w:val="28"/>
          <w:lang w:eastAsia="zh-CN"/>
        </w:rPr>
        <w:t>119</w:t>
      </w:r>
      <w:r w:rsidR="005F5FFB" w:rsidRPr="00584AD8">
        <w:rPr>
          <w:lang w:val="en-US"/>
        </w:rPr>
        <w:fldChar w:fldCharType="end"/>
      </w:r>
      <w:r w:rsidR="0089318F" w:rsidRPr="00584AD8">
        <w:rPr>
          <w:rFonts w:eastAsia="SimSun"/>
          <w:szCs w:val="28"/>
          <w:lang w:eastAsia="zh-CN"/>
        </w:rPr>
        <w:t>]</w:t>
      </w:r>
      <w:r w:rsidR="001935CF" w:rsidRPr="00584AD8">
        <w:rPr>
          <w:rFonts w:eastAsia="SimSun"/>
          <w:szCs w:val="28"/>
          <w:lang w:eastAsia="zh-CN"/>
        </w:rPr>
        <w:t xml:space="preserve">, </w:t>
      </w:r>
      <w:r w:rsidR="000840F9">
        <w:rPr>
          <w:rFonts w:eastAsia="SimSun"/>
          <w:szCs w:val="28"/>
          <w:lang w:eastAsia="zh-CN"/>
        </w:rPr>
        <w:t>Г.Д. </w:t>
      </w:r>
      <w:proofErr w:type="spellStart"/>
      <w:r w:rsidR="000840F9">
        <w:rPr>
          <w:rFonts w:eastAsia="SimSun"/>
          <w:szCs w:val="28"/>
          <w:lang w:eastAsia="zh-CN"/>
        </w:rPr>
        <w:t>Настрома</w:t>
      </w:r>
      <w:proofErr w:type="spellEnd"/>
      <w:r w:rsidR="0089318F" w:rsidRPr="00584AD8">
        <w:rPr>
          <w:rFonts w:eastAsia="SimSun"/>
          <w:szCs w:val="28"/>
          <w:lang w:eastAsia="zh-CN"/>
        </w:rPr>
        <w:t xml:space="preserve"> [</w:t>
      </w:r>
      <w:r w:rsidR="005F5FFB" w:rsidRPr="00584AD8">
        <w:rPr>
          <w:lang w:val="en-US"/>
        </w:rPr>
        <w:fldChar w:fldCharType="begin"/>
      </w:r>
      <w:r w:rsidR="005F5FFB" w:rsidRPr="00584AD8">
        <w:instrText xml:space="preserve"> </w:instrText>
      </w:r>
      <w:r w:rsidR="005F5FFB" w:rsidRPr="00584AD8">
        <w:rPr>
          <w:lang w:val="en-US"/>
        </w:rPr>
        <w:instrText>REF</w:instrText>
      </w:r>
      <w:r w:rsidR="005F5FFB" w:rsidRPr="00584AD8">
        <w:instrText xml:space="preserve"> _</w:instrText>
      </w:r>
      <w:r w:rsidR="005F5FFB" w:rsidRPr="00584AD8">
        <w:rPr>
          <w:lang w:val="en-US"/>
        </w:rPr>
        <w:instrText>Ref</w:instrText>
      </w:r>
      <w:r w:rsidR="005F5FFB" w:rsidRPr="00584AD8">
        <w:instrText>501443066 \</w:instrText>
      </w:r>
      <w:r w:rsidR="005F5FFB" w:rsidRPr="00584AD8">
        <w:rPr>
          <w:lang w:val="en-US"/>
        </w:rPr>
        <w:instrText>r</w:instrText>
      </w:r>
      <w:r w:rsidR="005F5FFB" w:rsidRPr="00584AD8">
        <w:instrText xml:space="preserve"> \</w:instrText>
      </w:r>
      <w:r w:rsidR="005F5FFB" w:rsidRPr="00584AD8">
        <w:rPr>
          <w:lang w:val="en-US"/>
        </w:rPr>
        <w:instrText>h</w:instrText>
      </w:r>
      <w:r w:rsidR="005F5FFB" w:rsidRPr="00584AD8">
        <w:instrText xml:space="preserve"> </w:instrText>
      </w:r>
      <w:r w:rsidR="00584AD8" w:rsidRPr="00584AD8">
        <w:instrText xml:space="preserve"> \* </w:instrText>
      </w:r>
      <w:r w:rsidR="00584AD8">
        <w:rPr>
          <w:lang w:val="en-US"/>
        </w:rPr>
        <w:instrText>MERGEFORMAT</w:instrText>
      </w:r>
      <w:r w:rsidR="00584AD8" w:rsidRPr="00584AD8">
        <w:instrText xml:space="preserve"> </w:instrText>
      </w:r>
      <w:r w:rsidR="005F5FFB" w:rsidRPr="00584AD8">
        <w:rPr>
          <w:lang w:val="en-US"/>
        </w:rPr>
      </w:r>
      <w:r w:rsidR="005F5FFB" w:rsidRPr="00584AD8">
        <w:rPr>
          <w:lang w:val="en-US"/>
        </w:rPr>
        <w:fldChar w:fldCharType="separate"/>
      </w:r>
      <w:r w:rsidR="00F41A63" w:rsidRPr="00F41A63">
        <w:t>134</w:t>
      </w:r>
      <w:r w:rsidR="005F5FFB" w:rsidRPr="00584AD8">
        <w:rPr>
          <w:lang w:val="en-US"/>
        </w:rPr>
        <w:fldChar w:fldCharType="end"/>
      </w:r>
      <w:r w:rsidR="0089318F" w:rsidRPr="00584AD8">
        <w:t xml:space="preserve">], </w:t>
      </w:r>
      <w:r w:rsidR="001935CF" w:rsidRPr="00584AD8">
        <w:rPr>
          <w:rFonts w:eastAsia="SimSun"/>
          <w:szCs w:val="28"/>
          <w:lang w:eastAsia="zh-CN"/>
        </w:rPr>
        <w:t>А</w:t>
      </w:r>
      <w:r w:rsidR="000840F9">
        <w:rPr>
          <w:rFonts w:eastAsia="SimSun"/>
          <w:szCs w:val="28"/>
          <w:lang w:eastAsia="zh-CN"/>
        </w:rPr>
        <w:t>.</w:t>
      </w:r>
      <w:r w:rsidR="001935CF" w:rsidRPr="00584AD8">
        <w:rPr>
          <w:rFonts w:eastAsia="SimSun"/>
          <w:szCs w:val="28"/>
          <w:lang w:eastAsia="zh-CN"/>
        </w:rPr>
        <w:t>Г</w:t>
      </w:r>
      <w:r w:rsidR="000840F9">
        <w:rPr>
          <w:rFonts w:eastAsia="SimSun"/>
          <w:szCs w:val="28"/>
          <w:lang w:eastAsia="zh-CN"/>
        </w:rPr>
        <w:t>. </w:t>
      </w:r>
      <w:r w:rsidR="001935CF" w:rsidRPr="00584AD8">
        <w:rPr>
          <w:rFonts w:eastAsia="SimSun"/>
          <w:szCs w:val="28"/>
          <w:lang w:eastAsia="zh-CN"/>
        </w:rPr>
        <w:t>Горелика, В</w:t>
      </w:r>
      <w:r w:rsidR="000840F9">
        <w:rPr>
          <w:rFonts w:eastAsia="SimSun"/>
          <w:szCs w:val="28"/>
          <w:lang w:eastAsia="zh-CN"/>
        </w:rPr>
        <w:t>.В. </w:t>
      </w:r>
      <w:proofErr w:type="spellStart"/>
      <w:r w:rsidR="001935CF" w:rsidRPr="00584AD8">
        <w:rPr>
          <w:rFonts w:eastAsia="SimSun"/>
          <w:szCs w:val="28"/>
          <w:lang w:eastAsia="zh-CN"/>
        </w:rPr>
        <w:t>Стерлядкина</w:t>
      </w:r>
      <w:proofErr w:type="spellEnd"/>
      <w:r w:rsidR="00D31E1E" w:rsidRPr="00584AD8">
        <w:rPr>
          <w:rFonts w:eastAsia="SimSun"/>
          <w:szCs w:val="28"/>
          <w:lang w:eastAsia="zh-CN"/>
        </w:rPr>
        <w:t xml:space="preserve"> [</w:t>
      </w:r>
      <w:r w:rsidR="005F5FFB" w:rsidRPr="00584AD8">
        <w:rPr>
          <w:rFonts w:eastAsia="SimSun"/>
          <w:szCs w:val="28"/>
          <w:lang w:eastAsia="zh-CN"/>
        </w:rPr>
        <w:fldChar w:fldCharType="begin"/>
      </w:r>
      <w:r w:rsidR="005F5FFB" w:rsidRPr="00584AD8">
        <w:rPr>
          <w:rFonts w:eastAsia="SimSun"/>
          <w:szCs w:val="28"/>
          <w:lang w:eastAsia="zh-CN"/>
        </w:rPr>
        <w:instrText xml:space="preserve"> REF _Ref501443118 \r \h </w:instrText>
      </w:r>
      <w:r w:rsidR="00584AD8">
        <w:rPr>
          <w:rFonts w:eastAsia="SimSun"/>
          <w:szCs w:val="28"/>
          <w:lang w:eastAsia="zh-CN"/>
        </w:rPr>
        <w:instrText xml:space="preserve"> \* MERGEFORMAT </w:instrText>
      </w:r>
      <w:r w:rsidR="005F5FFB" w:rsidRPr="00584AD8">
        <w:rPr>
          <w:rFonts w:eastAsia="SimSun"/>
          <w:szCs w:val="28"/>
          <w:lang w:eastAsia="zh-CN"/>
        </w:rPr>
      </w:r>
      <w:r w:rsidR="005F5FFB" w:rsidRPr="00584AD8">
        <w:rPr>
          <w:rFonts w:eastAsia="SimSun"/>
          <w:szCs w:val="28"/>
          <w:lang w:eastAsia="zh-CN"/>
        </w:rPr>
        <w:fldChar w:fldCharType="separate"/>
      </w:r>
      <w:r w:rsidR="00F41A63">
        <w:rPr>
          <w:rFonts w:eastAsia="SimSun"/>
          <w:szCs w:val="28"/>
          <w:lang w:eastAsia="zh-CN"/>
        </w:rPr>
        <w:t>12</w:t>
      </w:r>
      <w:r w:rsidR="005F5FFB" w:rsidRPr="00584AD8">
        <w:rPr>
          <w:rFonts w:eastAsia="SimSun"/>
          <w:szCs w:val="28"/>
          <w:lang w:eastAsia="zh-CN"/>
        </w:rPr>
        <w:fldChar w:fldCharType="end"/>
      </w:r>
      <w:r w:rsidR="007551D9" w:rsidRPr="00584AD8">
        <w:rPr>
          <w:rFonts w:eastAsia="SimSun"/>
          <w:szCs w:val="28"/>
          <w:lang w:eastAsia="zh-CN"/>
        </w:rPr>
        <w:t xml:space="preserve">], </w:t>
      </w:r>
      <w:r w:rsidR="001935CF" w:rsidRPr="00584AD8">
        <w:rPr>
          <w:rFonts w:eastAsia="SimSun"/>
          <w:szCs w:val="28"/>
          <w:lang w:eastAsia="zh-CN"/>
        </w:rPr>
        <w:t>В</w:t>
      </w:r>
      <w:r w:rsidR="000840F9">
        <w:rPr>
          <w:rFonts w:eastAsia="SimSun"/>
          <w:szCs w:val="28"/>
          <w:lang w:eastAsia="zh-CN"/>
        </w:rPr>
        <w:t>.М. </w:t>
      </w:r>
      <w:r w:rsidR="001935CF" w:rsidRPr="00584AD8">
        <w:rPr>
          <w:rFonts w:eastAsia="SimSun"/>
          <w:szCs w:val="28"/>
          <w:lang w:eastAsia="zh-CN"/>
        </w:rPr>
        <w:t>Мельникова</w:t>
      </w:r>
      <w:r w:rsidR="00C42A65" w:rsidRPr="00584AD8">
        <w:rPr>
          <w:rFonts w:eastAsia="SimSun"/>
          <w:szCs w:val="28"/>
          <w:lang w:eastAsia="zh-CN"/>
        </w:rPr>
        <w:t xml:space="preserve"> [</w:t>
      </w:r>
      <w:r w:rsidR="005F5FFB" w:rsidRPr="00584AD8">
        <w:rPr>
          <w:lang w:val="en-US"/>
        </w:rPr>
        <w:fldChar w:fldCharType="begin"/>
      </w:r>
      <w:r w:rsidR="005F5FFB" w:rsidRPr="00584AD8">
        <w:rPr>
          <w:rFonts w:eastAsia="SimSun"/>
          <w:szCs w:val="28"/>
          <w:lang w:eastAsia="zh-CN"/>
        </w:rPr>
        <w:instrText xml:space="preserve"> REF _Ref501443128 \r \h </w:instrText>
      </w:r>
      <w:r w:rsidR="00584AD8" w:rsidRPr="00584AD8">
        <w:instrText xml:space="preserve"> \* </w:instrText>
      </w:r>
      <w:r w:rsidR="00584AD8">
        <w:rPr>
          <w:lang w:val="en-US"/>
        </w:rPr>
        <w:instrText>MERGEFORMAT</w:instrText>
      </w:r>
      <w:r w:rsidR="00584AD8" w:rsidRPr="00584AD8">
        <w:instrText xml:space="preserve"> </w:instrText>
      </w:r>
      <w:r w:rsidR="005F5FFB" w:rsidRPr="00584AD8">
        <w:rPr>
          <w:lang w:val="en-US"/>
        </w:rPr>
      </w:r>
      <w:r w:rsidR="005F5FFB" w:rsidRPr="00584AD8">
        <w:rPr>
          <w:lang w:val="en-US"/>
        </w:rPr>
        <w:fldChar w:fldCharType="separate"/>
      </w:r>
      <w:r w:rsidR="00F41A63">
        <w:rPr>
          <w:rFonts w:eastAsia="SimSun"/>
          <w:szCs w:val="28"/>
          <w:lang w:eastAsia="zh-CN"/>
        </w:rPr>
        <w:t>131</w:t>
      </w:r>
      <w:r w:rsidR="005F5FFB" w:rsidRPr="00584AD8">
        <w:rPr>
          <w:lang w:val="en-US"/>
        </w:rPr>
        <w:fldChar w:fldCharType="end"/>
      </w:r>
      <w:r w:rsidR="00C42A65" w:rsidRPr="00584AD8">
        <w:t>]</w:t>
      </w:r>
      <w:r w:rsidR="00173C3C">
        <w:t>, В.Ю.</w:t>
      </w:r>
      <w:r w:rsidR="00173C3C">
        <w:rPr>
          <w:lang w:val="en-US"/>
        </w:rPr>
        <w:t> </w:t>
      </w:r>
      <w:r w:rsidR="00173C3C">
        <w:t>Жукова, Г.Г. </w:t>
      </w:r>
      <w:r w:rsidR="00173C3C" w:rsidRPr="00E57278">
        <w:t>Щукина [</w:t>
      </w:r>
      <w:r w:rsidR="00E57278" w:rsidRPr="00E57278">
        <w:fldChar w:fldCharType="begin"/>
      </w:r>
      <w:r w:rsidR="00E57278" w:rsidRPr="00E57278">
        <w:instrText xml:space="preserve"> REF _Ref505698174 \r \h </w:instrText>
      </w:r>
      <w:r w:rsidR="00E57278">
        <w:instrText xml:space="preserve"> \* MERGEFORMAT </w:instrText>
      </w:r>
      <w:r w:rsidR="00E57278" w:rsidRPr="00E57278">
        <w:fldChar w:fldCharType="separate"/>
      </w:r>
      <w:r w:rsidR="00F41A63">
        <w:t>46</w:t>
      </w:r>
      <w:r w:rsidR="00E57278" w:rsidRPr="00E57278">
        <w:fldChar w:fldCharType="end"/>
      </w:r>
      <w:r w:rsidR="00173C3C" w:rsidRPr="00E57278">
        <w:t>]</w:t>
      </w:r>
      <w:r w:rsidR="001935CF" w:rsidRPr="00584AD8">
        <w:rPr>
          <w:rFonts w:eastAsia="SimSun"/>
          <w:szCs w:val="28"/>
          <w:lang w:eastAsia="zh-CN"/>
        </w:rPr>
        <w:t xml:space="preserve"> и др</w:t>
      </w:r>
      <w:r w:rsidR="00956CDE">
        <w:rPr>
          <w:rFonts w:eastAsia="SimSun"/>
          <w:szCs w:val="28"/>
          <w:lang w:eastAsia="zh-CN"/>
        </w:rPr>
        <w:t>угих</w:t>
      </w:r>
      <w:r w:rsidR="001935CF" w:rsidRPr="00584AD8">
        <w:rPr>
          <w:rFonts w:eastAsia="SimSun"/>
          <w:szCs w:val="28"/>
          <w:lang w:eastAsia="zh-CN"/>
        </w:rPr>
        <w:t>. Однако комплексного исследования влияния сдвига ветра на особенности пространственного распределения ширины спектра не проводилось.</w:t>
      </w:r>
    </w:p>
    <w:p w:rsidR="002977C7" w:rsidRDefault="002977C7" w:rsidP="00E71F3C">
      <w:pPr>
        <w:pStyle w:val="aff7"/>
        <w:spacing w:before="0" w:beforeAutospacing="0" w:after="0" w:afterAutospacing="0"/>
        <w:rPr>
          <w:szCs w:val="28"/>
        </w:rPr>
      </w:pPr>
      <w:r>
        <w:rPr>
          <w:szCs w:val="28"/>
        </w:rPr>
        <w:t>Появление в окружающем пространстве изменений скорости или направления ветра с высотой приводит к характерным пространственным распределениям на картах ширины спектра радиальных скоростей частиц</w:t>
      </w:r>
      <w:r w:rsidR="005E4AA1" w:rsidRPr="005E4AA1">
        <w:rPr>
          <w:szCs w:val="28"/>
        </w:rPr>
        <w:t xml:space="preserve"> [</w:t>
      </w:r>
      <w:r w:rsidR="005E4AA1">
        <w:rPr>
          <w:szCs w:val="28"/>
        </w:rPr>
        <w:fldChar w:fldCharType="begin"/>
      </w:r>
      <w:r w:rsidR="005E4AA1">
        <w:rPr>
          <w:szCs w:val="28"/>
        </w:rPr>
        <w:instrText xml:space="preserve"> REF _Ref506459680 \r \h </w:instrText>
      </w:r>
      <w:r w:rsidR="005E4AA1">
        <w:rPr>
          <w:szCs w:val="28"/>
        </w:rPr>
      </w:r>
      <w:r w:rsidR="005E4AA1">
        <w:rPr>
          <w:szCs w:val="28"/>
        </w:rPr>
        <w:fldChar w:fldCharType="separate"/>
      </w:r>
      <w:r w:rsidR="00F41A63">
        <w:rPr>
          <w:szCs w:val="28"/>
        </w:rPr>
        <w:t>93</w:t>
      </w:r>
      <w:r w:rsidR="005E4AA1">
        <w:rPr>
          <w:szCs w:val="28"/>
        </w:rPr>
        <w:fldChar w:fldCharType="end"/>
      </w:r>
      <w:r w:rsidR="005E4AA1" w:rsidRPr="005E4AA1">
        <w:rPr>
          <w:szCs w:val="28"/>
        </w:rPr>
        <w:t>]</w:t>
      </w:r>
      <w:r>
        <w:rPr>
          <w:szCs w:val="28"/>
        </w:rPr>
        <w:t>. Примеры карт с такими распределениями представлены на рис</w:t>
      </w:r>
      <w:r w:rsidR="000840F9">
        <w:rPr>
          <w:szCs w:val="28"/>
        </w:rPr>
        <w:t xml:space="preserve">унке </w:t>
      </w:r>
      <w:r w:rsidR="00007EA2">
        <w:rPr>
          <w:szCs w:val="28"/>
        </w:rPr>
        <w:t>1.</w:t>
      </w:r>
      <w:r w:rsidR="000840F9">
        <w:rPr>
          <w:szCs w:val="28"/>
        </w:rPr>
        <w:t>1</w:t>
      </w:r>
      <w:r w:rsidR="00DA05EF">
        <w:rPr>
          <w:szCs w:val="28"/>
        </w:rPr>
        <w:t>1</w:t>
      </w:r>
      <w:r>
        <w:rPr>
          <w:szCs w:val="28"/>
        </w:rPr>
        <w:t>. На них четко прослеживаются</w:t>
      </w:r>
      <w:r w:rsidR="00BE22F5">
        <w:rPr>
          <w:szCs w:val="28"/>
        </w:rPr>
        <w:t xml:space="preserve"> характерные</w:t>
      </w:r>
      <w:r>
        <w:rPr>
          <w:szCs w:val="28"/>
        </w:rPr>
        <w:t xml:space="preserve"> особенности в виде двух дуг окружности (рис</w:t>
      </w:r>
      <w:r w:rsidR="000840F9">
        <w:rPr>
          <w:szCs w:val="28"/>
        </w:rPr>
        <w:t xml:space="preserve">унок </w:t>
      </w:r>
      <w:r w:rsidR="00007EA2">
        <w:rPr>
          <w:szCs w:val="28"/>
        </w:rPr>
        <w:t>1.1</w:t>
      </w:r>
      <w:r w:rsidR="00DA05EF">
        <w:rPr>
          <w:szCs w:val="28"/>
        </w:rPr>
        <w:t>1</w:t>
      </w:r>
      <w:r w:rsidR="000840F9">
        <w:rPr>
          <w:szCs w:val="28"/>
        </w:rPr>
        <w:t xml:space="preserve"> </w:t>
      </w:r>
      <w:r>
        <w:rPr>
          <w:szCs w:val="28"/>
        </w:rPr>
        <w:t>а) и спирал</w:t>
      </w:r>
      <w:r w:rsidR="00BE22F5">
        <w:rPr>
          <w:szCs w:val="28"/>
        </w:rPr>
        <w:t>ей больших</w:t>
      </w:r>
      <w:r w:rsidR="00DE0B47">
        <w:rPr>
          <w:szCs w:val="28"/>
        </w:rPr>
        <w:t xml:space="preserve"> и малых</w:t>
      </w:r>
      <w:r w:rsidR="00BE22F5">
        <w:rPr>
          <w:szCs w:val="28"/>
        </w:rPr>
        <w:t xml:space="preserve"> значений параметра</w:t>
      </w:r>
      <w:r>
        <w:rPr>
          <w:szCs w:val="28"/>
        </w:rPr>
        <w:t xml:space="preserve"> (рис</w:t>
      </w:r>
      <w:r w:rsidR="000840F9">
        <w:rPr>
          <w:szCs w:val="28"/>
        </w:rPr>
        <w:t xml:space="preserve">унок </w:t>
      </w:r>
      <w:r w:rsidR="00007EA2">
        <w:rPr>
          <w:szCs w:val="28"/>
        </w:rPr>
        <w:t>1.1</w:t>
      </w:r>
      <w:r w:rsidR="00DA05EF">
        <w:rPr>
          <w:szCs w:val="28"/>
        </w:rPr>
        <w:t>1</w:t>
      </w:r>
      <w:r w:rsidR="000840F9">
        <w:rPr>
          <w:szCs w:val="28"/>
        </w:rPr>
        <w:t xml:space="preserve"> </w:t>
      </w:r>
      <w:r>
        <w:rPr>
          <w:szCs w:val="28"/>
        </w:rPr>
        <w:t xml:space="preserve">б). </w:t>
      </w:r>
      <w:r w:rsidR="00173C3C">
        <w:rPr>
          <w:szCs w:val="28"/>
        </w:rPr>
        <w:t xml:space="preserve">Данные карты были получены с радиолокатора МРЛ-5 в 1986 г. </w:t>
      </w:r>
      <w:r w:rsidRPr="00173C3C">
        <w:rPr>
          <w:szCs w:val="28"/>
        </w:rPr>
        <w:t>В рамках существующей на тот момент теории объяснить появление таких особенностей было не возможно.</w:t>
      </w:r>
      <w:r>
        <w:rPr>
          <w:szCs w:val="28"/>
        </w:rPr>
        <w:t xml:space="preserve"> </w:t>
      </w:r>
    </w:p>
    <w:p w:rsidR="000840F9" w:rsidRDefault="000840F9" w:rsidP="00E71F3C">
      <w:pPr>
        <w:pStyle w:val="aff7"/>
        <w:spacing w:before="0" w:beforeAutospacing="0" w:after="0" w:afterAutospacing="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4945"/>
      </w:tblGrid>
      <w:tr w:rsidR="007D3970" w:rsidTr="00584AD8">
        <w:tc>
          <w:tcPr>
            <w:tcW w:w="4909" w:type="dxa"/>
          </w:tcPr>
          <w:p w:rsidR="007D3970" w:rsidRDefault="00D17FE0" w:rsidP="00851BD0">
            <w:pPr>
              <w:pStyle w:val="aff9"/>
              <w:rPr>
                <w:color w:val="FF0000"/>
              </w:rPr>
            </w:pPr>
            <w:r>
              <w:object w:dxaOrig="4170" w:dyaOrig="3885">
                <v:shape id="_x0000_i1040" type="#_x0000_t75" style="width:229.5pt;height:213.75pt" o:ole="">
                  <v:imagedata r:id="rId44" o:title=""/>
                </v:shape>
                <o:OLEObject Type="Embed" ProgID="PBrush" ShapeID="_x0000_i1040" DrawAspect="Content" ObjectID="_1580301641" r:id="rId45"/>
              </w:object>
            </w:r>
          </w:p>
        </w:tc>
        <w:tc>
          <w:tcPr>
            <w:tcW w:w="4945" w:type="dxa"/>
          </w:tcPr>
          <w:p w:rsidR="007D3970" w:rsidRDefault="00D17FE0" w:rsidP="00851BD0">
            <w:pPr>
              <w:pStyle w:val="aff9"/>
              <w:rPr>
                <w:color w:val="FF0000"/>
              </w:rPr>
            </w:pPr>
            <w:r>
              <w:object w:dxaOrig="4110" w:dyaOrig="3915">
                <v:shape id="_x0000_i1041" type="#_x0000_t75" style="width:225.75pt;height:214.5pt" o:ole="">
                  <v:imagedata r:id="rId46" o:title=""/>
                </v:shape>
                <o:OLEObject Type="Embed" ProgID="PBrush" ShapeID="_x0000_i1041" DrawAspect="Content" ObjectID="_1580301642" r:id="rId47"/>
              </w:object>
            </w:r>
          </w:p>
        </w:tc>
      </w:tr>
      <w:tr w:rsidR="007D3970" w:rsidTr="00584AD8">
        <w:tc>
          <w:tcPr>
            <w:tcW w:w="4909" w:type="dxa"/>
          </w:tcPr>
          <w:p w:rsidR="007D3970" w:rsidRDefault="0003132C" w:rsidP="00173C3C">
            <w:pPr>
              <w:pStyle w:val="aff9"/>
            </w:pPr>
            <w:r>
              <w:t>а</w:t>
            </w:r>
            <w:r w:rsidR="000840F9">
              <w:t xml:space="preserve">. </w:t>
            </w:r>
            <w:r>
              <w:t>угол места 2</w:t>
            </w:r>
            <w:r>
              <w:rPr>
                <w:rFonts w:cs="Times New Roman"/>
              </w:rPr>
              <w:t>°</w:t>
            </w:r>
          </w:p>
        </w:tc>
        <w:tc>
          <w:tcPr>
            <w:tcW w:w="4945" w:type="dxa"/>
          </w:tcPr>
          <w:p w:rsidR="007D3970" w:rsidRDefault="0003132C" w:rsidP="00173C3C">
            <w:pPr>
              <w:pStyle w:val="aff9"/>
            </w:pPr>
            <w:r>
              <w:t>б</w:t>
            </w:r>
            <w:r w:rsidR="000840F9">
              <w:t xml:space="preserve">. </w:t>
            </w:r>
            <w:r>
              <w:t>угол места 1</w:t>
            </w:r>
            <w:r>
              <w:rPr>
                <w:rFonts w:cs="Times New Roman"/>
              </w:rPr>
              <w:t>°</w:t>
            </w:r>
          </w:p>
        </w:tc>
      </w:tr>
    </w:tbl>
    <w:p w:rsidR="000840F9" w:rsidRDefault="000840F9" w:rsidP="000840F9">
      <w:pPr>
        <w:pStyle w:val="aff9"/>
        <w:rPr>
          <w:szCs w:val="28"/>
        </w:rPr>
      </w:pPr>
      <w:r w:rsidRPr="00465525">
        <w:t>Рис</w:t>
      </w:r>
      <w:r>
        <w:t>унок</w:t>
      </w:r>
      <w:r w:rsidRPr="00465525">
        <w:t xml:space="preserve"> 1.1</w:t>
      </w:r>
      <w:r w:rsidR="00DA05EF">
        <w:t>1</w:t>
      </w:r>
      <w:r w:rsidR="000A0854">
        <w:t> </w:t>
      </w:r>
      <w:r>
        <w:t>– </w:t>
      </w:r>
      <w:r w:rsidRPr="00465525">
        <w:t>Карты распределения ширины спектра радиолокационного сигнала по коническому разрезу, полученные радиолокатором МРЛ-5 (пос. Воейково, Ленинградская обл.) в 198</w:t>
      </w:r>
      <w:r w:rsidR="00173C3C">
        <w:t xml:space="preserve">6 </w:t>
      </w:r>
      <w:r w:rsidRPr="00465525">
        <w:t xml:space="preserve">г. с использованием алгоритма </w:t>
      </w:r>
      <w:r>
        <w:t>ALPD</w:t>
      </w:r>
      <w:r w:rsidRPr="00465525">
        <w:t xml:space="preserve"> для получения ширины спектра</w:t>
      </w:r>
      <w:r w:rsidR="006D5CA0" w:rsidRPr="006D5CA0">
        <w:t xml:space="preserve"> </w:t>
      </w:r>
      <w:r w:rsidR="006D5CA0">
        <w:rPr>
          <w:szCs w:val="28"/>
        </w:rPr>
        <w:t>[</w:t>
      </w:r>
      <w:r w:rsidR="006D5CA0">
        <w:rPr>
          <w:highlight w:val="cyan"/>
          <w:lang w:val="en-US"/>
        </w:rPr>
        <w:fldChar w:fldCharType="begin"/>
      </w:r>
      <w:r w:rsidR="006D5CA0">
        <w:rPr>
          <w:szCs w:val="28"/>
        </w:rPr>
        <w:instrText xml:space="preserve"> REF _Ref501443128 \r \h </w:instrText>
      </w:r>
      <w:r w:rsidR="006D5CA0">
        <w:rPr>
          <w:highlight w:val="cyan"/>
          <w:lang w:val="en-US"/>
        </w:rPr>
      </w:r>
      <w:r w:rsidR="006D5CA0">
        <w:rPr>
          <w:highlight w:val="cyan"/>
          <w:lang w:val="en-US"/>
        </w:rPr>
        <w:fldChar w:fldCharType="separate"/>
      </w:r>
      <w:r w:rsidR="00F41A63">
        <w:rPr>
          <w:szCs w:val="28"/>
        </w:rPr>
        <w:t>131</w:t>
      </w:r>
      <w:r w:rsidR="006D5CA0">
        <w:rPr>
          <w:highlight w:val="cyan"/>
          <w:lang w:val="en-US"/>
        </w:rPr>
        <w:fldChar w:fldCharType="end"/>
      </w:r>
      <w:r w:rsidR="006D5CA0">
        <w:rPr>
          <w:szCs w:val="28"/>
        </w:rPr>
        <w:t>]</w:t>
      </w:r>
    </w:p>
    <w:p w:rsidR="000840F9" w:rsidRDefault="000840F9" w:rsidP="00E71F3C">
      <w:pPr>
        <w:pStyle w:val="aff7"/>
        <w:spacing w:before="0" w:beforeAutospacing="0" w:after="0" w:afterAutospacing="0"/>
        <w:rPr>
          <w:szCs w:val="28"/>
        </w:rPr>
      </w:pPr>
    </w:p>
    <w:p w:rsidR="002977C7" w:rsidRDefault="00007EA2" w:rsidP="00E71F3C">
      <w:pPr>
        <w:pStyle w:val="aff7"/>
        <w:spacing w:before="0" w:beforeAutospacing="0" w:after="0" w:afterAutospacing="0"/>
        <w:rPr>
          <w:szCs w:val="28"/>
        </w:rPr>
      </w:pPr>
      <w:r>
        <w:rPr>
          <w:szCs w:val="28"/>
        </w:rPr>
        <w:t xml:space="preserve">Гораздо позже </w:t>
      </w:r>
      <w:r w:rsidR="002977C7">
        <w:rPr>
          <w:szCs w:val="28"/>
        </w:rPr>
        <w:t>Р. </w:t>
      </w:r>
      <w:proofErr w:type="spellStart"/>
      <w:r w:rsidR="002977C7">
        <w:rPr>
          <w:szCs w:val="28"/>
        </w:rPr>
        <w:t>Довиак</w:t>
      </w:r>
      <w:proofErr w:type="spellEnd"/>
      <w:r w:rsidR="002977C7">
        <w:rPr>
          <w:szCs w:val="28"/>
        </w:rPr>
        <w:t xml:space="preserve"> и Ю. Мельников в работе [</w:t>
      </w:r>
      <w:r w:rsidR="005F5FFB">
        <w:rPr>
          <w:highlight w:val="cyan"/>
          <w:lang w:val="en-US"/>
        </w:rPr>
        <w:fldChar w:fldCharType="begin"/>
      </w:r>
      <w:r w:rsidR="005F5FFB">
        <w:rPr>
          <w:szCs w:val="28"/>
        </w:rPr>
        <w:instrText xml:space="preserve"> REF _Ref501443128 \r \h </w:instrText>
      </w:r>
      <w:r w:rsidR="005F5FFB">
        <w:rPr>
          <w:highlight w:val="cyan"/>
          <w:lang w:val="en-US"/>
        </w:rPr>
      </w:r>
      <w:r w:rsidR="005F5FFB">
        <w:rPr>
          <w:highlight w:val="cyan"/>
          <w:lang w:val="en-US"/>
        </w:rPr>
        <w:fldChar w:fldCharType="separate"/>
      </w:r>
      <w:r w:rsidR="00F41A63">
        <w:rPr>
          <w:szCs w:val="28"/>
        </w:rPr>
        <w:t>131</w:t>
      </w:r>
      <w:r w:rsidR="005F5FFB">
        <w:rPr>
          <w:highlight w:val="cyan"/>
          <w:lang w:val="en-US"/>
        </w:rPr>
        <w:fldChar w:fldCharType="end"/>
      </w:r>
      <w:r w:rsidR="002977C7">
        <w:rPr>
          <w:szCs w:val="28"/>
        </w:rPr>
        <w:t xml:space="preserve">] объяснили появление таких карт наличием слоя со сдвигом ветра, в результате чего спектр сигнала становился </w:t>
      </w:r>
      <w:proofErr w:type="spellStart"/>
      <w:r w:rsidR="002977C7">
        <w:rPr>
          <w:szCs w:val="28"/>
        </w:rPr>
        <w:t>дву</w:t>
      </w:r>
      <w:r w:rsidR="00E57278">
        <w:rPr>
          <w:szCs w:val="28"/>
        </w:rPr>
        <w:t>х</w:t>
      </w:r>
      <w:r w:rsidR="002977C7">
        <w:rPr>
          <w:szCs w:val="28"/>
        </w:rPr>
        <w:t>модальным</w:t>
      </w:r>
      <w:proofErr w:type="spellEnd"/>
      <w:r w:rsidR="002977C7">
        <w:rPr>
          <w:szCs w:val="28"/>
        </w:rPr>
        <w:t>. Разрывы окружности объяснялись тем, что на соответствующих им азимутах радиальная скорость частиц становилась равной нулю.</w:t>
      </w:r>
      <w:r>
        <w:rPr>
          <w:szCs w:val="28"/>
        </w:rPr>
        <w:t xml:space="preserve"> Однако, при анализе подобных карт, полученных уже с помощью доплеровских радиолокаторов (рис</w:t>
      </w:r>
      <w:r w:rsidR="000840F9">
        <w:rPr>
          <w:szCs w:val="28"/>
        </w:rPr>
        <w:t>унок</w:t>
      </w:r>
      <w:r>
        <w:rPr>
          <w:szCs w:val="28"/>
        </w:rPr>
        <w:t xml:space="preserve"> 1.1</w:t>
      </w:r>
      <w:r w:rsidR="00DA05EF">
        <w:rPr>
          <w:szCs w:val="28"/>
        </w:rPr>
        <w:t>2</w:t>
      </w:r>
      <w:r w:rsidR="000840F9">
        <w:rPr>
          <w:szCs w:val="28"/>
          <w:lang w:val="en-US"/>
        </w:rPr>
        <w:t> </w:t>
      </w:r>
      <w:r w:rsidR="000840F9">
        <w:rPr>
          <w:szCs w:val="28"/>
        </w:rPr>
        <w:t>а</w:t>
      </w:r>
      <w:r>
        <w:rPr>
          <w:szCs w:val="28"/>
        </w:rPr>
        <w:t>) и их сопоставлении с картами средней радиальной скорости (рис</w:t>
      </w:r>
      <w:r w:rsidR="000840F9">
        <w:rPr>
          <w:szCs w:val="28"/>
        </w:rPr>
        <w:t xml:space="preserve">унок </w:t>
      </w:r>
      <w:r>
        <w:rPr>
          <w:szCs w:val="28"/>
        </w:rPr>
        <w:t>1.1</w:t>
      </w:r>
      <w:r w:rsidR="00DA05EF">
        <w:rPr>
          <w:szCs w:val="28"/>
        </w:rPr>
        <w:t>2</w:t>
      </w:r>
      <w:r w:rsidR="000840F9">
        <w:rPr>
          <w:szCs w:val="28"/>
          <w:lang w:val="en-US"/>
        </w:rPr>
        <w:t> </w:t>
      </w:r>
      <w:r w:rsidR="000840F9">
        <w:rPr>
          <w:szCs w:val="28"/>
        </w:rPr>
        <w:t>б</w:t>
      </w:r>
      <w:r>
        <w:rPr>
          <w:szCs w:val="28"/>
        </w:rPr>
        <w:t xml:space="preserve">), оказалось, что </w:t>
      </w:r>
      <w:r w:rsidR="00503AC8">
        <w:rPr>
          <w:szCs w:val="28"/>
        </w:rPr>
        <w:t>положения разрывов</w:t>
      </w:r>
      <w:r w:rsidR="009B5C34">
        <w:rPr>
          <w:szCs w:val="28"/>
        </w:rPr>
        <w:t xml:space="preserve"> часто</w:t>
      </w:r>
      <w:r w:rsidR="00503AC8">
        <w:rPr>
          <w:szCs w:val="28"/>
        </w:rPr>
        <w:t xml:space="preserve"> не соответствуют положению нулевой радиальной скорости</w:t>
      </w:r>
      <w:r w:rsidR="002977C7">
        <w:rPr>
          <w:szCs w:val="28"/>
        </w:rPr>
        <w:t xml:space="preserve">, соответственно возникла необходимость </w:t>
      </w:r>
      <w:r w:rsidR="002977C7" w:rsidRPr="0057454C">
        <w:rPr>
          <w:szCs w:val="28"/>
        </w:rPr>
        <w:t>в новом</w:t>
      </w:r>
      <w:r w:rsidR="00DE0B47" w:rsidRPr="0057454C">
        <w:rPr>
          <w:szCs w:val="28"/>
        </w:rPr>
        <w:t>,</w:t>
      </w:r>
      <w:r w:rsidR="002977C7" w:rsidRPr="0057454C">
        <w:rPr>
          <w:szCs w:val="28"/>
        </w:rPr>
        <w:t xml:space="preserve"> </w:t>
      </w:r>
      <w:r w:rsidR="009B5C34" w:rsidRPr="0057454C">
        <w:rPr>
          <w:szCs w:val="28"/>
        </w:rPr>
        <w:t>более общем</w:t>
      </w:r>
      <w:r w:rsidR="00DE0B47" w:rsidRPr="0057454C">
        <w:rPr>
          <w:szCs w:val="28"/>
        </w:rPr>
        <w:t>,</w:t>
      </w:r>
      <w:r w:rsidR="009B5C34" w:rsidRPr="0057454C">
        <w:rPr>
          <w:szCs w:val="28"/>
        </w:rPr>
        <w:t xml:space="preserve"> </w:t>
      </w:r>
      <w:r w:rsidR="002977C7" w:rsidRPr="0057454C">
        <w:rPr>
          <w:szCs w:val="28"/>
        </w:rPr>
        <w:t>объяснении появления</w:t>
      </w:r>
      <w:r w:rsidR="002977C7">
        <w:rPr>
          <w:szCs w:val="28"/>
        </w:rPr>
        <w:t xml:space="preserve"> подобных особенностей.</w:t>
      </w:r>
    </w:p>
    <w:p w:rsidR="004E260A" w:rsidRDefault="004E260A" w:rsidP="00E71F3C">
      <w:pPr>
        <w:pStyle w:val="aff7"/>
        <w:spacing w:before="0" w:beforeAutospacing="0" w:after="0" w:afterAutospacing="0"/>
        <w:rPr>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4911"/>
      </w:tblGrid>
      <w:tr w:rsidR="00503AC8" w:rsidTr="00D51A6B">
        <w:tc>
          <w:tcPr>
            <w:tcW w:w="5226" w:type="dxa"/>
            <w:vAlign w:val="center"/>
          </w:tcPr>
          <w:p w:rsidR="00503AC8" w:rsidRDefault="00D17FE0" w:rsidP="00851BD0">
            <w:pPr>
              <w:pStyle w:val="aff9"/>
              <w:rPr>
                <w:color w:val="FF0000"/>
              </w:rPr>
            </w:pPr>
            <w:r>
              <w:object w:dxaOrig="4905" w:dyaOrig="4320">
                <v:shape id="_x0000_i1042" type="#_x0000_t75" style="width:245.25pt;height:3in" o:ole="">
                  <v:imagedata r:id="rId48" o:title=""/>
                </v:shape>
                <o:OLEObject Type="Embed" ProgID="PBrush" ShapeID="_x0000_i1042" DrawAspect="Content" ObjectID="_1580301643" r:id="rId49"/>
              </w:object>
            </w:r>
          </w:p>
        </w:tc>
        <w:tc>
          <w:tcPr>
            <w:tcW w:w="4911" w:type="dxa"/>
            <w:vAlign w:val="bottom"/>
          </w:tcPr>
          <w:p w:rsidR="00503AC8" w:rsidRDefault="00D17FE0" w:rsidP="00851BD0">
            <w:pPr>
              <w:pStyle w:val="aff9"/>
            </w:pPr>
            <w:r>
              <w:object w:dxaOrig="4695" w:dyaOrig="4335">
                <v:shape id="_x0000_i1043" type="#_x0000_t75" style="width:234.75pt;height:216.75pt" o:ole="">
                  <v:imagedata r:id="rId50" o:title=""/>
                </v:shape>
                <o:OLEObject Type="Embed" ProgID="PBrush" ShapeID="_x0000_i1043" DrawAspect="Content" ObjectID="_1580301644" r:id="rId51"/>
              </w:object>
            </w:r>
          </w:p>
        </w:tc>
      </w:tr>
      <w:tr w:rsidR="00503AC8" w:rsidTr="00D51A6B">
        <w:tc>
          <w:tcPr>
            <w:tcW w:w="5226" w:type="dxa"/>
          </w:tcPr>
          <w:p w:rsidR="00503AC8" w:rsidRPr="000840F9" w:rsidRDefault="00914DF2" w:rsidP="000840F9">
            <w:pPr>
              <w:pStyle w:val="aff9"/>
            </w:pPr>
            <w:r>
              <w:t>а</w:t>
            </w:r>
            <w:r w:rsidR="000840F9">
              <w:t>.</w:t>
            </w:r>
          </w:p>
        </w:tc>
        <w:tc>
          <w:tcPr>
            <w:tcW w:w="4911" w:type="dxa"/>
          </w:tcPr>
          <w:p w:rsidR="00503AC8" w:rsidRPr="000840F9" w:rsidRDefault="00914DF2" w:rsidP="000840F9">
            <w:pPr>
              <w:pStyle w:val="aff9"/>
            </w:pPr>
            <w:r>
              <w:t>б</w:t>
            </w:r>
            <w:r w:rsidR="000840F9">
              <w:t>.</w:t>
            </w:r>
          </w:p>
        </w:tc>
      </w:tr>
    </w:tbl>
    <w:p w:rsidR="000840F9" w:rsidRPr="00D51A6B" w:rsidRDefault="000840F9" w:rsidP="000840F9">
      <w:pPr>
        <w:pStyle w:val="aff9"/>
      </w:pPr>
      <w:r w:rsidRPr="00465525">
        <w:t>Рис</w:t>
      </w:r>
      <w:r>
        <w:t>унок</w:t>
      </w:r>
      <w:r w:rsidRPr="00465525">
        <w:t xml:space="preserve"> 1.1</w:t>
      </w:r>
      <w:r w:rsidR="00DA05EF">
        <w:t>2</w:t>
      </w:r>
      <w:r>
        <w:rPr>
          <w:lang w:val="en-US"/>
        </w:rPr>
        <w:t> </w:t>
      </w:r>
      <w:r>
        <w:t>–</w:t>
      </w:r>
      <w:r>
        <w:rPr>
          <w:lang w:val="en-US"/>
        </w:rPr>
        <w:t> </w:t>
      </w:r>
      <w:r w:rsidRPr="00465525">
        <w:t>Карты радиальной скорости и ширины спектра скоростей частиц метеообразования</w:t>
      </w:r>
      <w:r w:rsidR="00D51A6B">
        <w:t xml:space="preserve"> </w:t>
      </w:r>
      <w:r w:rsidR="00D51A6B" w:rsidRPr="00D51A6B">
        <w:t>(</w:t>
      </w:r>
      <w:r w:rsidR="00D51A6B">
        <w:t>угол места 2</w:t>
      </w:r>
      <w:r w:rsidR="00D51A6B">
        <w:sym w:font="Symbol" w:char="F0B0"/>
      </w:r>
      <w:r w:rsidR="00D51A6B" w:rsidRPr="00D51A6B">
        <w:t>)</w:t>
      </w:r>
      <w:r w:rsidRPr="00465525">
        <w:t xml:space="preserve">. </w:t>
      </w:r>
      <w:r w:rsidR="006D5CA0">
        <w:t>Оклахома, 27.11.2001 г</w:t>
      </w:r>
      <w:r w:rsidR="00B73B8F">
        <w:t>.</w:t>
      </w:r>
    </w:p>
    <w:p w:rsidR="000840F9" w:rsidRPr="000840F9" w:rsidRDefault="000840F9" w:rsidP="00E71F3C"/>
    <w:p w:rsidR="00E21774" w:rsidRDefault="00FB715A" w:rsidP="00E71F3C">
      <w:r>
        <w:t>В работе</w:t>
      </w:r>
      <w:r w:rsidR="003166A0">
        <w:t xml:space="preserve"> </w:t>
      </w:r>
      <w:r w:rsidR="003166A0" w:rsidRPr="006C7CD1">
        <w:t>В.Ю.</w:t>
      </w:r>
      <w:r w:rsidR="003166A0" w:rsidRPr="006C7CD1">
        <w:rPr>
          <w:lang w:val="en-US"/>
        </w:rPr>
        <w:t> </w:t>
      </w:r>
      <w:r w:rsidR="003166A0" w:rsidRPr="006C7CD1">
        <w:t>Жуков</w:t>
      </w:r>
      <w:r w:rsidR="003166A0">
        <w:t>а и</w:t>
      </w:r>
      <w:r w:rsidR="003166A0" w:rsidRPr="006C7CD1">
        <w:t xml:space="preserve"> Г.Г.</w:t>
      </w:r>
      <w:r w:rsidR="003166A0" w:rsidRPr="006C7CD1">
        <w:rPr>
          <w:lang w:val="en-US"/>
        </w:rPr>
        <w:t> </w:t>
      </w:r>
      <w:r w:rsidR="003166A0" w:rsidRPr="00E57278">
        <w:t>Щукина</w:t>
      </w:r>
      <w:r w:rsidRPr="00E57278">
        <w:t xml:space="preserve"> [</w:t>
      </w:r>
      <w:r w:rsidR="00A87BB1" w:rsidRPr="00E57278">
        <w:fldChar w:fldCharType="begin"/>
      </w:r>
      <w:r w:rsidR="00A87BB1" w:rsidRPr="00E57278">
        <w:instrText xml:space="preserve"> REF _Ref501446336 \r \h </w:instrText>
      </w:r>
      <w:r w:rsidR="000840F9" w:rsidRPr="00E57278">
        <w:instrText xml:space="preserve"> \* MERGEFORMAT </w:instrText>
      </w:r>
      <w:r w:rsidR="00A87BB1" w:rsidRPr="00E57278">
        <w:fldChar w:fldCharType="separate"/>
      </w:r>
      <w:r w:rsidR="00F41A63">
        <w:t>46</w:t>
      </w:r>
      <w:r w:rsidR="00A87BB1" w:rsidRPr="00E57278">
        <w:fldChar w:fldCharType="end"/>
      </w:r>
      <w:r w:rsidRPr="00E57278">
        <w:t xml:space="preserve">] </w:t>
      </w:r>
      <w:r w:rsidR="00914DF2" w:rsidRPr="00E57278">
        <w:t>авторами</w:t>
      </w:r>
      <w:r>
        <w:t xml:space="preserve"> было </w:t>
      </w:r>
      <w:r w:rsidR="00007EA2">
        <w:t>предложено</w:t>
      </w:r>
      <w:r w:rsidR="00914DF2">
        <w:t xml:space="preserve"> </w:t>
      </w:r>
      <w:r w:rsidR="00007EA2">
        <w:t>объяснение</w:t>
      </w:r>
      <w:r w:rsidR="00F3147A">
        <w:t xml:space="preserve"> механизма</w:t>
      </w:r>
      <w:r w:rsidR="00007EA2">
        <w:t xml:space="preserve"> формирования карт, подобных представленным на рис</w:t>
      </w:r>
      <w:r w:rsidR="000840F9">
        <w:t xml:space="preserve">унках </w:t>
      </w:r>
      <w:r w:rsidR="00007EA2">
        <w:t>1.1</w:t>
      </w:r>
      <w:r w:rsidR="00DA05EF">
        <w:t>1</w:t>
      </w:r>
      <w:r w:rsidR="00914DF2">
        <w:t xml:space="preserve"> и 1.1</w:t>
      </w:r>
      <w:r w:rsidR="00DA05EF">
        <w:t>2</w:t>
      </w:r>
      <w:r w:rsidR="00007EA2">
        <w:t xml:space="preserve">. </w:t>
      </w:r>
      <w:proofErr w:type="gramStart"/>
      <w:r w:rsidR="00914DF2">
        <w:t>Его суть заключается в том, что</w:t>
      </w:r>
      <w:r w:rsidR="00F3147A">
        <w:t>,</w:t>
      </w:r>
      <w:r w:rsidR="00914DF2">
        <w:t xml:space="preserve"> при наличии</w:t>
      </w:r>
      <w:r w:rsidR="00DD79FD">
        <w:t xml:space="preserve"> в атмосфере</w:t>
      </w:r>
      <w:r w:rsidR="00F3147A">
        <w:t xml:space="preserve"> двух</w:t>
      </w:r>
      <w:r w:rsidR="00DD79FD">
        <w:t xml:space="preserve"> </w:t>
      </w:r>
      <w:r w:rsidR="00914DF2">
        <w:t>сло</w:t>
      </w:r>
      <w:r w:rsidR="00F3147A">
        <w:t xml:space="preserve">ев </w:t>
      </w:r>
      <w:r w:rsidR="00DD79FD">
        <w:t xml:space="preserve">с </w:t>
      </w:r>
      <w:r w:rsidR="00F3147A">
        <w:t>различными</w:t>
      </w:r>
      <w:r w:rsidR="001D3585">
        <w:t xml:space="preserve"> </w:t>
      </w:r>
      <w:r w:rsidR="009B5C34">
        <w:t>по направлению</w:t>
      </w:r>
      <w:r w:rsidR="00FA15C8">
        <w:t xml:space="preserve"> </w:t>
      </w:r>
      <w:r w:rsidR="005F6B2B" w:rsidRPr="005F6B2B">
        <w:rPr>
          <w:position w:val="-12"/>
        </w:rPr>
        <w:object w:dxaOrig="1080" w:dyaOrig="380">
          <v:shape id="_x0000_i1044" type="#_x0000_t75" style="width:54pt;height:19.5pt" o:ole="">
            <v:imagedata r:id="rId52" o:title=""/>
          </v:shape>
          <o:OLEObject Type="Embed" ProgID="Equation.3" ShapeID="_x0000_i1044" DrawAspect="Content" ObjectID="_1580301645" r:id="rId53"/>
        </w:object>
      </w:r>
      <w:r w:rsidR="001D3585">
        <w:t xml:space="preserve"> </w:t>
      </w:r>
      <w:r w:rsidR="009B5C34">
        <w:t>и по величине</w:t>
      </w:r>
      <w:r w:rsidR="00FA15C8">
        <w:t xml:space="preserve"> </w:t>
      </w:r>
      <w:r w:rsidR="00D51A6B" w:rsidRPr="00D51A6B">
        <w:rPr>
          <w:position w:val="-28"/>
        </w:rPr>
        <w:object w:dxaOrig="1780" w:dyaOrig="700">
          <v:shape id="_x0000_i1045" type="#_x0000_t75" style="width:88.5pt;height:33pt" o:ole="">
            <v:imagedata r:id="rId54" o:title=""/>
          </v:shape>
          <o:OLEObject Type="Embed" ProgID="Equation.3" ShapeID="_x0000_i1045" DrawAspect="Content" ObjectID="_1580301646" r:id="rId55"/>
        </w:object>
      </w:r>
      <w:r w:rsidR="00F3147A">
        <w:t xml:space="preserve"> </w:t>
      </w:r>
      <w:r w:rsidR="001D3585">
        <w:t>векторами скорости ветра</w:t>
      </w:r>
      <w:r w:rsidR="00F3147A">
        <w:t>, отраженный сигнал от разрешаемого объема (рис</w:t>
      </w:r>
      <w:r w:rsidR="000840F9">
        <w:t xml:space="preserve">унок </w:t>
      </w:r>
      <w:r w:rsidR="00F3147A">
        <w:t>1.1</w:t>
      </w:r>
      <w:r w:rsidR="00DA05EF">
        <w:t>3</w:t>
      </w:r>
      <w:r w:rsidR="000840F9">
        <w:t xml:space="preserve"> </w:t>
      </w:r>
      <w:r w:rsidR="007A55E1">
        <w:t>а</w:t>
      </w:r>
      <w:r w:rsidR="00F3147A">
        <w:t>), находящегося на определенной дальности</w:t>
      </w:r>
      <w:r w:rsidR="007A55E1">
        <w:t xml:space="preserve"> </w:t>
      </w:r>
      <w:proofErr w:type="spellStart"/>
      <w:r w:rsidR="007A55E1" w:rsidRPr="007A55E1">
        <w:rPr>
          <w:i/>
          <w:lang w:val="en-US"/>
        </w:rPr>
        <w:t>R</w:t>
      </w:r>
      <w:r w:rsidR="007A55E1" w:rsidRPr="007A55E1">
        <w:rPr>
          <w:i/>
          <w:vertAlign w:val="subscript"/>
          <w:lang w:val="en-US"/>
        </w:rPr>
        <w:t>i</w:t>
      </w:r>
      <w:proofErr w:type="spellEnd"/>
      <w:r w:rsidR="00F3147A">
        <w:t xml:space="preserve"> при установке антенны радиолокатора </w:t>
      </w:r>
      <w:r w:rsidR="00DD79FD">
        <w:t xml:space="preserve">под </w:t>
      </w:r>
      <w:r w:rsidR="00F3147A">
        <w:t xml:space="preserve">некоторым </w:t>
      </w:r>
      <w:r w:rsidR="00DD79FD">
        <w:t>углом места</w:t>
      </w:r>
      <w:r w:rsidR="007A55E1" w:rsidRPr="007A55E1">
        <w:t xml:space="preserve"> </w:t>
      </w:r>
      <w:r w:rsidR="007A55E1">
        <w:sym w:font="Symbol" w:char="F062"/>
      </w:r>
      <w:r w:rsidR="007A55E1">
        <w:t>,</w:t>
      </w:r>
      <w:r w:rsidR="00DD79FD">
        <w:t xml:space="preserve"> </w:t>
      </w:r>
      <w:r w:rsidR="00F3147A">
        <w:t>будет иметь</w:t>
      </w:r>
      <w:r w:rsidR="00B31309">
        <w:t xml:space="preserve"> в общем виде</w:t>
      </w:r>
      <w:r w:rsidR="00F3147A">
        <w:t xml:space="preserve"> </w:t>
      </w:r>
      <w:proofErr w:type="spellStart"/>
      <w:r w:rsidR="00F3147A">
        <w:t>двухмодальный</w:t>
      </w:r>
      <w:proofErr w:type="spellEnd"/>
      <w:r w:rsidR="00F3147A">
        <w:t xml:space="preserve"> спектр (рис</w:t>
      </w:r>
      <w:r w:rsidR="000840F9">
        <w:t xml:space="preserve">унок </w:t>
      </w:r>
      <w:r w:rsidR="00F3147A">
        <w:t>1.1</w:t>
      </w:r>
      <w:r w:rsidR="00DA05EF">
        <w:t>3</w:t>
      </w:r>
      <w:r w:rsidR="000840F9">
        <w:t xml:space="preserve"> </w:t>
      </w:r>
      <w:r w:rsidR="007A55E1">
        <w:t>б</w:t>
      </w:r>
      <w:r w:rsidR="00F3147A">
        <w:t>).</w:t>
      </w:r>
      <w:proofErr w:type="gramEnd"/>
    </w:p>
    <w:p w:rsidR="004E260A" w:rsidRDefault="004E260A" w:rsidP="00E71F3C"/>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21774" w:rsidTr="0023265A">
        <w:tc>
          <w:tcPr>
            <w:tcW w:w="9854" w:type="dxa"/>
          </w:tcPr>
          <w:p w:rsidR="00E21774" w:rsidRDefault="00E02863" w:rsidP="00851BD0">
            <w:pPr>
              <w:pStyle w:val="aff9"/>
              <w:rPr>
                <w:color w:val="FF0000"/>
              </w:rPr>
            </w:pPr>
            <w:r>
              <w:object w:dxaOrig="6058" w:dyaOrig="2965">
                <v:shape id="_x0000_i1046" type="#_x0000_t75" style="width:341.25pt;height:166.5pt" o:ole="">
                  <v:imagedata r:id="rId56" o:title=""/>
                </v:shape>
                <o:OLEObject Type="Embed" ProgID="Visio.Drawing.11" ShapeID="_x0000_i1046" DrawAspect="Content" ObjectID="_1580301647" r:id="rId57"/>
              </w:object>
            </w:r>
          </w:p>
        </w:tc>
      </w:tr>
      <w:tr w:rsidR="00E21774" w:rsidTr="0023265A">
        <w:tc>
          <w:tcPr>
            <w:tcW w:w="9854" w:type="dxa"/>
          </w:tcPr>
          <w:p w:rsidR="00E21774" w:rsidRPr="000924F5" w:rsidRDefault="007F5D36" w:rsidP="00851BD0">
            <w:pPr>
              <w:pStyle w:val="aff9"/>
            </w:pPr>
            <w:r>
              <w:lastRenderedPageBreak/>
              <w:t>а.</w:t>
            </w:r>
          </w:p>
        </w:tc>
      </w:tr>
      <w:tr w:rsidR="00E21774" w:rsidTr="0023265A">
        <w:tc>
          <w:tcPr>
            <w:tcW w:w="9854" w:type="dxa"/>
          </w:tcPr>
          <w:p w:rsidR="00E21774" w:rsidRDefault="00F604C3" w:rsidP="00851BD0">
            <w:pPr>
              <w:pStyle w:val="aff9"/>
            </w:pPr>
            <w:r w:rsidRPr="00E02863">
              <w:object w:dxaOrig="7156" w:dyaOrig="4235">
                <v:shape id="_x0000_i1047" type="#_x0000_t75" style="width:358.5pt;height:212.25pt" o:ole="">
                  <v:imagedata r:id="rId58" o:title=""/>
                </v:shape>
                <o:OLEObject Type="Embed" ProgID="Visio.Drawing.11" ShapeID="_x0000_i1047" DrawAspect="Content" ObjectID="_1580301648" r:id="rId59"/>
              </w:object>
            </w:r>
          </w:p>
        </w:tc>
      </w:tr>
      <w:tr w:rsidR="00E21774" w:rsidTr="0023265A">
        <w:tc>
          <w:tcPr>
            <w:tcW w:w="9854" w:type="dxa"/>
          </w:tcPr>
          <w:p w:rsidR="002676AF" w:rsidRPr="000924F5" w:rsidRDefault="007F5D36" w:rsidP="00851BD0">
            <w:pPr>
              <w:pStyle w:val="aff9"/>
            </w:pPr>
            <w:r>
              <w:t>б.</w:t>
            </w:r>
          </w:p>
        </w:tc>
      </w:tr>
      <w:tr w:rsidR="00E21774" w:rsidRPr="00FE2FAA" w:rsidTr="0023265A">
        <w:tc>
          <w:tcPr>
            <w:tcW w:w="9854" w:type="dxa"/>
          </w:tcPr>
          <w:p w:rsidR="00E21774" w:rsidRPr="00465525" w:rsidRDefault="00E21774" w:rsidP="00851BD0">
            <w:pPr>
              <w:pStyle w:val="aff9"/>
            </w:pPr>
            <w:proofErr w:type="gramStart"/>
            <w:r w:rsidRPr="00D51A6B">
              <w:rPr>
                <w:i/>
              </w:rPr>
              <w:t>V</w:t>
            </w:r>
            <w:r w:rsidRPr="00D51A6B">
              <w:rPr>
                <w:i/>
                <w:vertAlign w:val="subscript"/>
              </w:rPr>
              <w:t>1</w:t>
            </w:r>
            <w:r w:rsidRPr="00D51A6B">
              <w:rPr>
                <w:i/>
              </w:rPr>
              <w:t>, V</w:t>
            </w:r>
            <w:r w:rsidRPr="00D51A6B">
              <w:rPr>
                <w:i/>
                <w:vertAlign w:val="subscript"/>
              </w:rPr>
              <w:t>2</w:t>
            </w:r>
            <w:r w:rsidRPr="00465525">
              <w:t xml:space="preserve"> – скорости ветра в первом и во втором слое,</w:t>
            </w:r>
            <w:r w:rsidRPr="00465525">
              <w:br/>
            </w:r>
            <w:r w:rsidR="002676AF" w:rsidRPr="00AB24DA">
              <w:sym w:font="Symbol" w:char="F06A"/>
            </w:r>
            <w:r w:rsidR="002676AF" w:rsidRPr="00465525">
              <w:rPr>
                <w:vertAlign w:val="subscript"/>
              </w:rPr>
              <w:t>1</w:t>
            </w:r>
            <w:r w:rsidR="002676AF" w:rsidRPr="00465525">
              <w:t xml:space="preserve">, </w:t>
            </w:r>
            <w:r w:rsidR="002676AF" w:rsidRPr="00AB24DA">
              <w:sym w:font="Symbol" w:char="F06A"/>
            </w:r>
            <w:r w:rsidR="002676AF" w:rsidRPr="00465525">
              <w:rPr>
                <w:vertAlign w:val="subscript"/>
              </w:rPr>
              <w:t>2</w:t>
            </w:r>
            <w:r w:rsidR="002676AF" w:rsidRPr="00465525">
              <w:t xml:space="preserve"> – направления ветра в первом и во втором слое,</w:t>
            </w:r>
            <w:r w:rsidR="002676AF" w:rsidRPr="00465525">
              <w:br/>
            </w:r>
            <w:r w:rsidR="002676AF" w:rsidRPr="00D51A6B">
              <w:rPr>
                <w:i/>
              </w:rPr>
              <w:t>V</w:t>
            </w:r>
            <w:r w:rsidR="002676AF" w:rsidRPr="00D51A6B">
              <w:rPr>
                <w:i/>
                <w:vertAlign w:val="subscript"/>
              </w:rPr>
              <w:t>r1</w:t>
            </w:r>
            <w:r w:rsidR="002676AF" w:rsidRPr="00D51A6B">
              <w:rPr>
                <w:i/>
              </w:rPr>
              <w:t>, V</w:t>
            </w:r>
            <w:r w:rsidR="002676AF" w:rsidRPr="00D51A6B">
              <w:rPr>
                <w:i/>
                <w:vertAlign w:val="subscript"/>
              </w:rPr>
              <w:t>r2</w:t>
            </w:r>
            <w:r w:rsidR="002676AF" w:rsidRPr="00465525">
              <w:t xml:space="preserve"> – </w:t>
            </w:r>
            <w:r w:rsidR="001F02C1" w:rsidRPr="00465525">
              <w:t xml:space="preserve">среднее значение </w:t>
            </w:r>
            <w:r w:rsidR="002676AF" w:rsidRPr="00465525">
              <w:t>радиальн</w:t>
            </w:r>
            <w:r w:rsidR="001F02C1" w:rsidRPr="00465525">
              <w:t>ой</w:t>
            </w:r>
            <w:r w:rsidR="002676AF" w:rsidRPr="00465525">
              <w:t xml:space="preserve"> скорости </w:t>
            </w:r>
            <w:r w:rsidR="001F02C1" w:rsidRPr="00465525">
              <w:t>частиц</w:t>
            </w:r>
            <w:r w:rsidR="002676AF" w:rsidRPr="00465525">
              <w:t xml:space="preserve"> в первом и во втором слое,</w:t>
            </w:r>
            <w:r w:rsidR="002676AF" w:rsidRPr="00465525">
              <w:br/>
            </w:r>
            <w:r w:rsidR="002676AF" w:rsidRPr="00D51A6B">
              <w:rPr>
                <w:i/>
              </w:rPr>
              <w:t>S</w:t>
            </w:r>
            <w:r w:rsidR="002676AF" w:rsidRPr="00D51A6B">
              <w:rPr>
                <w:i/>
                <w:vertAlign w:val="subscript"/>
              </w:rPr>
              <w:t>1</w:t>
            </w:r>
            <w:r w:rsidR="002676AF" w:rsidRPr="00D51A6B">
              <w:rPr>
                <w:i/>
              </w:rPr>
              <w:t>(Vr), S</w:t>
            </w:r>
            <w:r w:rsidR="002676AF" w:rsidRPr="00D51A6B">
              <w:rPr>
                <w:i/>
                <w:vertAlign w:val="subscript"/>
              </w:rPr>
              <w:t>2</w:t>
            </w:r>
            <w:r w:rsidR="002676AF" w:rsidRPr="00D51A6B">
              <w:rPr>
                <w:i/>
              </w:rPr>
              <w:t>(Vr)</w:t>
            </w:r>
            <w:r w:rsidR="002676AF" w:rsidRPr="00465525">
              <w:t xml:space="preserve"> – спектральные составляющие, соответствующие первому и второму слою,</w:t>
            </w:r>
            <w:r w:rsidR="002676AF" w:rsidRPr="00465525">
              <w:br/>
            </w:r>
            <w:r w:rsidR="002676AF" w:rsidRPr="00AB24DA">
              <w:sym w:font="Symbol" w:char="F073"/>
            </w:r>
            <w:r w:rsidR="002676AF" w:rsidRPr="00465525">
              <w:rPr>
                <w:vertAlign w:val="subscript"/>
              </w:rPr>
              <w:t>1</w:t>
            </w:r>
            <w:r w:rsidR="002676AF" w:rsidRPr="00465525">
              <w:t xml:space="preserve">, </w:t>
            </w:r>
            <w:r w:rsidR="002676AF" w:rsidRPr="00AB24DA">
              <w:sym w:font="Symbol" w:char="F073"/>
            </w:r>
            <w:r w:rsidR="002676AF" w:rsidRPr="00465525">
              <w:rPr>
                <w:vertAlign w:val="subscript"/>
              </w:rPr>
              <w:t>2</w:t>
            </w:r>
            <w:r w:rsidR="002676AF" w:rsidRPr="00465525">
              <w:t xml:space="preserve"> – ширины спектра сигнала, отраженного от первого и от второго слоя.</w:t>
            </w:r>
            <w:proofErr w:type="gramEnd"/>
          </w:p>
        </w:tc>
      </w:tr>
    </w:tbl>
    <w:p w:rsidR="00C15F49" w:rsidRDefault="00F407BE" w:rsidP="00F407BE">
      <w:pPr>
        <w:pStyle w:val="aff9"/>
      </w:pPr>
      <w:r w:rsidRPr="00465525">
        <w:t>Рис</w:t>
      </w:r>
      <w:r>
        <w:t>унок</w:t>
      </w:r>
      <w:r w:rsidRPr="00465525">
        <w:t xml:space="preserve"> 1.1</w:t>
      </w:r>
      <w:r w:rsidR="00DA05EF">
        <w:t>3</w:t>
      </w:r>
      <w:r>
        <w:t> – </w:t>
      </w:r>
      <w:r w:rsidRPr="00465525">
        <w:t>Формирование двухмодального спект</w:t>
      </w:r>
      <w:r w:rsidR="00B73B8F">
        <w:t>ра радиолокационного сигнала</w:t>
      </w:r>
    </w:p>
    <w:p w:rsidR="00F407BE" w:rsidRDefault="00F407BE" w:rsidP="00E71F3C"/>
    <w:p w:rsidR="00AB24DA" w:rsidRDefault="003166A0" w:rsidP="00E71F3C">
      <w:r>
        <w:t>В</w:t>
      </w:r>
      <w:r w:rsidR="00AB24DA">
        <w:t xml:space="preserve"> случае </w:t>
      </w:r>
      <w:proofErr w:type="spellStart"/>
      <w:r w:rsidR="00AB24DA">
        <w:t>двухмодального</w:t>
      </w:r>
      <w:proofErr w:type="spellEnd"/>
      <w:r w:rsidR="00AB24DA">
        <w:t xml:space="preserve"> спектра, среднее значение </w:t>
      </w:r>
      <w:proofErr w:type="spellStart"/>
      <w:r w:rsidR="00AB24DA" w:rsidRPr="00DE75D5">
        <w:rPr>
          <w:i/>
          <w:lang w:val="en-US"/>
        </w:rPr>
        <w:t>V</w:t>
      </w:r>
      <w:r w:rsidR="00AB24DA" w:rsidRPr="00DE75D5">
        <w:rPr>
          <w:i/>
          <w:vertAlign w:val="subscript"/>
          <w:lang w:val="en-US"/>
        </w:rPr>
        <w:t>r</w:t>
      </w:r>
      <w:proofErr w:type="spellEnd"/>
      <w:r w:rsidR="001F02C1">
        <w:rPr>
          <w:i/>
          <w:vertAlign w:val="subscript"/>
        </w:rPr>
        <w:sym w:font="Symbol" w:char="F053"/>
      </w:r>
      <w:r w:rsidR="00AB24DA">
        <w:t xml:space="preserve"> и </w:t>
      </w:r>
      <w:r w:rsidR="00E02863">
        <w:t xml:space="preserve">квадрат </w:t>
      </w:r>
      <w:r w:rsidR="00AB24DA">
        <w:t>ширин</w:t>
      </w:r>
      <w:r w:rsidR="00E02863">
        <w:t>ы</w:t>
      </w:r>
      <w:r w:rsidR="00AB24DA">
        <w:t xml:space="preserve"> </w:t>
      </w:r>
      <w:r w:rsidR="001F02C1" w:rsidRPr="001F02C1">
        <w:t xml:space="preserve"> </w:t>
      </w:r>
      <w:r w:rsidR="00AB24DA">
        <w:t>результирующего спектра</w:t>
      </w:r>
      <w:r w:rsidR="00E02863" w:rsidRPr="00E02863">
        <w:rPr>
          <w:position w:val="-12"/>
        </w:rPr>
        <w:object w:dxaOrig="380" w:dyaOrig="440">
          <v:shape id="_x0000_i1048" type="#_x0000_t75" style="width:18.75pt;height:22.5pt" o:ole="">
            <v:imagedata r:id="rId60" o:title=""/>
          </v:shape>
          <o:OLEObject Type="Embed" ProgID="Equation.3" ShapeID="_x0000_i1048" DrawAspect="Content" ObjectID="_1580301649" r:id="rId61"/>
        </w:object>
      </w:r>
      <w:r w:rsidR="00AB24DA">
        <w:t xml:space="preserve"> могут быть найдены по следующим выражениям</w:t>
      </w:r>
      <w:r>
        <w:t xml:space="preserve"> [</w:t>
      </w:r>
      <w:r>
        <w:rPr>
          <w:highlight w:val="green"/>
        </w:rPr>
        <w:fldChar w:fldCharType="begin"/>
      </w:r>
      <w:r>
        <w:instrText xml:space="preserve"> REF _Ref501446336 \r \h </w:instrText>
      </w:r>
      <w:r>
        <w:rPr>
          <w:highlight w:val="green"/>
        </w:rPr>
      </w:r>
      <w:r>
        <w:rPr>
          <w:highlight w:val="green"/>
        </w:rPr>
        <w:fldChar w:fldCharType="separate"/>
      </w:r>
      <w:r w:rsidR="00F41A63">
        <w:t>46</w:t>
      </w:r>
      <w:r>
        <w:rPr>
          <w:highlight w:val="green"/>
        </w:rPr>
        <w:fldChar w:fldCharType="end"/>
      </w:r>
      <w:r>
        <w:t>]</w:t>
      </w:r>
      <w:r w:rsidR="00AB24DA">
        <w:t>:</w:t>
      </w:r>
    </w:p>
    <w:tbl>
      <w:tblPr>
        <w:tblW w:w="9862" w:type="dxa"/>
        <w:tblLook w:val="04A0" w:firstRow="1" w:lastRow="0" w:firstColumn="1" w:lastColumn="0" w:noHBand="0" w:noVBand="1"/>
      </w:tblPr>
      <w:tblGrid>
        <w:gridCol w:w="616"/>
        <w:gridCol w:w="334"/>
        <w:gridCol w:w="280"/>
        <w:gridCol w:w="26"/>
        <w:gridCol w:w="7634"/>
        <w:gridCol w:w="972"/>
      </w:tblGrid>
      <w:tr w:rsidR="00AB24DA" w:rsidRPr="00572EE5" w:rsidTr="0023265A">
        <w:trPr>
          <w:trHeight w:val="776"/>
        </w:trPr>
        <w:tc>
          <w:tcPr>
            <w:tcW w:w="950" w:type="dxa"/>
            <w:gridSpan w:val="2"/>
            <w:shd w:val="clear" w:color="auto" w:fill="auto"/>
            <w:vAlign w:val="center"/>
          </w:tcPr>
          <w:p w:rsidR="00AB24DA" w:rsidRPr="00572EE5" w:rsidRDefault="00AB24DA" w:rsidP="00AB24DA">
            <w:pPr>
              <w:pStyle w:val="aff8"/>
              <w:rPr>
                <w:rFonts w:eastAsia="Calibri"/>
              </w:rPr>
            </w:pPr>
          </w:p>
        </w:tc>
        <w:tc>
          <w:tcPr>
            <w:tcW w:w="7940" w:type="dxa"/>
            <w:gridSpan w:val="3"/>
            <w:shd w:val="clear" w:color="auto" w:fill="auto"/>
            <w:vAlign w:val="center"/>
            <w:hideMark/>
          </w:tcPr>
          <w:p w:rsidR="00AB24DA" w:rsidRPr="00B74B5D" w:rsidRDefault="00940DF3" w:rsidP="00AB24DA">
            <w:pPr>
              <w:ind w:firstLine="360"/>
              <w:jc w:val="center"/>
            </w:pPr>
            <w:r w:rsidRPr="005F6B2B">
              <w:rPr>
                <w:position w:val="-26"/>
              </w:rPr>
              <w:object w:dxaOrig="2380" w:dyaOrig="700">
                <v:shape id="_x0000_i1049" type="#_x0000_t75" style="width:120pt;height:36.75pt" o:ole="">
                  <v:imagedata r:id="rId62" o:title=""/>
                </v:shape>
                <o:OLEObject Type="Embed" ProgID="Equation.3" ShapeID="_x0000_i1049" DrawAspect="Content" ObjectID="_1580301650" r:id="rId63"/>
              </w:object>
            </w:r>
            <w:r w:rsidR="00AB24DA" w:rsidRPr="003B3BCE">
              <w:t>,</w:t>
            </w:r>
          </w:p>
        </w:tc>
        <w:tc>
          <w:tcPr>
            <w:tcW w:w="972" w:type="dxa"/>
            <w:shd w:val="clear" w:color="auto" w:fill="auto"/>
            <w:vAlign w:val="center"/>
            <w:hideMark/>
          </w:tcPr>
          <w:p w:rsidR="00AB24DA" w:rsidRPr="00572EE5" w:rsidRDefault="00AB24DA" w:rsidP="008916B1">
            <w:pPr>
              <w:pStyle w:val="aff8"/>
              <w:jc w:val="right"/>
              <w:rPr>
                <w:rFonts w:eastAsia="Calibri"/>
              </w:rPr>
            </w:pPr>
            <w:r>
              <w:rPr>
                <w:rFonts w:eastAsia="Calibri"/>
              </w:rPr>
              <w:t>(1.</w:t>
            </w:r>
            <w:r w:rsidR="008916B1">
              <w:rPr>
                <w:rFonts w:eastAsia="Calibri"/>
              </w:rPr>
              <w:t>5</w:t>
            </w:r>
            <w:r>
              <w:rPr>
                <w:rFonts w:eastAsia="Calibri"/>
              </w:rPr>
              <w:t>)</w:t>
            </w:r>
          </w:p>
        </w:tc>
      </w:tr>
      <w:tr w:rsidR="00AB24DA" w:rsidRPr="00572EE5" w:rsidTr="0023265A">
        <w:trPr>
          <w:trHeight w:val="939"/>
        </w:trPr>
        <w:tc>
          <w:tcPr>
            <w:tcW w:w="950" w:type="dxa"/>
            <w:gridSpan w:val="2"/>
            <w:shd w:val="clear" w:color="auto" w:fill="auto"/>
            <w:vAlign w:val="center"/>
          </w:tcPr>
          <w:p w:rsidR="00AB24DA" w:rsidRPr="00572EE5" w:rsidRDefault="00AB24DA" w:rsidP="00AB24DA">
            <w:pPr>
              <w:pStyle w:val="aff8"/>
              <w:rPr>
                <w:rFonts w:eastAsia="Calibri"/>
              </w:rPr>
            </w:pPr>
          </w:p>
        </w:tc>
        <w:tc>
          <w:tcPr>
            <w:tcW w:w="7940" w:type="dxa"/>
            <w:gridSpan w:val="3"/>
            <w:shd w:val="clear" w:color="auto" w:fill="auto"/>
            <w:vAlign w:val="center"/>
          </w:tcPr>
          <w:p w:rsidR="00AB24DA" w:rsidRPr="003B3BCE" w:rsidRDefault="00E02863" w:rsidP="00AB24DA">
            <w:pPr>
              <w:ind w:firstLine="360"/>
              <w:jc w:val="center"/>
            </w:pPr>
            <w:r w:rsidRPr="005F6B2B">
              <w:rPr>
                <w:position w:val="-26"/>
              </w:rPr>
              <w:object w:dxaOrig="4740" w:dyaOrig="720">
                <v:shape id="_x0000_i1050" type="#_x0000_t75" style="width:235.5pt;height:37.5pt" o:ole="">
                  <v:imagedata r:id="rId64" o:title=""/>
                </v:shape>
                <o:OLEObject Type="Embed" ProgID="Equation.3" ShapeID="_x0000_i1050" DrawAspect="Content" ObjectID="_1580301651" r:id="rId65"/>
              </w:object>
            </w:r>
            <w:r w:rsidR="00AB24DA" w:rsidRPr="003B3BCE">
              <w:t>,</w:t>
            </w:r>
          </w:p>
        </w:tc>
        <w:tc>
          <w:tcPr>
            <w:tcW w:w="972" w:type="dxa"/>
            <w:shd w:val="clear" w:color="auto" w:fill="auto"/>
            <w:vAlign w:val="center"/>
          </w:tcPr>
          <w:p w:rsidR="00AB24DA" w:rsidRDefault="00AB24DA" w:rsidP="008916B1">
            <w:pPr>
              <w:pStyle w:val="aff8"/>
              <w:jc w:val="right"/>
              <w:rPr>
                <w:rFonts w:eastAsia="Calibri"/>
              </w:rPr>
            </w:pPr>
            <w:r>
              <w:rPr>
                <w:rFonts w:eastAsia="Calibri"/>
              </w:rPr>
              <w:t>(1.</w:t>
            </w:r>
            <w:r w:rsidR="008916B1">
              <w:rPr>
                <w:rFonts w:eastAsia="Calibri"/>
              </w:rPr>
              <w:t>6</w:t>
            </w:r>
            <w:r>
              <w:rPr>
                <w:rFonts w:eastAsia="Calibri"/>
              </w:rPr>
              <w:t>)</w:t>
            </w:r>
          </w:p>
        </w:tc>
      </w:tr>
      <w:tr w:rsidR="00AB24DA" w:rsidRPr="00572EE5" w:rsidTr="0023265A">
        <w:tc>
          <w:tcPr>
            <w:tcW w:w="616" w:type="dxa"/>
            <w:shd w:val="clear" w:color="auto" w:fill="auto"/>
            <w:hideMark/>
          </w:tcPr>
          <w:p w:rsidR="00AB24DA" w:rsidRPr="00572EE5" w:rsidRDefault="00AB24DA" w:rsidP="00AB24DA">
            <w:pPr>
              <w:pStyle w:val="aff8"/>
              <w:jc w:val="left"/>
              <w:rPr>
                <w:rFonts w:eastAsia="Calibri"/>
              </w:rPr>
            </w:pPr>
            <w:r w:rsidRPr="00572EE5">
              <w:rPr>
                <w:rFonts w:eastAsia="Calibri"/>
              </w:rPr>
              <w:t>где</w:t>
            </w:r>
          </w:p>
        </w:tc>
        <w:tc>
          <w:tcPr>
            <w:tcW w:w="640" w:type="dxa"/>
            <w:gridSpan w:val="3"/>
            <w:shd w:val="clear" w:color="auto" w:fill="auto"/>
          </w:tcPr>
          <w:p w:rsidR="00AB24DA" w:rsidRPr="00DE75D5" w:rsidRDefault="00AB24DA" w:rsidP="00AB24DA">
            <w:pPr>
              <w:pStyle w:val="aff8"/>
              <w:jc w:val="left"/>
              <w:rPr>
                <w:rFonts w:eastAsia="Calibri"/>
                <w:lang w:val="en-US"/>
              </w:rPr>
            </w:pPr>
            <w:r>
              <w:rPr>
                <w:i/>
                <w:lang w:val="en-US"/>
              </w:rPr>
              <w:t>A</w:t>
            </w:r>
            <w:r w:rsidRPr="00DE75D5">
              <w:rPr>
                <w:i/>
                <w:vertAlign w:val="subscript"/>
              </w:rPr>
              <w:t>1</w:t>
            </w:r>
          </w:p>
        </w:tc>
        <w:tc>
          <w:tcPr>
            <w:tcW w:w="8606" w:type="dxa"/>
            <w:gridSpan w:val="2"/>
            <w:shd w:val="clear" w:color="auto" w:fill="auto"/>
            <w:vAlign w:val="center"/>
          </w:tcPr>
          <w:p w:rsidR="00AB24DA" w:rsidRPr="00572EE5" w:rsidRDefault="00AB24DA" w:rsidP="000924F5">
            <w:pPr>
              <w:pStyle w:val="aff8"/>
              <w:rPr>
                <w:rFonts w:eastAsia="Calibri"/>
              </w:rPr>
            </w:pPr>
            <w:r>
              <w:t xml:space="preserve">– мощность первой составляющей; </w:t>
            </w:r>
            <w:r w:rsidR="000924F5">
              <w:t>с</w:t>
            </w:r>
            <w:r w:rsidRPr="00DA0429">
              <w:t>реднее значение радиальных скоростей частиц;</w:t>
            </w:r>
          </w:p>
        </w:tc>
      </w:tr>
      <w:tr w:rsidR="00AB24DA" w:rsidRPr="00572EE5" w:rsidTr="0023265A">
        <w:tc>
          <w:tcPr>
            <w:tcW w:w="616" w:type="dxa"/>
            <w:shd w:val="clear" w:color="auto" w:fill="auto"/>
            <w:vAlign w:val="center"/>
          </w:tcPr>
          <w:p w:rsidR="00AB24DA" w:rsidRPr="00572EE5" w:rsidRDefault="00AB24DA" w:rsidP="00AB24DA">
            <w:pPr>
              <w:pStyle w:val="aff8"/>
              <w:rPr>
                <w:rFonts w:eastAsia="Calibri"/>
              </w:rPr>
            </w:pPr>
          </w:p>
        </w:tc>
        <w:tc>
          <w:tcPr>
            <w:tcW w:w="640" w:type="dxa"/>
            <w:gridSpan w:val="3"/>
            <w:shd w:val="clear" w:color="auto" w:fill="auto"/>
          </w:tcPr>
          <w:p w:rsidR="00AB24DA" w:rsidRPr="00572EE5" w:rsidRDefault="00AB24DA" w:rsidP="00AB24DA">
            <w:pPr>
              <w:pStyle w:val="aff8"/>
              <w:rPr>
                <w:rFonts w:eastAsia="Calibri"/>
                <w:i/>
              </w:rPr>
            </w:pPr>
            <w:r>
              <w:rPr>
                <w:i/>
                <w:lang w:val="en-US"/>
              </w:rPr>
              <w:t>A</w:t>
            </w:r>
            <w:r>
              <w:rPr>
                <w:i/>
                <w:vertAlign w:val="subscript"/>
              </w:rPr>
              <w:t>2</w:t>
            </w:r>
          </w:p>
        </w:tc>
        <w:tc>
          <w:tcPr>
            <w:tcW w:w="8606" w:type="dxa"/>
            <w:gridSpan w:val="2"/>
            <w:shd w:val="clear" w:color="auto" w:fill="auto"/>
          </w:tcPr>
          <w:p w:rsidR="00AB24DA" w:rsidRPr="00572EE5" w:rsidRDefault="00AB24DA" w:rsidP="00AB24DA">
            <w:pPr>
              <w:pStyle w:val="aff8"/>
              <w:rPr>
                <w:rFonts w:eastAsia="Calibri"/>
              </w:rPr>
            </w:pPr>
            <w:r w:rsidRPr="00DA0429">
              <w:t>–</w:t>
            </w:r>
            <w:r>
              <w:t> мощность первой составляющей;</w:t>
            </w:r>
            <w:r w:rsidRPr="00DA0429">
              <w:t xml:space="preserve"> величина вектора средней по слою горизонтальной скорости ветра;</w:t>
            </w:r>
          </w:p>
        </w:tc>
      </w:tr>
      <w:tr w:rsidR="00AB24DA" w:rsidRPr="00572EE5" w:rsidTr="0023265A">
        <w:tc>
          <w:tcPr>
            <w:tcW w:w="616" w:type="dxa"/>
            <w:shd w:val="clear" w:color="auto" w:fill="auto"/>
            <w:vAlign w:val="center"/>
          </w:tcPr>
          <w:p w:rsidR="00AB24DA" w:rsidRPr="00572EE5" w:rsidRDefault="00AB24DA" w:rsidP="00AB24DA">
            <w:pPr>
              <w:pStyle w:val="aff8"/>
              <w:rPr>
                <w:rFonts w:eastAsia="Calibri"/>
              </w:rPr>
            </w:pPr>
          </w:p>
        </w:tc>
        <w:tc>
          <w:tcPr>
            <w:tcW w:w="9246" w:type="dxa"/>
            <w:gridSpan w:val="5"/>
            <w:shd w:val="clear" w:color="auto" w:fill="auto"/>
            <w:vAlign w:val="center"/>
          </w:tcPr>
          <w:p w:rsidR="00AB24DA" w:rsidRPr="00572EE5" w:rsidRDefault="00AB24DA" w:rsidP="00AB24DA">
            <w:pPr>
              <w:pStyle w:val="aff8"/>
              <w:rPr>
                <w:rFonts w:eastAsia="Calibri"/>
              </w:rPr>
            </w:pPr>
            <w:r w:rsidRPr="00F43E38">
              <w:rPr>
                <w:i/>
                <w:lang w:val="en-US"/>
              </w:rPr>
              <w:t>A</w:t>
            </w:r>
            <w:r w:rsidRPr="00F43E38">
              <w:rPr>
                <w:i/>
              </w:rPr>
              <w:t>=</w:t>
            </w:r>
            <w:r w:rsidRPr="00F43E38">
              <w:rPr>
                <w:i/>
                <w:lang w:val="en-US"/>
              </w:rPr>
              <w:t>A</w:t>
            </w:r>
            <w:r w:rsidRPr="00F43E38">
              <w:rPr>
                <w:i/>
                <w:vertAlign w:val="subscript"/>
              </w:rPr>
              <w:t>1</w:t>
            </w:r>
            <w:r w:rsidRPr="00F43E38">
              <w:rPr>
                <w:i/>
              </w:rPr>
              <w:t>+</w:t>
            </w:r>
            <w:r w:rsidRPr="00F43E38">
              <w:rPr>
                <w:i/>
                <w:lang w:val="en-US"/>
              </w:rPr>
              <w:t>A</w:t>
            </w:r>
            <w:r w:rsidRPr="00F43E38">
              <w:rPr>
                <w:i/>
                <w:vertAlign w:val="subscript"/>
              </w:rPr>
              <w:t>2</w:t>
            </w:r>
            <w:r>
              <w:t>,</w:t>
            </w:r>
          </w:p>
        </w:tc>
      </w:tr>
      <w:tr w:rsidR="00AB24DA" w:rsidRPr="00572EE5" w:rsidTr="0023265A">
        <w:tc>
          <w:tcPr>
            <w:tcW w:w="616" w:type="dxa"/>
            <w:shd w:val="clear" w:color="auto" w:fill="auto"/>
            <w:vAlign w:val="center"/>
          </w:tcPr>
          <w:p w:rsidR="00AB24DA" w:rsidRPr="00572EE5" w:rsidRDefault="00AB24DA" w:rsidP="00AB24DA">
            <w:pPr>
              <w:pStyle w:val="aff8"/>
              <w:rPr>
                <w:rFonts w:eastAsia="Calibri"/>
              </w:rPr>
            </w:pPr>
          </w:p>
        </w:tc>
        <w:tc>
          <w:tcPr>
            <w:tcW w:w="614" w:type="dxa"/>
            <w:gridSpan w:val="2"/>
            <w:shd w:val="clear" w:color="auto" w:fill="auto"/>
            <w:vAlign w:val="center"/>
          </w:tcPr>
          <w:p w:rsidR="00AB24DA" w:rsidRPr="00F43E38" w:rsidRDefault="00AB24DA" w:rsidP="00AB24DA">
            <w:pPr>
              <w:pStyle w:val="aff8"/>
              <w:rPr>
                <w:lang w:val="en-US"/>
              </w:rPr>
            </w:pPr>
            <w:r>
              <w:sym w:font="Symbol" w:char="F073"/>
            </w:r>
            <w:r w:rsidRPr="00F43E38">
              <w:rPr>
                <w:vertAlign w:val="subscript"/>
              </w:rPr>
              <w:t>1</w:t>
            </w:r>
          </w:p>
        </w:tc>
        <w:tc>
          <w:tcPr>
            <w:tcW w:w="8632" w:type="dxa"/>
            <w:gridSpan w:val="3"/>
            <w:shd w:val="clear" w:color="auto" w:fill="auto"/>
            <w:vAlign w:val="center"/>
          </w:tcPr>
          <w:p w:rsidR="00AB24DA" w:rsidRPr="00F43E38" w:rsidRDefault="00AB24DA" w:rsidP="00AB24DA">
            <w:pPr>
              <w:pStyle w:val="aff8"/>
              <w:rPr>
                <w:lang w:val="en-US"/>
              </w:rPr>
            </w:pPr>
            <w:r>
              <w:t>– </w:t>
            </w:r>
            <w:r w:rsidRPr="003B3BCE">
              <w:t>ширин</w:t>
            </w:r>
            <w:r>
              <w:t>а</w:t>
            </w:r>
            <w:r w:rsidRPr="003B3BCE">
              <w:t xml:space="preserve"> спектра </w:t>
            </w:r>
            <w:r>
              <w:t xml:space="preserve">первой </w:t>
            </w:r>
            <w:r w:rsidRPr="003B3BCE">
              <w:t>составляющ</w:t>
            </w:r>
            <w:r>
              <w:t>ей,</w:t>
            </w:r>
          </w:p>
        </w:tc>
      </w:tr>
      <w:tr w:rsidR="00AB24DA" w:rsidRPr="00572EE5" w:rsidTr="0023265A">
        <w:tc>
          <w:tcPr>
            <w:tcW w:w="616" w:type="dxa"/>
            <w:shd w:val="clear" w:color="auto" w:fill="auto"/>
            <w:vAlign w:val="center"/>
          </w:tcPr>
          <w:p w:rsidR="00AB24DA" w:rsidRPr="00572EE5" w:rsidRDefault="00AB24DA" w:rsidP="00AB24DA">
            <w:pPr>
              <w:pStyle w:val="aff8"/>
              <w:rPr>
                <w:rFonts w:eastAsia="Calibri"/>
              </w:rPr>
            </w:pPr>
          </w:p>
        </w:tc>
        <w:tc>
          <w:tcPr>
            <w:tcW w:w="614" w:type="dxa"/>
            <w:gridSpan w:val="2"/>
            <w:shd w:val="clear" w:color="auto" w:fill="auto"/>
            <w:vAlign w:val="center"/>
          </w:tcPr>
          <w:p w:rsidR="00AB24DA" w:rsidRPr="00F43E38" w:rsidRDefault="00AB24DA" w:rsidP="00AB24DA">
            <w:pPr>
              <w:pStyle w:val="aff8"/>
            </w:pPr>
            <w:r>
              <w:rPr>
                <w:lang w:val="en-US"/>
              </w:rPr>
              <w:sym w:font="Symbol" w:char="F073"/>
            </w:r>
            <w:r w:rsidRPr="00F43E38">
              <w:rPr>
                <w:vertAlign w:val="subscript"/>
              </w:rPr>
              <w:t>2</w:t>
            </w:r>
          </w:p>
        </w:tc>
        <w:tc>
          <w:tcPr>
            <w:tcW w:w="8632" w:type="dxa"/>
            <w:gridSpan w:val="3"/>
            <w:shd w:val="clear" w:color="auto" w:fill="auto"/>
            <w:vAlign w:val="center"/>
          </w:tcPr>
          <w:p w:rsidR="00AB24DA" w:rsidRPr="00F43E38" w:rsidRDefault="00AB24DA" w:rsidP="00AB24DA">
            <w:pPr>
              <w:pStyle w:val="aff8"/>
              <w:rPr>
                <w:lang w:val="en-US"/>
              </w:rPr>
            </w:pPr>
            <w:r>
              <w:t>– </w:t>
            </w:r>
            <w:r w:rsidRPr="003B3BCE">
              <w:t>ширин</w:t>
            </w:r>
            <w:r>
              <w:t>а</w:t>
            </w:r>
            <w:r w:rsidRPr="003B3BCE">
              <w:t xml:space="preserve"> спектра </w:t>
            </w:r>
            <w:r>
              <w:t xml:space="preserve">первой </w:t>
            </w:r>
            <w:r w:rsidRPr="003B3BCE">
              <w:t>составляющ</w:t>
            </w:r>
            <w:r>
              <w:t>ей.</w:t>
            </w:r>
          </w:p>
        </w:tc>
      </w:tr>
    </w:tbl>
    <w:p w:rsidR="00577C82" w:rsidRDefault="000924F5" w:rsidP="00E71F3C">
      <w:r w:rsidRPr="00E57278">
        <w:t>Поскольку</w:t>
      </w:r>
      <w:r w:rsidR="001D3585" w:rsidRPr="00E57278">
        <w:t xml:space="preserve"> расстояние между модами</w:t>
      </w:r>
      <w:r w:rsidR="000740C7" w:rsidRPr="00E57278">
        <w:t xml:space="preserve"> </w:t>
      </w:r>
      <w:proofErr w:type="spellStart"/>
      <w:r w:rsidR="000740C7" w:rsidRPr="00E57278">
        <w:rPr>
          <w:lang w:val="en-US"/>
        </w:rPr>
        <w:t>V</w:t>
      </w:r>
      <w:r w:rsidR="000740C7" w:rsidRPr="00E57278">
        <w:rPr>
          <w:vertAlign w:val="subscript"/>
          <w:lang w:val="en-US"/>
        </w:rPr>
        <w:t>r</w:t>
      </w:r>
      <w:proofErr w:type="spellEnd"/>
      <w:r w:rsidR="000740C7" w:rsidRPr="00E57278">
        <w:rPr>
          <w:vertAlign w:val="subscript"/>
        </w:rPr>
        <w:t>2</w:t>
      </w:r>
      <w:r w:rsidR="000740C7" w:rsidRPr="00E57278">
        <w:rPr>
          <w:lang w:val="en-US"/>
        </w:rPr>
        <w:t> </w:t>
      </w:r>
      <w:r w:rsidR="000740C7" w:rsidRPr="00E57278">
        <w:t>–</w:t>
      </w:r>
      <w:r w:rsidR="000740C7" w:rsidRPr="00E57278">
        <w:rPr>
          <w:lang w:val="en-US"/>
        </w:rPr>
        <w:t> </w:t>
      </w:r>
      <w:proofErr w:type="spellStart"/>
      <w:r w:rsidR="000740C7" w:rsidRPr="00E57278">
        <w:rPr>
          <w:lang w:val="en-US"/>
        </w:rPr>
        <w:t>V</w:t>
      </w:r>
      <w:r w:rsidR="000740C7" w:rsidRPr="00E57278">
        <w:rPr>
          <w:vertAlign w:val="subscript"/>
          <w:lang w:val="en-US"/>
        </w:rPr>
        <w:t>r</w:t>
      </w:r>
      <w:proofErr w:type="spellEnd"/>
      <w:r w:rsidR="000740C7" w:rsidRPr="00E57278">
        <w:rPr>
          <w:vertAlign w:val="subscript"/>
        </w:rPr>
        <w:t>1</w:t>
      </w:r>
      <w:r w:rsidR="001D3585" w:rsidRPr="00E57278">
        <w:t xml:space="preserve"> зависит как от разности</w:t>
      </w:r>
      <w:r w:rsidR="00C96B79" w:rsidRPr="00C96B79">
        <w:br/>
      </w:r>
      <w:r w:rsidR="001D3585" w:rsidRPr="00E57278">
        <w:t xml:space="preserve"> </w:t>
      </w:r>
      <w:r w:rsidR="00E262DC" w:rsidRPr="00E57278">
        <w:t>|</w:t>
      </w:r>
      <w:r w:rsidR="00E262DC" w:rsidRPr="00E57278">
        <w:sym w:font="Symbol" w:char="F06A"/>
      </w:r>
      <w:r w:rsidR="00E262DC" w:rsidRPr="00E57278">
        <w:rPr>
          <w:vertAlign w:val="subscript"/>
        </w:rPr>
        <w:t>1</w:t>
      </w:r>
      <w:r w:rsidR="00E262DC" w:rsidRPr="00E57278">
        <w:t>–</w:t>
      </w:r>
      <w:r w:rsidR="00E262DC" w:rsidRPr="00E57278">
        <w:sym w:font="Symbol" w:char="F06A"/>
      </w:r>
      <w:r w:rsidR="00E262DC" w:rsidRPr="00E57278">
        <w:rPr>
          <w:vertAlign w:val="subscript"/>
        </w:rPr>
        <w:t>2</w:t>
      </w:r>
      <w:r w:rsidR="00E262DC" w:rsidRPr="00E57278">
        <w:t>|,</w:t>
      </w:r>
      <w:r w:rsidR="001D3585" w:rsidRPr="00E57278">
        <w:t xml:space="preserve"> </w:t>
      </w:r>
      <w:r w:rsidR="00E262DC" w:rsidRPr="00E57278">
        <w:t xml:space="preserve">так и </w:t>
      </w:r>
      <w:r w:rsidR="001D3585" w:rsidRPr="00E57278">
        <w:t xml:space="preserve">от азимута зондирования и меняется в интервале </w:t>
      </w:r>
      <w:r w:rsidR="00E57278" w:rsidRPr="00E57278">
        <w:rPr>
          <w:szCs w:val="28"/>
        </w:rPr>
        <w:t>от 0 до |</w:t>
      </w:r>
      <w:r w:rsidR="00E57278" w:rsidRPr="00E57278">
        <w:rPr>
          <w:position w:val="-8"/>
          <w:szCs w:val="28"/>
        </w:rPr>
        <w:object w:dxaOrig="960" w:dyaOrig="380">
          <v:shape id="_x0000_i1051" type="#_x0000_t75" style="width:48.75pt;height:18.75pt" o:ole="">
            <v:imagedata r:id="rId66" o:title=""/>
          </v:shape>
          <o:OLEObject Type="Embed" ProgID="Equation.3" ShapeID="_x0000_i1051" DrawAspect="Content" ObjectID="_1580301652" r:id="rId67"/>
        </w:object>
      </w:r>
      <w:r w:rsidR="00E57278" w:rsidRPr="00E57278">
        <w:rPr>
          <w:szCs w:val="28"/>
        </w:rPr>
        <w:t>|</w:t>
      </w:r>
      <w:r w:rsidRPr="00E57278">
        <w:t>, то соответственно будет изменят</w:t>
      </w:r>
      <w:r w:rsidR="002211E7" w:rsidRPr="00E57278">
        <w:t>ь</w:t>
      </w:r>
      <w:r w:rsidRPr="00E57278">
        <w:t xml:space="preserve">ся и </w:t>
      </w:r>
      <w:r w:rsidR="000740C7" w:rsidRPr="00E57278">
        <w:t>ширина суммарного спектра</w:t>
      </w:r>
      <w:r w:rsidR="00F407BE" w:rsidRPr="00E57278">
        <w:t xml:space="preserve"> </w:t>
      </w:r>
      <w:r w:rsidR="00F407BE" w:rsidRPr="00E57278">
        <w:sym w:font="Symbol" w:char="F073"/>
      </w:r>
      <w:r w:rsidR="00F407BE" w:rsidRPr="00E57278">
        <w:rPr>
          <w:vertAlign w:val="subscript"/>
        </w:rPr>
        <w:sym w:font="Symbol" w:char="F053"/>
      </w:r>
      <w:r w:rsidR="000740C7" w:rsidRPr="00E57278">
        <w:t>.</w:t>
      </w:r>
      <w:r w:rsidRPr="00E57278">
        <w:t xml:space="preserve"> Кроме того, </w:t>
      </w:r>
      <w:r w:rsidRPr="00E57278">
        <w:sym w:font="Symbol" w:char="F073"/>
      </w:r>
      <w:r w:rsidRPr="00E57278">
        <w:rPr>
          <w:vertAlign w:val="subscript"/>
        </w:rPr>
        <w:sym w:font="Symbol" w:char="F053"/>
      </w:r>
      <w:r w:rsidRPr="00E57278">
        <w:t xml:space="preserve"> зависит также от соотношения мощностей составляющих сигнала. </w:t>
      </w:r>
      <w:r w:rsidR="002211E7" w:rsidRPr="00E57278">
        <w:t>В результате ширина спектра суммарного сигнала может принимать аномально большие значения, которые не могут быть получены в случае одномодального спектра.</w:t>
      </w:r>
    </w:p>
    <w:p w:rsidR="0051205F" w:rsidRDefault="00DA6A4B" w:rsidP="00E71F3C">
      <w:r>
        <w:t xml:space="preserve">Зависимость ширины спектра сигнала от </w:t>
      </w:r>
      <w:r w:rsidR="00ED194D" w:rsidRPr="00ED194D">
        <w:t>соотношения мощностей составляющих сигнала</w:t>
      </w:r>
      <w:r w:rsidR="00ED194D">
        <w:t xml:space="preserve"> имеет особо-важное значение в понимании причины, по которой </w:t>
      </w:r>
      <w:r w:rsidR="00ED194D">
        <w:rPr>
          <w:szCs w:val="28"/>
        </w:rPr>
        <w:t>положения разрывов на картах распределения ширины спектра часто не соответствуют положению нулевой радиальной скорости (рис</w:t>
      </w:r>
      <w:r w:rsidR="00F407BE">
        <w:rPr>
          <w:szCs w:val="28"/>
        </w:rPr>
        <w:t xml:space="preserve">унок </w:t>
      </w:r>
      <w:r w:rsidR="00ED194D">
        <w:rPr>
          <w:szCs w:val="28"/>
        </w:rPr>
        <w:t>1.1</w:t>
      </w:r>
      <w:r w:rsidR="00DA05EF">
        <w:rPr>
          <w:szCs w:val="28"/>
        </w:rPr>
        <w:t>2</w:t>
      </w:r>
      <w:r w:rsidR="00ED194D">
        <w:rPr>
          <w:szCs w:val="28"/>
        </w:rPr>
        <w:t>).</w:t>
      </w:r>
      <w:r w:rsidR="00ED194D" w:rsidRPr="00ED194D">
        <w:rPr>
          <w:szCs w:val="28"/>
        </w:rPr>
        <w:t xml:space="preserve"> </w:t>
      </w:r>
      <w:r w:rsidR="003166A0">
        <w:rPr>
          <w:szCs w:val="28"/>
        </w:rPr>
        <w:t>П</w:t>
      </w:r>
      <w:r w:rsidR="0097428D">
        <w:rPr>
          <w:szCs w:val="28"/>
        </w:rPr>
        <w:t xml:space="preserve">ри </w:t>
      </w:r>
      <w:proofErr w:type="spellStart"/>
      <w:r w:rsidR="0097428D">
        <w:rPr>
          <w:szCs w:val="28"/>
        </w:rPr>
        <w:t>двухмодальном</w:t>
      </w:r>
      <w:proofErr w:type="spellEnd"/>
      <w:r w:rsidR="0097428D">
        <w:rPr>
          <w:szCs w:val="28"/>
        </w:rPr>
        <w:t xml:space="preserve"> спектре оценка его среднего </w:t>
      </w:r>
      <w:r w:rsidR="0097428D">
        <w:t xml:space="preserve">значения и ширины будет смещена в случае неравенства </w:t>
      </w:r>
      <w:r w:rsidR="0097428D" w:rsidRPr="00ED194D">
        <w:t>мощностей составляющих сигнал</w:t>
      </w:r>
      <w:r w:rsidR="0075175C">
        <w:t>а</w:t>
      </w:r>
      <w:r w:rsidR="003166A0">
        <w:t xml:space="preserve"> </w:t>
      </w:r>
      <w:r w:rsidR="003166A0" w:rsidRPr="00ED194D">
        <w:rPr>
          <w:szCs w:val="28"/>
        </w:rPr>
        <w:t>[</w:t>
      </w:r>
      <w:r w:rsidR="003166A0">
        <w:rPr>
          <w:highlight w:val="green"/>
        </w:rPr>
        <w:fldChar w:fldCharType="begin"/>
      </w:r>
      <w:r w:rsidR="003166A0">
        <w:rPr>
          <w:szCs w:val="28"/>
        </w:rPr>
        <w:instrText xml:space="preserve"> REF _Ref501446336 \r \h </w:instrText>
      </w:r>
      <w:r w:rsidR="003166A0">
        <w:rPr>
          <w:highlight w:val="green"/>
        </w:rPr>
      </w:r>
      <w:r w:rsidR="003166A0">
        <w:rPr>
          <w:highlight w:val="green"/>
        </w:rPr>
        <w:fldChar w:fldCharType="separate"/>
      </w:r>
      <w:r w:rsidR="00F41A63">
        <w:rPr>
          <w:szCs w:val="28"/>
        </w:rPr>
        <w:t>46</w:t>
      </w:r>
      <w:r w:rsidR="003166A0">
        <w:rPr>
          <w:highlight w:val="green"/>
        </w:rPr>
        <w:fldChar w:fldCharType="end"/>
      </w:r>
      <w:r w:rsidR="00201EDE" w:rsidRPr="00201EDE">
        <w:t xml:space="preserve">, </w:t>
      </w:r>
      <w:r w:rsidR="00201EDE">
        <w:fldChar w:fldCharType="begin"/>
      </w:r>
      <w:r w:rsidR="00201EDE">
        <w:instrText xml:space="preserve"> REF _Ref505680160 \r \h </w:instrText>
      </w:r>
      <w:r w:rsidR="00201EDE">
        <w:fldChar w:fldCharType="separate"/>
      </w:r>
      <w:r w:rsidR="00F41A63">
        <w:t>45</w:t>
      </w:r>
      <w:r w:rsidR="00201EDE">
        <w:fldChar w:fldCharType="end"/>
      </w:r>
      <w:r w:rsidR="003166A0" w:rsidRPr="00ED194D">
        <w:rPr>
          <w:szCs w:val="28"/>
        </w:rPr>
        <w:t>]</w:t>
      </w:r>
      <w:r w:rsidR="0097428D">
        <w:t>. В результате</w:t>
      </w:r>
      <w:r w:rsidR="0051205F">
        <w:t xml:space="preserve"> азимут, на котором фиксируется</w:t>
      </w:r>
      <w:r w:rsidR="0097428D">
        <w:t xml:space="preserve"> </w:t>
      </w:r>
      <w:r w:rsidR="0051205F">
        <w:t xml:space="preserve">положение областей с минимальной шириной спектра, зависит от соотношения отражаемости в слоях. </w:t>
      </w:r>
      <w:r w:rsidR="0051205F" w:rsidRPr="00A27AD0">
        <w:t xml:space="preserve">На </w:t>
      </w:r>
      <w:r w:rsidR="00E02863" w:rsidRPr="00A27AD0">
        <w:t>картах</w:t>
      </w:r>
      <w:r w:rsidR="00DB3B5E" w:rsidRPr="00A27AD0">
        <w:t xml:space="preserve"> часто наблюда</w:t>
      </w:r>
      <w:r w:rsidR="00E02863" w:rsidRPr="00A27AD0">
        <w:t>ю</w:t>
      </w:r>
      <w:r w:rsidR="00DB3B5E" w:rsidRPr="00A27AD0">
        <w:t>тся</w:t>
      </w:r>
      <w:r w:rsidR="00B04EAE" w:rsidRPr="00A27AD0">
        <w:t xml:space="preserve"> </w:t>
      </w:r>
      <w:r w:rsidR="00E02863" w:rsidRPr="00A27AD0">
        <w:rPr>
          <w:szCs w:val="28"/>
        </w:rPr>
        <w:t>такие</w:t>
      </w:r>
      <w:r w:rsidR="00DB3B5E" w:rsidRPr="00A27AD0">
        <w:rPr>
          <w:szCs w:val="28"/>
        </w:rPr>
        <w:t xml:space="preserve"> распределения ширины спектра</w:t>
      </w:r>
      <w:r w:rsidR="00DB3B5E" w:rsidRPr="00A27AD0">
        <w:t xml:space="preserve">, на которых </w:t>
      </w:r>
      <w:r w:rsidR="00DB3B5E" w:rsidRPr="00A27AD0">
        <w:rPr>
          <w:szCs w:val="28"/>
        </w:rPr>
        <w:t xml:space="preserve">положения разрывов </w:t>
      </w:r>
      <w:r w:rsidR="00E02863" w:rsidRPr="00A27AD0">
        <w:rPr>
          <w:szCs w:val="28"/>
        </w:rPr>
        <w:t>развернуты</w:t>
      </w:r>
      <w:r w:rsidR="00DB3B5E" w:rsidRPr="00A27AD0">
        <w:rPr>
          <w:szCs w:val="28"/>
        </w:rPr>
        <w:t xml:space="preserve"> относительно </w:t>
      </w:r>
      <w:r w:rsidR="006C5AD2" w:rsidRPr="00A27AD0">
        <w:rPr>
          <w:szCs w:val="28"/>
        </w:rPr>
        <w:t>оси</w:t>
      </w:r>
      <w:r w:rsidR="00DB3B5E" w:rsidRPr="00A27AD0">
        <w:rPr>
          <w:szCs w:val="28"/>
        </w:rPr>
        <w:t>, соответствующ</w:t>
      </w:r>
      <w:r w:rsidR="006C5AD2" w:rsidRPr="00A27AD0">
        <w:rPr>
          <w:szCs w:val="28"/>
        </w:rPr>
        <w:t>ей</w:t>
      </w:r>
      <w:r w:rsidR="00DB3B5E" w:rsidRPr="00A27AD0">
        <w:rPr>
          <w:szCs w:val="28"/>
        </w:rPr>
        <w:t xml:space="preserve"> положению нулевой радиальной скорости на угол </w:t>
      </w:r>
      <w:r w:rsidR="00E02863" w:rsidRPr="00A27AD0">
        <w:rPr>
          <w:szCs w:val="28"/>
        </w:rPr>
        <w:t xml:space="preserve">примерно </w:t>
      </w:r>
      <w:r w:rsidR="00DB3B5E" w:rsidRPr="00A27AD0">
        <w:rPr>
          <w:szCs w:val="28"/>
        </w:rPr>
        <w:t>10÷20</w:t>
      </w:r>
      <w:r w:rsidR="00F407BE" w:rsidRPr="00A27AD0">
        <w:rPr>
          <w:szCs w:val="28"/>
        </w:rPr>
        <w:t xml:space="preserve"> градусов</w:t>
      </w:r>
      <w:r w:rsidR="00DB3B5E" w:rsidRPr="00A27AD0">
        <w:rPr>
          <w:szCs w:val="28"/>
        </w:rPr>
        <w:t>.</w:t>
      </w:r>
    </w:p>
    <w:p w:rsidR="00577C82" w:rsidRDefault="001F5F64" w:rsidP="00E71F3C">
      <w:r>
        <w:t>Рассмотрим</w:t>
      </w:r>
      <w:r w:rsidR="00DA6A4B">
        <w:t>,</w:t>
      </w:r>
      <w:r>
        <w:t xml:space="preserve"> как будет меняться </w:t>
      </w:r>
      <w:r w:rsidRPr="00B04EAE">
        <w:sym w:font="Symbol" w:char="F073"/>
      </w:r>
      <w:r w:rsidRPr="00B04EAE">
        <w:rPr>
          <w:vertAlign w:val="subscript"/>
        </w:rPr>
        <w:sym w:font="Symbol" w:char="F053"/>
      </w:r>
      <w:r>
        <w:t xml:space="preserve"> </w:t>
      </w:r>
      <w:r w:rsidR="00CD1597">
        <w:t xml:space="preserve">отраженного сигнала, приходящего от разрешаемого объема на дальности </w:t>
      </w:r>
      <w:proofErr w:type="spellStart"/>
      <w:r w:rsidR="00CD1597" w:rsidRPr="00CD1597">
        <w:rPr>
          <w:i/>
          <w:lang w:val="en-US"/>
        </w:rPr>
        <w:t>R</w:t>
      </w:r>
      <w:r w:rsidR="00CD1597" w:rsidRPr="00CD1597">
        <w:rPr>
          <w:i/>
          <w:vertAlign w:val="subscript"/>
          <w:lang w:val="en-US"/>
        </w:rPr>
        <w:t>i</w:t>
      </w:r>
      <w:proofErr w:type="spellEnd"/>
      <w:r w:rsidR="00CD1597">
        <w:t xml:space="preserve">, </w:t>
      </w:r>
      <w:r>
        <w:t>при вращении антенны по азимуту</w:t>
      </w:r>
      <w:r w:rsidR="00CD1597">
        <w:t xml:space="preserve"> с фиксированным углом места</w:t>
      </w:r>
      <w:r w:rsidR="003B2714">
        <w:t xml:space="preserve"> (рис</w:t>
      </w:r>
      <w:r w:rsidR="00F407BE">
        <w:t xml:space="preserve">унок </w:t>
      </w:r>
      <w:r w:rsidR="003B2714">
        <w:t>1.1</w:t>
      </w:r>
      <w:r w:rsidR="00DA05EF">
        <w:t>4</w:t>
      </w:r>
      <w:r w:rsidR="003B2714">
        <w:t>)</w:t>
      </w:r>
      <w:r w:rsidR="00CD1597">
        <w:t>:</w:t>
      </w:r>
    </w:p>
    <w:p w:rsidR="00CD1597" w:rsidRPr="00C96B79" w:rsidRDefault="00CD1597" w:rsidP="00E71F3C">
      <w:r>
        <w:t>– на азимуте</w:t>
      </w:r>
      <w:r w:rsidRPr="00E260F2">
        <w:t xml:space="preserve"> </w:t>
      </w:r>
      <w:r w:rsidR="00E260F2">
        <w:rPr>
          <w:lang w:val="en-US"/>
        </w:rPr>
        <w:sym w:font="Symbol" w:char="F061"/>
      </w:r>
      <w:r w:rsidR="00E260F2" w:rsidRPr="00E260F2">
        <w:rPr>
          <w:vertAlign w:val="subscript"/>
        </w:rPr>
        <w:t>1</w:t>
      </w:r>
      <w:r w:rsidR="00E260F2" w:rsidRPr="00E260F2">
        <w:t xml:space="preserve"> </w:t>
      </w:r>
      <w:r w:rsidR="005735E9">
        <w:t xml:space="preserve">значение </w:t>
      </w:r>
      <w:r w:rsidR="005F6B2B" w:rsidRPr="00B8326F">
        <w:rPr>
          <w:position w:val="-18"/>
        </w:rPr>
        <w:object w:dxaOrig="1200" w:dyaOrig="499">
          <v:shape id="_x0000_i1052" type="#_x0000_t75" style="width:57.75pt;height:25.5pt" o:ole="">
            <v:imagedata r:id="rId68" o:title=""/>
          </v:shape>
          <o:OLEObject Type="Embed" ProgID="Equation.3" ShapeID="_x0000_i1052" DrawAspect="Content" ObjectID="_1580301653" r:id="rId69"/>
        </w:object>
      </w:r>
      <w:r w:rsidR="00E260F2" w:rsidRPr="00E260F2">
        <w:t xml:space="preserve"> </w:t>
      </w:r>
      <w:r w:rsidR="00E260F2">
        <w:t xml:space="preserve">будет </w:t>
      </w:r>
      <w:r w:rsidR="003166A0">
        <w:t>максимально и равно</w:t>
      </w:r>
      <w:r w:rsidR="00E260F2">
        <w:t xml:space="preserve"> </w:t>
      </w:r>
      <w:r w:rsidR="005F6B2B" w:rsidRPr="00B07E2D">
        <w:rPr>
          <w:position w:val="-8"/>
        </w:rPr>
        <w:object w:dxaOrig="920" w:dyaOrig="380">
          <v:shape id="_x0000_i1053" type="#_x0000_t75" style="width:46.5pt;height:18.75pt" o:ole="">
            <v:imagedata r:id="rId70" o:title=""/>
          </v:shape>
          <o:OLEObject Type="Embed" ProgID="Equation.3" ShapeID="_x0000_i1053" DrawAspect="Content" ObjectID="_1580301654" r:id="rId71"/>
        </w:object>
      </w:r>
      <w:r w:rsidR="003166A0">
        <w:t>.</w:t>
      </w:r>
      <w:r w:rsidR="00E260F2">
        <w:t xml:space="preserve"> </w:t>
      </w:r>
      <w:r w:rsidR="003166A0">
        <w:t>С</w:t>
      </w:r>
      <w:r w:rsidR="00E260F2">
        <w:t>ледовательно</w:t>
      </w:r>
      <w:r w:rsidR="003166A0">
        <w:t>,</w:t>
      </w:r>
      <w:r w:rsidR="00E260F2">
        <w:t xml:space="preserve"> </w:t>
      </w:r>
      <w:r w:rsidR="003166A0">
        <w:t>составляющие</w:t>
      </w:r>
      <w:r w:rsidR="00E260F2">
        <w:t xml:space="preserve"> сигнала разойдутся на максимальное расстояние и спе</w:t>
      </w:r>
      <w:r w:rsidR="003B2714">
        <w:t>ктр результирующего сигнала будет наиболее широким. На картах распределения ширины спектра данный случай проявится в виде области с аномально-широким спектром</w:t>
      </w:r>
      <w:r w:rsidR="00C96B79" w:rsidRPr="00C96B79">
        <w:t>;</w:t>
      </w:r>
    </w:p>
    <w:p w:rsidR="00E260F2" w:rsidRPr="00C96B79" w:rsidRDefault="003B2714" w:rsidP="00E71F3C">
      <w:r>
        <w:lastRenderedPageBreak/>
        <w:t>– </w:t>
      </w:r>
      <w:r w:rsidR="00B8326F">
        <w:t xml:space="preserve">при </w:t>
      </w:r>
      <w:r w:rsidR="003166A0">
        <w:t>отклонении</w:t>
      </w:r>
      <w:r w:rsidR="00B8326F">
        <w:t xml:space="preserve"> антенны от </w:t>
      </w:r>
      <w:r w:rsidR="00B8326F">
        <w:sym w:font="Symbol" w:char="F061"/>
      </w:r>
      <w:r w:rsidR="00B8326F" w:rsidRPr="00B8326F">
        <w:rPr>
          <w:vertAlign w:val="subscript"/>
        </w:rPr>
        <w:t>1</w:t>
      </w:r>
      <w:r w:rsidR="00B8326F">
        <w:t xml:space="preserve"> </w:t>
      </w:r>
      <w:r w:rsidR="005735E9">
        <w:t xml:space="preserve">значение </w:t>
      </w:r>
      <w:r w:rsidR="005F6B2B" w:rsidRPr="00B8326F">
        <w:rPr>
          <w:position w:val="-18"/>
        </w:rPr>
        <w:object w:dxaOrig="1200" w:dyaOrig="499">
          <v:shape id="_x0000_i1054" type="#_x0000_t75" style="width:57.75pt;height:25.5pt" o:ole="">
            <v:imagedata r:id="rId72" o:title=""/>
          </v:shape>
          <o:OLEObject Type="Embed" ProgID="Equation.3" ShapeID="_x0000_i1054" DrawAspect="Content" ObjectID="_1580301655" r:id="rId73"/>
        </w:object>
      </w:r>
      <w:r w:rsidR="000B31DD">
        <w:t xml:space="preserve"> будет уменьшаться и достигнет 0 при угле </w:t>
      </w:r>
      <w:r w:rsidR="005735E9">
        <w:sym w:font="Symbol" w:char="F061"/>
      </w:r>
      <w:r w:rsidR="005735E9" w:rsidRPr="005735E9">
        <w:rPr>
          <w:vertAlign w:val="subscript"/>
        </w:rPr>
        <w:t>2</w:t>
      </w:r>
      <w:r w:rsidR="005735E9">
        <w:t>=</w:t>
      </w:r>
      <w:r w:rsidR="000B31DD">
        <w:sym w:font="Symbol" w:char="F061"/>
      </w:r>
      <w:r w:rsidR="000B31DD" w:rsidRPr="005735E9">
        <w:rPr>
          <w:vertAlign w:val="subscript"/>
        </w:rPr>
        <w:t>1</w:t>
      </w:r>
      <w:r w:rsidR="0023265A">
        <w:t>+</w:t>
      </w:r>
      <w:r w:rsidR="000B31DD">
        <w:sym w:font="Symbol" w:char="F070"/>
      </w:r>
      <w:r w:rsidR="000B31DD">
        <w:t>/2.</w:t>
      </w:r>
      <w:r w:rsidR="005735E9">
        <w:t xml:space="preserve"> При данном азимуте </w:t>
      </w:r>
      <w:r w:rsidR="005F6B2B" w:rsidRPr="005735E9">
        <w:rPr>
          <w:position w:val="-8"/>
        </w:rPr>
        <w:object w:dxaOrig="1120" w:dyaOrig="380">
          <v:shape id="_x0000_i1055" type="#_x0000_t75" style="width:56.25pt;height:18.75pt" o:ole="">
            <v:imagedata r:id="rId74" o:title=""/>
          </v:shape>
          <o:OLEObject Type="Embed" ProgID="Equation.3" ShapeID="_x0000_i1055" DrawAspect="Content" ObjectID="_1580301656" r:id="rId75"/>
        </w:object>
      </w:r>
      <w:r w:rsidR="005735E9">
        <w:t xml:space="preserve"> и обе </w:t>
      </w:r>
      <w:r w:rsidR="003166A0">
        <w:t>составляющие</w:t>
      </w:r>
      <w:r w:rsidR="005735E9">
        <w:t xml:space="preserve"> фактически сливаются в одну. На картах данный случай проявится в виде области с минимальной шириной спектра</w:t>
      </w:r>
      <w:r w:rsidR="00C96B79" w:rsidRPr="00C96B79">
        <w:t>;</w:t>
      </w:r>
    </w:p>
    <w:p w:rsidR="0023265A" w:rsidRPr="00C96B79" w:rsidRDefault="005735E9" w:rsidP="00E71F3C">
      <w:r>
        <w:t>– </w:t>
      </w:r>
      <w:r w:rsidR="0023265A">
        <w:t xml:space="preserve">при дальнейшем повороте антенны значение </w:t>
      </w:r>
      <w:r w:rsidR="005F6B2B" w:rsidRPr="00B8326F">
        <w:rPr>
          <w:position w:val="-18"/>
        </w:rPr>
        <w:object w:dxaOrig="1200" w:dyaOrig="499">
          <v:shape id="_x0000_i1056" type="#_x0000_t75" style="width:57.75pt;height:25.5pt" o:ole="">
            <v:imagedata r:id="rId76" o:title=""/>
          </v:shape>
          <o:OLEObject Type="Embed" ProgID="Equation.3" ShapeID="_x0000_i1056" DrawAspect="Content" ObjectID="_1580301657" r:id="rId77"/>
        </w:object>
      </w:r>
      <w:r w:rsidR="0023265A">
        <w:t xml:space="preserve"> будет возрастать и достигнет максимума при </w:t>
      </w:r>
      <w:r w:rsidR="0023265A">
        <w:sym w:font="Symbol" w:char="F061"/>
      </w:r>
      <w:r w:rsidR="0023265A" w:rsidRPr="005735E9">
        <w:rPr>
          <w:vertAlign w:val="subscript"/>
        </w:rPr>
        <w:t>1</w:t>
      </w:r>
      <w:r w:rsidR="0023265A">
        <w:t>+</w:t>
      </w:r>
      <w:r w:rsidR="0023265A">
        <w:sym w:font="Symbol" w:char="F070"/>
      </w:r>
      <w:r w:rsidR="0023265A">
        <w:t xml:space="preserve"> – спектр вновь станет аномально-широким</w:t>
      </w:r>
      <w:r w:rsidR="00C96B79" w:rsidRPr="00C96B79">
        <w:t>;</w:t>
      </w:r>
    </w:p>
    <w:p w:rsidR="005735E9" w:rsidRPr="00C96B79" w:rsidRDefault="0023265A" w:rsidP="00E71F3C">
      <w:r>
        <w:t xml:space="preserve">– при изменении азимута от </w:t>
      </w:r>
      <w:r>
        <w:sym w:font="Symbol" w:char="F061"/>
      </w:r>
      <w:r w:rsidRPr="005735E9">
        <w:rPr>
          <w:vertAlign w:val="subscript"/>
        </w:rPr>
        <w:t>1</w:t>
      </w:r>
      <w:r>
        <w:t>+</w:t>
      </w:r>
      <w:r>
        <w:sym w:font="Symbol" w:char="F070"/>
      </w:r>
      <w:r>
        <w:t xml:space="preserve"> до </w:t>
      </w:r>
      <w:r>
        <w:sym w:font="Symbol" w:char="F061"/>
      </w:r>
      <w:r w:rsidRPr="005735E9">
        <w:rPr>
          <w:vertAlign w:val="subscript"/>
        </w:rPr>
        <w:t>1</w:t>
      </w:r>
      <w:r>
        <w:t>+3</w:t>
      </w:r>
      <w:r>
        <w:sym w:font="Symbol" w:char="F070"/>
      </w:r>
      <w:r>
        <w:t>/4 ширина спектра вновь уменьшится до минимума</w:t>
      </w:r>
      <w:r w:rsidR="00C96B79" w:rsidRPr="00C96B79">
        <w:t>;</w:t>
      </w:r>
    </w:p>
    <w:p w:rsidR="00925011" w:rsidRDefault="00925011" w:rsidP="00E71F3C">
      <w:r w:rsidRPr="00925011">
        <w:t xml:space="preserve">– при </w:t>
      </w:r>
      <w:r>
        <w:t xml:space="preserve">дальнейшем вращении от </w:t>
      </w:r>
      <w:r>
        <w:sym w:font="Symbol" w:char="F061"/>
      </w:r>
      <w:r w:rsidRPr="005735E9">
        <w:rPr>
          <w:vertAlign w:val="subscript"/>
        </w:rPr>
        <w:t>1</w:t>
      </w:r>
      <w:r>
        <w:t>+3</w:t>
      </w:r>
      <w:r>
        <w:sym w:font="Symbol" w:char="F070"/>
      </w:r>
      <w:r>
        <w:t xml:space="preserve">/4 до </w:t>
      </w:r>
      <w:r>
        <w:sym w:font="Symbol" w:char="F061"/>
      </w:r>
      <w:r w:rsidRPr="005735E9">
        <w:rPr>
          <w:vertAlign w:val="subscript"/>
        </w:rPr>
        <w:t>1</w:t>
      </w:r>
      <w:r>
        <w:t>+2</w:t>
      </w:r>
      <w:r>
        <w:sym w:font="Symbol" w:char="F070"/>
      </w:r>
      <w:r>
        <w:t xml:space="preserve"> ширина спектра сигнала опять достигнет максимума.</w:t>
      </w:r>
    </w:p>
    <w:p w:rsidR="00E260F2" w:rsidRDefault="00925011" w:rsidP="00E71F3C">
      <w:r>
        <w:t xml:space="preserve">Если изменить угол места, под которым происходит сканирование, </w:t>
      </w:r>
      <w:r w:rsidR="003E0775">
        <w:t>области</w:t>
      </w:r>
      <w:r>
        <w:t xml:space="preserve"> аномально-широкого</w:t>
      </w:r>
      <w:r w:rsidR="003E0775">
        <w:t xml:space="preserve"> спектра</w:t>
      </w:r>
      <w:r>
        <w:t xml:space="preserve"> </w:t>
      </w:r>
      <w:r w:rsidR="009A249F">
        <w:t>будут смещаться к антенне</w:t>
      </w:r>
      <w:r w:rsidR="003E0775">
        <w:t xml:space="preserve"> (в случае увеличения </w:t>
      </w:r>
      <w:r w:rsidR="003E0775">
        <w:sym w:font="Symbol" w:char="F062"/>
      </w:r>
      <w:r w:rsidR="003E0775">
        <w:t xml:space="preserve">) или от антенны (в случае уменьшения </w:t>
      </w:r>
      <w:r w:rsidR="003E0775">
        <w:sym w:font="Symbol" w:char="F062"/>
      </w:r>
      <w:r w:rsidR="003E0775">
        <w:t>), при этом положение минимумов и максимумов по азимут</w:t>
      </w:r>
      <w:r w:rsidR="00BF4765">
        <w:t>у</w:t>
      </w:r>
      <w:r w:rsidR="003E0775">
        <w:t xml:space="preserve"> не изменится.</w:t>
      </w:r>
    </w:p>
    <w:p w:rsidR="004E260A" w:rsidRDefault="004E260A" w:rsidP="00E71F3C"/>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07E2D" w:rsidTr="000740C7">
        <w:tc>
          <w:tcPr>
            <w:tcW w:w="9854" w:type="dxa"/>
          </w:tcPr>
          <w:p w:rsidR="00B07E2D" w:rsidRDefault="00BF4765" w:rsidP="00851BD0">
            <w:pPr>
              <w:pStyle w:val="aff9"/>
              <w:rPr>
                <w:color w:val="FF0000"/>
              </w:rPr>
            </w:pPr>
            <w:r>
              <w:object w:dxaOrig="12136" w:dyaOrig="6714">
                <v:shape id="_x0000_i1057" type="#_x0000_t75" style="width:481.5pt;height:266.25pt" o:ole="">
                  <v:imagedata r:id="rId78" o:title=""/>
                </v:shape>
                <o:OLEObject Type="Embed" ProgID="Visio.Drawing.11" ShapeID="_x0000_i1057" DrawAspect="Content" ObjectID="_1580301658" r:id="rId79"/>
              </w:object>
            </w:r>
          </w:p>
        </w:tc>
      </w:tr>
    </w:tbl>
    <w:p w:rsidR="00F407BE" w:rsidRDefault="00F407BE" w:rsidP="00F407BE">
      <w:pPr>
        <w:pStyle w:val="aff9"/>
      </w:pPr>
      <w:r w:rsidRPr="00465525">
        <w:t>Рис</w:t>
      </w:r>
      <w:r>
        <w:t xml:space="preserve">унок </w:t>
      </w:r>
      <w:r w:rsidRPr="00465525">
        <w:t>1.1</w:t>
      </w:r>
      <w:r w:rsidR="00DA05EF">
        <w:t>4</w:t>
      </w:r>
      <w:r>
        <w:t> – </w:t>
      </w:r>
      <w:r w:rsidRPr="00465525">
        <w:t>Формирование областей аномально широкого и узкого спектра</w:t>
      </w:r>
      <w:r w:rsidR="00B73B8F">
        <w:br/>
      </w:r>
      <w:r w:rsidRPr="00465525">
        <w:t>отраженного сигнала</w:t>
      </w:r>
    </w:p>
    <w:p w:rsidR="00F407BE" w:rsidRDefault="00F407BE" w:rsidP="00ED194D">
      <w:pPr>
        <w:ind w:firstLine="426"/>
      </w:pPr>
    </w:p>
    <w:p w:rsidR="00E71F3C" w:rsidRDefault="00850278" w:rsidP="00E40D86">
      <w:pPr>
        <w:pStyle w:val="2"/>
      </w:pPr>
      <w:bookmarkStart w:id="12" w:name="_Toc506504251"/>
      <w:r>
        <w:lastRenderedPageBreak/>
        <w:t>1.5 </w:t>
      </w:r>
      <w:r w:rsidR="00E71F3C">
        <w:t>Выводы</w:t>
      </w:r>
      <w:r>
        <w:t xml:space="preserve"> по разделу</w:t>
      </w:r>
      <w:bookmarkEnd w:id="12"/>
    </w:p>
    <w:p w:rsidR="00850278" w:rsidRDefault="00850278" w:rsidP="00E71F3C"/>
    <w:p w:rsidR="0039205F" w:rsidRDefault="0039205F" w:rsidP="0039205F">
      <w:r>
        <w:t xml:space="preserve">1. Из анализа аппаратуры, применяемой для обнаружения сдвига ветра, следует, что не существует ни одного прибора, способного работать в любых метеорологических условиях. Это вынуждает устанавливать в аэропортах, как минимум, два совместно работающих прибора, относящихся к разным видам, способных взаимно замещать друг друга. При этом одним из них, как правило, является радиолокационный профайлер, в котором рассматриваемое явление обнаруживаются путем восстановления вертикального профиля ветра методом </w:t>
      </w:r>
      <w:r w:rsidRPr="00372E49">
        <w:t>VAD</w:t>
      </w:r>
      <w:r>
        <w:t>.</w:t>
      </w:r>
    </w:p>
    <w:p w:rsidR="0039205F" w:rsidRDefault="0039205F" w:rsidP="0039205F">
      <w:r>
        <w:t>2. Для современного аэродрома обязательно наличие метеорологического радиолокатора. Это порождает идею возложить на него функции профайлера. Однако характеристики отечественного ДМРЛ-С и большинства других метеорологических радиолокаторов таковы, что без их изменения или изменения режимов работы получить информацию с удовлетворительной точностью и разрешающей способностью невозможно.</w:t>
      </w:r>
    </w:p>
    <w:p w:rsidR="0039205F" w:rsidRDefault="0039205F" w:rsidP="0039205F">
      <w:r>
        <w:t xml:space="preserve">3. Ряд авторов указывает на то, что получаемые метеорологическим радиолокатором в штатном режиме </w:t>
      </w:r>
      <w:proofErr w:type="gramStart"/>
      <w:r>
        <w:t>работы карты ширины спектра радиальных скоростей гидрометеоров</w:t>
      </w:r>
      <w:proofErr w:type="gramEnd"/>
      <w:r>
        <w:t xml:space="preserve"> содержат информацию о наличии в контролируемом пространстве сдвигов ветра, что выражается в появлении на них характерных областей больших значений данного параметра в виде дуг окружностей или спиралей. Это позволяет выдвинуть гипотезу о том, что параметры получаемых на карте распределений (максимальное значение параметра, угол, под которым расположены указанные области и др.) тесно связаны с особенностями вертикального профиля ветра. Раскрытие таких связей позволит возложить на метеорологический радиолокатор функции обнаружения опасных сдвигов ветра без каких-либо изменений в его конструкцию и режимы работы.</w:t>
      </w:r>
    </w:p>
    <w:p w:rsidR="0039205F" w:rsidRDefault="0039205F" w:rsidP="0039205F">
      <w:r>
        <w:t xml:space="preserve">4. Для дальнейших исследований необходимо проверить правильность сформулированной гипотезы путем построения модели процесса формирования </w:t>
      </w:r>
      <w:r>
        <w:lastRenderedPageBreak/>
        <w:t>радиолокатором карты ширины спектра радиальных скоростей гидрометеоров в условиях существования в окружающем пространстве сдвига ветра.</w:t>
      </w:r>
    </w:p>
    <w:p w:rsidR="0063576C" w:rsidRDefault="0063576C" w:rsidP="0063576C">
      <w:r>
        <w:br w:type="page"/>
      </w:r>
    </w:p>
    <w:p w:rsidR="009101A3" w:rsidRPr="005F3C4E" w:rsidRDefault="009101A3" w:rsidP="005F3C4E">
      <w:pPr>
        <w:pStyle w:val="1"/>
      </w:pPr>
      <w:bookmarkStart w:id="13" w:name="_Toc506504252"/>
      <w:r w:rsidRPr="005F3C4E">
        <w:lastRenderedPageBreak/>
        <w:t>Глава</w:t>
      </w:r>
      <w:r w:rsidR="00940DF3">
        <w:t> </w:t>
      </w:r>
      <w:r w:rsidRPr="005F3C4E">
        <w:t xml:space="preserve">2. </w:t>
      </w:r>
      <w:r w:rsidR="00D928C0">
        <w:t>МАТЕМАТИЧЕСКАЯ</w:t>
      </w:r>
      <w:r w:rsidR="00D928C0" w:rsidRPr="005F3C4E">
        <w:t xml:space="preserve"> МОДЕЛЬ </w:t>
      </w:r>
      <w:r w:rsidR="000D0FA3" w:rsidRPr="000D0FA3">
        <w:t>ПРОСТРАНСТВЕННОГО РАСПРЕДЕЛЕНИЯ ШИРИНЫ СПЕКТРА СИГНАЛА, ПРИНИМАЕМОГО МЕТЕОРОЛОГИЧЕСКИМ РАДИОЛОКАТОРОМ, ПРИ НАЛИЧИИ В ПОГРАНИЧНОМ СЛОЕ СДВИГА ВЕТРА</w:t>
      </w:r>
      <w:bookmarkEnd w:id="13"/>
    </w:p>
    <w:p w:rsidR="00D02FF5" w:rsidRDefault="00D02FF5" w:rsidP="008B2F14">
      <w:pPr>
        <w:rPr>
          <w:rFonts w:eastAsia="Times New Roman"/>
          <w:lang w:eastAsia="ru-RU"/>
        </w:rPr>
      </w:pPr>
    </w:p>
    <w:p w:rsidR="00D1742C" w:rsidRDefault="00804C94" w:rsidP="008B2F14">
      <w:proofErr w:type="gramStart"/>
      <w:r>
        <w:rPr>
          <w:rFonts w:eastAsia="Times New Roman"/>
          <w:lang w:eastAsia="ru-RU"/>
        </w:rPr>
        <w:t xml:space="preserve">В данной главе </w:t>
      </w:r>
      <w:r w:rsidRPr="0060746C">
        <w:rPr>
          <w:rFonts w:eastAsia="Calibri"/>
          <w:szCs w:val="28"/>
          <w:lang w:eastAsia="ru-RU"/>
        </w:rPr>
        <w:t>разраб</w:t>
      </w:r>
      <w:r>
        <w:rPr>
          <w:rFonts w:eastAsia="Calibri"/>
          <w:szCs w:val="28"/>
          <w:lang w:eastAsia="ru-RU"/>
        </w:rPr>
        <w:t>атывается</w:t>
      </w:r>
      <w:r w:rsidRPr="0060746C">
        <w:rPr>
          <w:rFonts w:eastAsia="Calibri"/>
          <w:szCs w:val="28"/>
          <w:lang w:eastAsia="ru-RU"/>
        </w:rPr>
        <w:t xml:space="preserve"> модел</w:t>
      </w:r>
      <w:r>
        <w:rPr>
          <w:rFonts w:eastAsia="Calibri"/>
          <w:szCs w:val="28"/>
          <w:lang w:eastAsia="ru-RU"/>
        </w:rPr>
        <w:t>ь формирования метеорологическим радиолокатором карты ширины спектра радиальных скоростей гидрометеоров</w:t>
      </w:r>
      <w:r w:rsidR="0057067A" w:rsidRPr="0057067A">
        <w:rPr>
          <w:rFonts w:eastAsia="Calibri"/>
          <w:szCs w:val="28"/>
          <w:lang w:eastAsia="ru-RU"/>
        </w:rPr>
        <w:t xml:space="preserve"> [</w:t>
      </w:r>
      <w:r w:rsidR="0057067A">
        <w:rPr>
          <w:rFonts w:eastAsia="Calibri"/>
          <w:szCs w:val="28"/>
          <w:lang w:eastAsia="ru-RU"/>
        </w:rPr>
        <w:fldChar w:fldCharType="begin"/>
      </w:r>
      <w:r w:rsidR="0057067A">
        <w:rPr>
          <w:rFonts w:eastAsia="Calibri"/>
          <w:szCs w:val="28"/>
          <w:lang w:eastAsia="ru-RU"/>
        </w:rPr>
        <w:instrText xml:space="preserve"> REF _Ref506459189 \r \h </w:instrText>
      </w:r>
      <w:r w:rsidR="0057067A">
        <w:rPr>
          <w:rFonts w:eastAsia="Calibri"/>
          <w:szCs w:val="28"/>
          <w:lang w:eastAsia="ru-RU"/>
        </w:rPr>
      </w:r>
      <w:r w:rsidR="0057067A">
        <w:rPr>
          <w:rFonts w:eastAsia="Calibri"/>
          <w:szCs w:val="28"/>
          <w:lang w:eastAsia="ru-RU"/>
        </w:rPr>
        <w:fldChar w:fldCharType="separate"/>
      </w:r>
      <w:r w:rsidR="00F41A63">
        <w:rPr>
          <w:rFonts w:eastAsia="Calibri"/>
          <w:szCs w:val="28"/>
          <w:lang w:eastAsia="ru-RU"/>
        </w:rPr>
        <w:t>32</w:t>
      </w:r>
      <w:r w:rsidR="0057067A">
        <w:rPr>
          <w:rFonts w:eastAsia="Calibri"/>
          <w:szCs w:val="28"/>
          <w:lang w:eastAsia="ru-RU"/>
        </w:rPr>
        <w:fldChar w:fldCharType="end"/>
      </w:r>
      <w:r w:rsidR="0057067A" w:rsidRPr="0057067A">
        <w:rPr>
          <w:rFonts w:eastAsia="Calibri"/>
          <w:szCs w:val="28"/>
          <w:lang w:eastAsia="ru-RU"/>
        </w:rPr>
        <w:t>]</w:t>
      </w:r>
      <w:r w:rsidRPr="0060746C">
        <w:rPr>
          <w:rFonts w:eastAsia="Calibri"/>
          <w:szCs w:val="28"/>
          <w:lang w:eastAsia="ru-RU"/>
        </w:rPr>
        <w:t xml:space="preserve"> для </w:t>
      </w:r>
      <w:r>
        <w:rPr>
          <w:rFonts w:eastAsia="Calibri"/>
          <w:szCs w:val="28"/>
          <w:lang w:eastAsia="ru-RU"/>
        </w:rPr>
        <w:t>п</w:t>
      </w:r>
      <w:r>
        <w:t xml:space="preserve">одтверждения гипотезы о том, что именно сдвиг ветра вызывает появление на картах распределения </w:t>
      </w:r>
      <w:r w:rsidRPr="009C3C66">
        <w:t>ширины спектра</w:t>
      </w:r>
      <w:r>
        <w:t xml:space="preserve"> по коническому разрезу характерных особенностей в виде </w:t>
      </w:r>
      <w:r>
        <w:rPr>
          <w:szCs w:val="28"/>
        </w:rPr>
        <w:t>двух дуг окружности (рисунок 1.14</w:t>
      </w:r>
      <w:r w:rsidR="00E57278">
        <w:rPr>
          <w:szCs w:val="28"/>
        </w:rPr>
        <w:t> </w:t>
      </w:r>
      <w:r>
        <w:rPr>
          <w:szCs w:val="28"/>
        </w:rPr>
        <w:t>а) или спиралей больших и малых значений параметра (рисунок 1.14</w:t>
      </w:r>
      <w:r w:rsidR="00E57278">
        <w:rPr>
          <w:szCs w:val="28"/>
        </w:rPr>
        <w:t> </w:t>
      </w:r>
      <w:r>
        <w:rPr>
          <w:szCs w:val="28"/>
        </w:rPr>
        <w:t>б).</w:t>
      </w:r>
      <w:proofErr w:type="gramEnd"/>
      <w:r>
        <w:t xml:space="preserve"> Данная модель связывает параметры распределения вектора скорости ветра</w:t>
      </w:r>
      <w:r w:rsidR="00B30F7A">
        <w:t xml:space="preserve"> по высоте</w:t>
      </w:r>
      <w:r>
        <w:t xml:space="preserve"> с параметрами п</w:t>
      </w:r>
      <w:r w:rsidRPr="009C3C66">
        <w:t>ространственного распределения ширины спектра радиальных скоростей гидрометеоров</w:t>
      </w:r>
      <w:r w:rsidR="002A6E39">
        <w:t xml:space="preserve"> (рисунок 2.1)</w:t>
      </w:r>
      <w:r>
        <w:t xml:space="preserve">. С её помощью исследуется, каким образом характеристики сдвига ветра влияют на спектр радиальных скоростей </w:t>
      </w:r>
      <w:r w:rsidRPr="00FC6A6F">
        <w:t>[</w:t>
      </w:r>
      <w:r w:rsidR="006716A5">
        <w:fldChar w:fldCharType="begin"/>
      </w:r>
      <w:r w:rsidR="006716A5">
        <w:instrText xml:space="preserve"> REF _Ref505774917 \r \h </w:instrText>
      </w:r>
      <w:r w:rsidR="006716A5">
        <w:fldChar w:fldCharType="separate"/>
      </w:r>
      <w:r w:rsidR="00F41A63">
        <w:t>84</w:t>
      </w:r>
      <w:r w:rsidR="006716A5">
        <w:fldChar w:fldCharType="end"/>
      </w:r>
      <w:r w:rsidR="006716A5">
        <w:t xml:space="preserve">, </w:t>
      </w:r>
      <w:r>
        <w:fldChar w:fldCharType="begin"/>
      </w:r>
      <w:r>
        <w:instrText xml:space="preserve"> REF _Ref502759357 \r \h </w:instrText>
      </w:r>
      <w:r>
        <w:fldChar w:fldCharType="separate"/>
      </w:r>
      <w:r w:rsidR="00F41A63">
        <w:t>35</w:t>
      </w:r>
      <w:r>
        <w:fldChar w:fldCharType="end"/>
      </w:r>
      <w:r>
        <w:t xml:space="preserve">, </w:t>
      </w:r>
      <w:r>
        <w:fldChar w:fldCharType="begin"/>
      </w:r>
      <w:r>
        <w:instrText xml:space="preserve"> REF _Ref502759359 \r \h </w:instrText>
      </w:r>
      <w:r>
        <w:fldChar w:fldCharType="separate"/>
      </w:r>
      <w:r w:rsidR="00F41A63">
        <w:t>28</w:t>
      </w:r>
      <w:r>
        <w:fldChar w:fldCharType="end"/>
      </w:r>
      <w:r>
        <w:t xml:space="preserve">, </w:t>
      </w:r>
      <w:r>
        <w:fldChar w:fldCharType="begin"/>
      </w:r>
      <w:r>
        <w:instrText xml:space="preserve"> REF _Ref502759361 \r \h </w:instrText>
      </w:r>
      <w:r>
        <w:fldChar w:fldCharType="separate"/>
      </w:r>
      <w:r w:rsidR="00F41A63">
        <w:t>30</w:t>
      </w:r>
      <w:r>
        <w:fldChar w:fldCharType="end"/>
      </w:r>
      <w:r w:rsidR="006716A5">
        <w:t xml:space="preserve">, </w:t>
      </w:r>
      <w:r w:rsidR="006716A5">
        <w:fldChar w:fldCharType="begin"/>
      </w:r>
      <w:r w:rsidR="006716A5">
        <w:instrText xml:space="preserve"> REF _Ref505775043 \r \h </w:instrText>
      </w:r>
      <w:r w:rsidR="006716A5">
        <w:fldChar w:fldCharType="separate"/>
      </w:r>
      <w:r w:rsidR="00F41A63">
        <w:t>95</w:t>
      </w:r>
      <w:r w:rsidR="006716A5">
        <w:fldChar w:fldCharType="end"/>
      </w:r>
      <w:r w:rsidR="001C3D94">
        <w:t xml:space="preserve">, </w:t>
      </w:r>
      <w:r w:rsidR="001C3D94">
        <w:fldChar w:fldCharType="begin"/>
      </w:r>
      <w:r w:rsidR="001C3D94">
        <w:instrText xml:space="preserve"> REF _Ref505778996 \r \h </w:instrText>
      </w:r>
      <w:r w:rsidR="001C3D94">
        <w:fldChar w:fldCharType="separate"/>
      </w:r>
      <w:r w:rsidR="00F41A63">
        <w:t>37</w:t>
      </w:r>
      <w:r w:rsidR="001C3D94">
        <w:fldChar w:fldCharType="end"/>
      </w:r>
      <w:r w:rsidRPr="00FC6A6F">
        <w:t>]</w:t>
      </w:r>
      <w:r>
        <w:t>.</w:t>
      </w:r>
    </w:p>
    <w:p w:rsidR="004E260A" w:rsidRDefault="004E260A" w:rsidP="008B2F1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8"/>
      </w:tblGrid>
      <w:tr w:rsidR="005E54AC" w:rsidTr="005E54AC">
        <w:trPr>
          <w:trHeight w:val="562"/>
        </w:trPr>
        <w:tc>
          <w:tcPr>
            <w:tcW w:w="10128" w:type="dxa"/>
          </w:tcPr>
          <w:p w:rsidR="005E54AC" w:rsidRPr="005E54AC" w:rsidRDefault="00C96B79" w:rsidP="00851BD0">
            <w:pPr>
              <w:pStyle w:val="aff9"/>
              <w:rPr>
                <w:b/>
              </w:rPr>
            </w:pPr>
            <w:r>
              <w:object w:dxaOrig="11673" w:dyaOrig="2625">
                <v:shape id="_x0000_i1058" type="#_x0000_t75" style="width:484.5pt;height:110.25pt" o:ole="">
                  <v:imagedata r:id="rId80" o:title=""/>
                </v:shape>
                <o:OLEObject Type="Embed" ProgID="Visio.Drawing.11" ShapeID="_x0000_i1058" DrawAspect="Content" ObjectID="_1580301659" r:id="rId81"/>
              </w:object>
            </w:r>
          </w:p>
        </w:tc>
      </w:tr>
    </w:tbl>
    <w:p w:rsidR="00D02FF5" w:rsidRDefault="002603FD" w:rsidP="002603FD">
      <w:pPr>
        <w:pStyle w:val="aff9"/>
      </w:pPr>
      <w:r w:rsidRPr="00465525">
        <w:t>Рисунок 2.1</w:t>
      </w:r>
      <w:r w:rsidRPr="005F3C4E">
        <w:t> </w:t>
      </w:r>
      <w:r w:rsidRPr="00465525">
        <w:t>–</w:t>
      </w:r>
      <w:r>
        <w:t> </w:t>
      </w:r>
      <w:r w:rsidRPr="00465525">
        <w:t xml:space="preserve">Математическая модель </w:t>
      </w:r>
      <w:r w:rsidR="000D0FA3" w:rsidRPr="000D0FA3">
        <w:t>пространственного распределения ширины спектра сигнала, принимаемого метеорологическим радиолокатором, при наличии в пограничном слое сдвига ветра</w:t>
      </w:r>
    </w:p>
    <w:p w:rsidR="002603FD" w:rsidRDefault="002603FD" w:rsidP="008B2F14"/>
    <w:p w:rsidR="00974E2F" w:rsidRDefault="00D103F3" w:rsidP="008B2F14">
      <w:r>
        <w:t>Разделим</w:t>
      </w:r>
      <w:r w:rsidR="00844660">
        <w:t xml:space="preserve"> задачу</w:t>
      </w:r>
      <w:r w:rsidR="005B231D">
        <w:t xml:space="preserve"> </w:t>
      </w:r>
      <w:proofErr w:type="gramStart"/>
      <w:r w:rsidR="005B231D">
        <w:t>создания модели</w:t>
      </w:r>
      <w:r>
        <w:t xml:space="preserve"> </w:t>
      </w:r>
      <w:r w:rsidRPr="00D103F3">
        <w:t>формирования карты ширины спектра радиальных скоростей гидрометеоров</w:t>
      </w:r>
      <w:proofErr w:type="gramEnd"/>
      <w:r>
        <w:t xml:space="preserve"> </w:t>
      </w:r>
      <w:r w:rsidR="005B231D">
        <w:t xml:space="preserve">на </w:t>
      </w:r>
      <w:r w:rsidR="00961869">
        <w:t>следующие</w:t>
      </w:r>
      <w:r w:rsidR="00844660">
        <w:t xml:space="preserve"> </w:t>
      </w:r>
      <w:r w:rsidR="005B231D">
        <w:t>этап</w:t>
      </w:r>
      <w:r w:rsidR="00961869">
        <w:t>ы</w:t>
      </w:r>
      <w:r w:rsidR="005B231D">
        <w:t>:</w:t>
      </w:r>
    </w:p>
    <w:p w:rsidR="008174BE" w:rsidRDefault="005B231D" w:rsidP="008174BE">
      <w:r>
        <w:t>– </w:t>
      </w:r>
      <w:r w:rsidR="008174BE">
        <w:t>создание модели окружающего пространства;</w:t>
      </w:r>
    </w:p>
    <w:p w:rsidR="008174BE" w:rsidRPr="00C96B79" w:rsidRDefault="008174BE" w:rsidP="008174BE">
      <w:r>
        <w:lastRenderedPageBreak/>
        <w:t>– создание модели разрешаемого объема</w:t>
      </w:r>
      <w:r w:rsidR="00C96B79" w:rsidRPr="00C96B79">
        <w:t>;</w:t>
      </w:r>
    </w:p>
    <w:p w:rsidR="008174BE" w:rsidRPr="00C96B79" w:rsidRDefault="008174BE" w:rsidP="008174BE">
      <w:r>
        <w:t>– моделирование отраженного сигнала</w:t>
      </w:r>
      <w:r w:rsidR="00C96B79" w:rsidRPr="00C96B79">
        <w:t>;</w:t>
      </w:r>
    </w:p>
    <w:p w:rsidR="008174BE" w:rsidRDefault="008174BE" w:rsidP="008174BE">
      <w:r>
        <w:t>– р</w:t>
      </w:r>
      <w:r w:rsidRPr="00D103F3">
        <w:t>асчет спектральных характеристик отраженного сигнала</w:t>
      </w:r>
      <w:r>
        <w:t>.</w:t>
      </w:r>
    </w:p>
    <w:p w:rsidR="00D103F3" w:rsidRDefault="00D103F3" w:rsidP="008174BE"/>
    <w:p w:rsidR="00691778" w:rsidRDefault="00691778" w:rsidP="00E40D86">
      <w:pPr>
        <w:pStyle w:val="2"/>
      </w:pPr>
      <w:bookmarkStart w:id="14" w:name="_Toc506504253"/>
      <w:r w:rsidRPr="005F3C4E">
        <w:t>2.1 Модель среды</w:t>
      </w:r>
      <w:bookmarkEnd w:id="14"/>
    </w:p>
    <w:p w:rsidR="00D02FF5" w:rsidRDefault="00D02FF5" w:rsidP="00512692">
      <w:pPr>
        <w:rPr>
          <w:rFonts w:eastAsia="Times New Roman"/>
          <w:lang w:eastAsia="ru-RU"/>
        </w:rPr>
      </w:pPr>
    </w:p>
    <w:p w:rsidR="00D92A5D" w:rsidRDefault="008C4526" w:rsidP="00F41A63">
      <w:pPr>
        <w:tabs>
          <w:tab w:val="left" w:pos="3969"/>
        </w:tabs>
        <w:rPr>
          <w:rFonts w:eastAsia="Times New Roman"/>
          <w:lang w:eastAsia="ru-RU"/>
        </w:rPr>
      </w:pPr>
      <w:r>
        <w:rPr>
          <w:rFonts w:eastAsia="Times New Roman"/>
          <w:lang w:eastAsia="ru-RU"/>
        </w:rPr>
        <w:t xml:space="preserve">Существуют различные подходы к созданию моделей атмосферы </w:t>
      </w:r>
      <w:r w:rsidRPr="008C4526">
        <w:rPr>
          <w:rFonts w:eastAsia="Times New Roman"/>
          <w:lang w:eastAsia="ru-RU"/>
        </w:rPr>
        <w:t>[</w:t>
      </w:r>
      <w:r>
        <w:rPr>
          <w:rFonts w:eastAsia="Times New Roman"/>
          <w:lang w:eastAsia="ru-RU"/>
        </w:rPr>
        <w:fldChar w:fldCharType="begin"/>
      </w:r>
      <w:r>
        <w:rPr>
          <w:rFonts w:eastAsia="Times New Roman"/>
          <w:lang w:eastAsia="ru-RU"/>
        </w:rPr>
        <w:instrText xml:space="preserve"> REF _Ref506467862 \r \h </w:instrText>
      </w:r>
      <w:r>
        <w:rPr>
          <w:rFonts w:eastAsia="Times New Roman"/>
          <w:lang w:eastAsia="ru-RU"/>
        </w:rPr>
      </w:r>
      <w:r>
        <w:rPr>
          <w:rFonts w:eastAsia="Times New Roman"/>
          <w:lang w:eastAsia="ru-RU"/>
        </w:rPr>
        <w:fldChar w:fldCharType="separate"/>
      </w:r>
      <w:r w:rsidR="00F41A63">
        <w:rPr>
          <w:rFonts w:eastAsia="Times New Roman"/>
          <w:lang w:eastAsia="ru-RU"/>
        </w:rPr>
        <w:t>26</w:t>
      </w:r>
      <w:r>
        <w:rPr>
          <w:rFonts w:eastAsia="Times New Roman"/>
          <w:lang w:eastAsia="ru-RU"/>
        </w:rPr>
        <w:fldChar w:fldCharType="end"/>
      </w:r>
      <w:r w:rsidRPr="008C4526">
        <w:rPr>
          <w:rFonts w:eastAsia="Times New Roman"/>
          <w:lang w:eastAsia="ru-RU"/>
        </w:rPr>
        <w:t xml:space="preserve">, </w:t>
      </w:r>
      <w:r>
        <w:rPr>
          <w:rFonts w:eastAsia="Times New Roman"/>
          <w:lang w:eastAsia="ru-RU"/>
        </w:rPr>
        <w:fldChar w:fldCharType="begin"/>
      </w:r>
      <w:r>
        <w:rPr>
          <w:rFonts w:eastAsia="Times New Roman"/>
          <w:lang w:eastAsia="ru-RU"/>
        </w:rPr>
        <w:instrText xml:space="preserve"> REF _Ref506467823 \r \h </w:instrText>
      </w:r>
      <w:r>
        <w:rPr>
          <w:rFonts w:eastAsia="Times New Roman"/>
          <w:lang w:eastAsia="ru-RU"/>
        </w:rPr>
      </w:r>
      <w:r>
        <w:rPr>
          <w:rFonts w:eastAsia="Times New Roman"/>
          <w:lang w:eastAsia="ru-RU"/>
        </w:rPr>
        <w:fldChar w:fldCharType="separate"/>
      </w:r>
      <w:r w:rsidR="00F41A63">
        <w:rPr>
          <w:rFonts w:eastAsia="Times New Roman"/>
          <w:lang w:eastAsia="ru-RU"/>
        </w:rPr>
        <w:t>38</w:t>
      </w:r>
      <w:r>
        <w:rPr>
          <w:rFonts w:eastAsia="Times New Roman"/>
          <w:lang w:eastAsia="ru-RU"/>
        </w:rPr>
        <w:fldChar w:fldCharType="end"/>
      </w:r>
      <w:r w:rsidRPr="008C4526">
        <w:rPr>
          <w:rFonts w:eastAsia="Times New Roman"/>
          <w:lang w:eastAsia="ru-RU"/>
        </w:rPr>
        <w:t>]</w:t>
      </w:r>
      <w:r>
        <w:rPr>
          <w:rFonts w:eastAsia="Times New Roman"/>
          <w:lang w:eastAsia="ru-RU"/>
        </w:rPr>
        <w:t xml:space="preserve"> Разработан</w:t>
      </w:r>
      <w:r w:rsidR="00A12984">
        <w:rPr>
          <w:rFonts w:eastAsia="Times New Roman"/>
          <w:lang w:eastAsia="ru-RU"/>
        </w:rPr>
        <w:t xml:space="preserve"> стандарт </w:t>
      </w:r>
      <w:r w:rsidR="00A12984" w:rsidRPr="00A12984">
        <w:rPr>
          <w:rFonts w:eastAsia="Times New Roman"/>
          <w:lang w:eastAsia="ru-RU"/>
        </w:rPr>
        <w:t>[</w:t>
      </w:r>
      <w:r w:rsidR="00F41A63">
        <w:rPr>
          <w:rFonts w:eastAsia="Times New Roman"/>
          <w:lang w:eastAsia="ru-RU"/>
        </w:rPr>
        <w:fldChar w:fldCharType="begin"/>
      </w:r>
      <w:r w:rsidR="00F41A63">
        <w:rPr>
          <w:rFonts w:eastAsia="Times New Roman"/>
          <w:lang w:eastAsia="ru-RU"/>
        </w:rPr>
        <w:instrText xml:space="preserve"> REF _Ref506474145 \r \h </w:instrText>
      </w:r>
      <w:r w:rsidR="00F41A63">
        <w:rPr>
          <w:rFonts w:eastAsia="Times New Roman"/>
          <w:lang w:eastAsia="ru-RU"/>
        </w:rPr>
      </w:r>
      <w:r w:rsidR="00F41A63">
        <w:rPr>
          <w:rFonts w:eastAsia="Times New Roman"/>
          <w:lang w:eastAsia="ru-RU"/>
        </w:rPr>
        <w:fldChar w:fldCharType="separate"/>
      </w:r>
      <w:r w:rsidR="00F41A63">
        <w:rPr>
          <w:rFonts w:eastAsia="Times New Roman"/>
          <w:lang w:eastAsia="ru-RU"/>
        </w:rPr>
        <w:t>25</w:t>
      </w:r>
      <w:r w:rsidR="00F41A63">
        <w:rPr>
          <w:rFonts w:eastAsia="Times New Roman"/>
          <w:lang w:eastAsia="ru-RU"/>
        </w:rPr>
        <w:fldChar w:fldCharType="end"/>
      </w:r>
      <w:r w:rsidR="00A12984" w:rsidRPr="00A12984">
        <w:rPr>
          <w:rFonts w:eastAsia="Times New Roman"/>
          <w:lang w:eastAsia="ru-RU"/>
        </w:rPr>
        <w:t>]</w:t>
      </w:r>
      <w:r w:rsidR="00A12984">
        <w:rPr>
          <w:rFonts w:eastAsia="Times New Roman"/>
          <w:lang w:eastAsia="ru-RU"/>
        </w:rPr>
        <w:t>, который «</w:t>
      </w:r>
      <w:r w:rsidR="00A12984" w:rsidRPr="00A12984">
        <w:rPr>
          <w:rFonts w:eastAsia="Times New Roman"/>
          <w:lang w:eastAsia="ru-RU"/>
        </w:rPr>
        <w:t>устанавливает закономерности вертикального распределения характеристик ветра по широтным поясам и меридиональным разрезам северно</w:t>
      </w:r>
      <w:r w:rsidR="008174BE">
        <w:rPr>
          <w:rFonts w:eastAsia="Times New Roman"/>
          <w:lang w:eastAsia="ru-RU"/>
        </w:rPr>
        <w:t>го полушария для высот до 30 км</w:t>
      </w:r>
      <w:r w:rsidR="00A12984">
        <w:rPr>
          <w:rFonts w:eastAsia="Times New Roman"/>
          <w:lang w:eastAsia="ru-RU"/>
        </w:rPr>
        <w:t>», но для целей данной работы он не подходит</w:t>
      </w:r>
      <w:r w:rsidR="00215544">
        <w:rPr>
          <w:rFonts w:eastAsia="Times New Roman"/>
          <w:lang w:eastAsia="ru-RU"/>
        </w:rPr>
        <w:t xml:space="preserve"> вследствие слишком большой дискретности параметров ветра по высоте – 1</w:t>
      </w:r>
      <w:r w:rsidR="00D258AF">
        <w:rPr>
          <w:rFonts w:eastAsia="Times New Roman"/>
          <w:lang w:eastAsia="ru-RU"/>
        </w:rPr>
        <w:t xml:space="preserve"> </w:t>
      </w:r>
      <w:r w:rsidR="00215544">
        <w:rPr>
          <w:rFonts w:eastAsia="Times New Roman"/>
          <w:lang w:eastAsia="ru-RU"/>
        </w:rPr>
        <w:t xml:space="preserve">км. </w:t>
      </w:r>
      <w:r w:rsidR="00D92A5D">
        <w:rPr>
          <w:rFonts w:eastAsia="Times New Roman"/>
          <w:lang w:eastAsia="ru-RU"/>
        </w:rPr>
        <w:t xml:space="preserve">Поскольку </w:t>
      </w:r>
      <w:r w:rsidR="00215544">
        <w:rPr>
          <w:rFonts w:eastAsia="Times New Roman"/>
          <w:lang w:eastAsia="ru-RU"/>
        </w:rPr>
        <w:t>нас интересует</w:t>
      </w:r>
      <w:r w:rsidR="000E0E36">
        <w:rPr>
          <w:rFonts w:eastAsia="Times New Roman"/>
          <w:lang w:eastAsia="ru-RU"/>
        </w:rPr>
        <w:t xml:space="preserve"> </w:t>
      </w:r>
      <w:r w:rsidR="00D92A5D">
        <w:rPr>
          <w:rFonts w:eastAsia="Times New Roman"/>
          <w:lang w:eastAsia="ru-RU"/>
        </w:rPr>
        <w:t xml:space="preserve">только спектр доплеровских скоростей, выберем такую модель, в которой </w:t>
      </w:r>
      <w:r w:rsidR="000E0E36">
        <w:rPr>
          <w:rFonts w:eastAsia="Times New Roman"/>
          <w:lang w:eastAsia="ru-RU"/>
        </w:rPr>
        <w:t>изменяемыми параметрами будут скорость и направление ветра, а также радиолока</w:t>
      </w:r>
      <w:r w:rsidR="00215544">
        <w:rPr>
          <w:rFonts w:eastAsia="Times New Roman"/>
          <w:lang w:eastAsia="ru-RU"/>
        </w:rPr>
        <w:t>ционная отражаемость.</w:t>
      </w:r>
    </w:p>
    <w:p w:rsidR="004A0D3B" w:rsidRDefault="007B5626" w:rsidP="007B5626">
      <w:pPr>
        <w:rPr>
          <w:rFonts w:eastAsia="Times New Roman"/>
          <w:lang w:eastAsia="ru-RU"/>
        </w:rPr>
      </w:pPr>
      <w:r>
        <w:rPr>
          <w:rFonts w:eastAsia="Times New Roman"/>
          <w:lang w:eastAsia="ru-RU"/>
        </w:rPr>
        <w:t xml:space="preserve">Как показано в работе </w:t>
      </w:r>
      <w:r w:rsidR="00D258AF" w:rsidRPr="00031596">
        <w:rPr>
          <w:szCs w:val="28"/>
        </w:rPr>
        <w:t>Кононов</w:t>
      </w:r>
      <w:r w:rsidR="00D258AF">
        <w:rPr>
          <w:szCs w:val="28"/>
        </w:rPr>
        <w:t>а</w:t>
      </w:r>
      <w:r w:rsidR="00D258AF" w:rsidRPr="00031596">
        <w:rPr>
          <w:szCs w:val="28"/>
        </w:rPr>
        <w:t xml:space="preserve"> М.А.</w:t>
      </w:r>
      <w:r w:rsidR="00D258AF" w:rsidRPr="007B5626">
        <w:rPr>
          <w:rFonts w:eastAsia="Times New Roman"/>
          <w:lang w:eastAsia="ru-RU"/>
        </w:rPr>
        <w:t xml:space="preserve"> </w:t>
      </w:r>
      <w:r w:rsidRPr="007B5626">
        <w:rPr>
          <w:rFonts w:eastAsia="Times New Roman"/>
          <w:lang w:eastAsia="ru-RU"/>
        </w:rPr>
        <w:t>[</w:t>
      </w:r>
      <w:r>
        <w:rPr>
          <w:rFonts w:eastAsia="Times New Roman"/>
          <w:lang w:val="en-US" w:eastAsia="ru-RU"/>
        </w:rPr>
        <w:fldChar w:fldCharType="begin"/>
      </w:r>
      <w:r w:rsidRPr="007B5626">
        <w:rPr>
          <w:rFonts w:eastAsia="Times New Roman"/>
          <w:lang w:eastAsia="ru-RU"/>
        </w:rPr>
        <w:instrText xml:space="preserve"> </w:instrText>
      </w:r>
      <w:r>
        <w:rPr>
          <w:rFonts w:eastAsia="Times New Roman"/>
          <w:lang w:val="en-US" w:eastAsia="ru-RU"/>
        </w:rPr>
        <w:instrText>REF</w:instrText>
      </w:r>
      <w:r w:rsidRPr="007B5626">
        <w:rPr>
          <w:rFonts w:eastAsia="Times New Roman"/>
          <w:lang w:eastAsia="ru-RU"/>
        </w:rPr>
        <w:instrText xml:space="preserve"> _</w:instrText>
      </w:r>
      <w:r>
        <w:rPr>
          <w:rFonts w:eastAsia="Times New Roman"/>
          <w:lang w:val="en-US" w:eastAsia="ru-RU"/>
        </w:rPr>
        <w:instrText>Ref</w:instrText>
      </w:r>
      <w:r w:rsidRPr="007B5626">
        <w:rPr>
          <w:rFonts w:eastAsia="Times New Roman"/>
          <w:lang w:eastAsia="ru-RU"/>
        </w:rPr>
        <w:instrText>501443998 \</w:instrText>
      </w:r>
      <w:r>
        <w:rPr>
          <w:rFonts w:eastAsia="Times New Roman"/>
          <w:lang w:val="en-US" w:eastAsia="ru-RU"/>
        </w:rPr>
        <w:instrText>r</w:instrText>
      </w:r>
      <w:r w:rsidRPr="007B5626">
        <w:rPr>
          <w:rFonts w:eastAsia="Times New Roman"/>
          <w:lang w:eastAsia="ru-RU"/>
        </w:rPr>
        <w:instrText xml:space="preserve"> \</w:instrText>
      </w:r>
      <w:r>
        <w:rPr>
          <w:rFonts w:eastAsia="Times New Roman"/>
          <w:lang w:val="en-US" w:eastAsia="ru-RU"/>
        </w:rPr>
        <w:instrText>h</w:instrText>
      </w:r>
      <w:r w:rsidRPr="007B5626">
        <w:rPr>
          <w:rFonts w:eastAsia="Times New Roman"/>
          <w:lang w:eastAsia="ru-RU"/>
        </w:rPr>
        <w:instrText xml:space="preserve"> </w:instrText>
      </w:r>
      <w:r>
        <w:rPr>
          <w:rFonts w:eastAsia="Times New Roman"/>
          <w:lang w:val="en-US" w:eastAsia="ru-RU"/>
        </w:rPr>
      </w:r>
      <w:r>
        <w:rPr>
          <w:rFonts w:eastAsia="Times New Roman"/>
          <w:lang w:val="en-US" w:eastAsia="ru-RU"/>
        </w:rPr>
        <w:fldChar w:fldCharType="separate"/>
      </w:r>
      <w:r w:rsidR="00F41A63" w:rsidRPr="00F41A63">
        <w:rPr>
          <w:rFonts w:eastAsia="Times New Roman"/>
          <w:lang w:eastAsia="ru-RU"/>
        </w:rPr>
        <w:t>67</w:t>
      </w:r>
      <w:r>
        <w:rPr>
          <w:rFonts w:eastAsia="Times New Roman"/>
          <w:lang w:val="en-US" w:eastAsia="ru-RU"/>
        </w:rPr>
        <w:fldChar w:fldCharType="end"/>
      </w:r>
      <w:r w:rsidRPr="007B5626">
        <w:rPr>
          <w:rFonts w:eastAsia="Times New Roman"/>
          <w:lang w:eastAsia="ru-RU"/>
        </w:rPr>
        <w:t xml:space="preserve">] </w:t>
      </w:r>
      <w:r>
        <w:rPr>
          <w:rFonts w:eastAsia="Times New Roman"/>
          <w:lang w:eastAsia="ru-RU"/>
        </w:rPr>
        <w:t>«</w:t>
      </w:r>
      <w:r w:rsidRPr="00512692">
        <w:rPr>
          <w:rFonts w:eastAsia="Times New Roman"/>
          <w:lang w:eastAsia="ru-RU"/>
        </w:rPr>
        <w:t xml:space="preserve">термин </w:t>
      </w:r>
      <w:r w:rsidR="00CD1256">
        <w:rPr>
          <w:rFonts w:eastAsia="Times New Roman"/>
          <w:lang w:eastAsia="ru-RU"/>
        </w:rPr>
        <w:t>«</w:t>
      </w:r>
      <w:r w:rsidRPr="00512692">
        <w:rPr>
          <w:rFonts w:eastAsia="Times New Roman"/>
          <w:lang w:eastAsia="ru-RU"/>
        </w:rPr>
        <w:t>ветер в атмосфере</w:t>
      </w:r>
      <w:r w:rsidR="00CD1256">
        <w:rPr>
          <w:rFonts w:eastAsia="Times New Roman"/>
          <w:lang w:eastAsia="ru-RU"/>
        </w:rPr>
        <w:t>»</w:t>
      </w:r>
      <w:r w:rsidRPr="00512692">
        <w:rPr>
          <w:rFonts w:eastAsia="Times New Roman"/>
          <w:lang w:eastAsia="ru-RU"/>
        </w:rPr>
        <w:t xml:space="preserve"> подразумевает относительно стабильное поле скоростей, усредненное по пространству несколько десятков квадратных километров и за время нескольких минут. Статистика показывает, что корреляция ветра на любой отдельно взятой высоте </w:t>
      </w:r>
      <w:r w:rsidRPr="00D258AF">
        <w:rPr>
          <w:rFonts w:eastAsia="Times New Roman"/>
          <w:i/>
          <w:lang w:eastAsia="ru-RU"/>
        </w:rPr>
        <w:t>H</w:t>
      </w:r>
      <w:r w:rsidRPr="00512692">
        <w:rPr>
          <w:rFonts w:eastAsia="Times New Roman"/>
          <w:lang w:eastAsia="ru-RU"/>
        </w:rPr>
        <w:t xml:space="preserve"> в пространстве составляет сотни квадратных километров, а во времени – несколько часов. В этом случае можно считать, что ветер в атмосфере слоисто однороден. Отметим, что с увеличением высоты</w:t>
      </w:r>
      <w:r>
        <w:rPr>
          <w:rFonts w:eastAsia="Times New Roman"/>
          <w:lang w:eastAsia="ru-RU"/>
        </w:rPr>
        <w:t xml:space="preserve"> </w:t>
      </w:r>
      <w:r w:rsidRPr="00D258AF">
        <w:rPr>
          <w:rFonts w:eastAsia="Times New Roman"/>
          <w:i/>
          <w:lang w:eastAsia="ru-RU"/>
        </w:rPr>
        <w:t>Н</w:t>
      </w:r>
      <w:r>
        <w:rPr>
          <w:rFonts w:eastAsia="Times New Roman"/>
          <w:lang w:eastAsia="ru-RU"/>
        </w:rPr>
        <w:t xml:space="preserve"> </w:t>
      </w:r>
      <w:r w:rsidRPr="00512692">
        <w:rPr>
          <w:rFonts w:eastAsia="Times New Roman"/>
          <w:lang w:eastAsia="ru-RU"/>
        </w:rPr>
        <w:t>это</w:t>
      </w:r>
      <w:r>
        <w:rPr>
          <w:rFonts w:eastAsia="Times New Roman"/>
          <w:lang w:eastAsia="ru-RU"/>
        </w:rPr>
        <w:t xml:space="preserve"> </w:t>
      </w:r>
      <w:r w:rsidRPr="00512692">
        <w:rPr>
          <w:rFonts w:eastAsia="Times New Roman"/>
          <w:lang w:eastAsia="ru-RU"/>
        </w:rPr>
        <w:t>условие</w:t>
      </w:r>
      <w:r>
        <w:rPr>
          <w:rFonts w:eastAsia="Times New Roman"/>
          <w:lang w:eastAsia="ru-RU"/>
        </w:rPr>
        <w:t xml:space="preserve"> </w:t>
      </w:r>
      <w:r w:rsidRPr="00512692">
        <w:rPr>
          <w:rFonts w:eastAsia="Times New Roman"/>
          <w:lang w:eastAsia="ru-RU"/>
        </w:rPr>
        <w:t>все</w:t>
      </w:r>
      <w:r>
        <w:rPr>
          <w:rFonts w:eastAsia="Times New Roman"/>
          <w:lang w:eastAsia="ru-RU"/>
        </w:rPr>
        <w:t xml:space="preserve"> </w:t>
      </w:r>
      <w:r w:rsidRPr="00512692">
        <w:rPr>
          <w:rFonts w:eastAsia="Times New Roman"/>
          <w:lang w:eastAsia="ru-RU"/>
        </w:rPr>
        <w:t>лучше</w:t>
      </w:r>
      <w:r>
        <w:rPr>
          <w:rFonts w:eastAsia="Times New Roman"/>
          <w:lang w:eastAsia="ru-RU"/>
        </w:rPr>
        <w:t xml:space="preserve"> </w:t>
      </w:r>
      <w:r w:rsidRPr="00512692">
        <w:rPr>
          <w:rFonts w:eastAsia="Times New Roman"/>
          <w:lang w:eastAsia="ru-RU"/>
        </w:rPr>
        <w:t>выполняется,</w:t>
      </w:r>
      <w:r>
        <w:rPr>
          <w:rFonts w:eastAsia="Times New Roman"/>
          <w:lang w:eastAsia="ru-RU"/>
        </w:rPr>
        <w:t xml:space="preserve"> </w:t>
      </w:r>
      <w:r w:rsidRPr="00512692">
        <w:rPr>
          <w:rFonts w:eastAsia="Times New Roman"/>
          <w:lang w:eastAsia="ru-RU"/>
        </w:rPr>
        <w:t>а</w:t>
      </w:r>
      <w:r>
        <w:rPr>
          <w:rFonts w:eastAsia="Times New Roman"/>
          <w:lang w:eastAsia="ru-RU"/>
        </w:rPr>
        <w:t xml:space="preserve"> </w:t>
      </w:r>
      <w:r w:rsidRPr="00512692">
        <w:rPr>
          <w:rFonts w:eastAsia="Times New Roman"/>
          <w:lang w:eastAsia="ru-RU"/>
        </w:rPr>
        <w:t>наибольшая</w:t>
      </w:r>
      <w:r>
        <w:rPr>
          <w:rFonts w:eastAsia="Times New Roman"/>
          <w:lang w:eastAsia="ru-RU"/>
        </w:rPr>
        <w:t xml:space="preserve"> </w:t>
      </w:r>
      <w:r w:rsidRPr="00512692">
        <w:rPr>
          <w:rFonts w:eastAsia="Times New Roman"/>
          <w:lang w:eastAsia="ru-RU"/>
        </w:rPr>
        <w:t>пространственная</w:t>
      </w:r>
      <w:r>
        <w:rPr>
          <w:rFonts w:eastAsia="Times New Roman"/>
          <w:lang w:eastAsia="ru-RU"/>
        </w:rPr>
        <w:t xml:space="preserve"> </w:t>
      </w:r>
      <w:r w:rsidRPr="00512692">
        <w:rPr>
          <w:rFonts w:eastAsia="Times New Roman"/>
          <w:lang w:eastAsia="ru-RU"/>
        </w:rPr>
        <w:t>и</w:t>
      </w:r>
      <w:r>
        <w:rPr>
          <w:rFonts w:eastAsia="Times New Roman"/>
          <w:lang w:eastAsia="ru-RU"/>
        </w:rPr>
        <w:t xml:space="preserve"> </w:t>
      </w:r>
      <w:r w:rsidRPr="00512692">
        <w:rPr>
          <w:rFonts w:eastAsia="Times New Roman"/>
          <w:lang w:eastAsia="ru-RU"/>
        </w:rPr>
        <w:t>временная</w:t>
      </w:r>
      <w:r>
        <w:rPr>
          <w:rFonts w:eastAsia="Times New Roman"/>
          <w:lang w:eastAsia="ru-RU"/>
        </w:rPr>
        <w:t xml:space="preserve"> </w:t>
      </w:r>
      <w:r w:rsidRPr="00512692">
        <w:rPr>
          <w:rFonts w:eastAsia="Times New Roman"/>
          <w:lang w:eastAsia="ru-RU"/>
        </w:rPr>
        <w:t>изменчивость</w:t>
      </w:r>
      <w:r>
        <w:rPr>
          <w:rFonts w:eastAsia="Times New Roman"/>
          <w:lang w:eastAsia="ru-RU"/>
        </w:rPr>
        <w:t xml:space="preserve"> </w:t>
      </w:r>
      <w:r w:rsidRPr="00512692">
        <w:rPr>
          <w:rFonts w:eastAsia="Times New Roman"/>
          <w:lang w:eastAsia="ru-RU"/>
        </w:rPr>
        <w:t>скорости</w:t>
      </w:r>
      <w:r>
        <w:rPr>
          <w:rFonts w:eastAsia="Times New Roman"/>
          <w:lang w:eastAsia="ru-RU"/>
        </w:rPr>
        <w:t xml:space="preserve"> </w:t>
      </w:r>
      <w:r w:rsidRPr="00512692">
        <w:rPr>
          <w:rFonts w:eastAsia="Times New Roman"/>
          <w:lang w:eastAsia="ru-RU"/>
        </w:rPr>
        <w:t>ветра</w:t>
      </w:r>
      <w:r>
        <w:rPr>
          <w:rFonts w:eastAsia="Times New Roman"/>
          <w:lang w:eastAsia="ru-RU"/>
        </w:rPr>
        <w:t xml:space="preserve"> </w:t>
      </w:r>
      <w:r w:rsidRPr="00D258AF">
        <w:rPr>
          <w:rFonts w:eastAsia="Times New Roman"/>
          <w:i/>
          <w:lang w:eastAsia="ru-RU"/>
        </w:rPr>
        <w:t>V(H)</w:t>
      </w:r>
      <w:r>
        <w:rPr>
          <w:rFonts w:eastAsia="Times New Roman"/>
          <w:lang w:eastAsia="ru-RU"/>
        </w:rPr>
        <w:t xml:space="preserve"> </w:t>
      </w:r>
      <w:r w:rsidRPr="00512692">
        <w:rPr>
          <w:rFonts w:eastAsia="Times New Roman"/>
          <w:lang w:eastAsia="ru-RU"/>
        </w:rPr>
        <w:t>отмечается</w:t>
      </w:r>
      <w:r>
        <w:rPr>
          <w:rFonts w:eastAsia="Times New Roman"/>
          <w:lang w:eastAsia="ru-RU"/>
        </w:rPr>
        <w:t xml:space="preserve"> </w:t>
      </w:r>
      <w:r w:rsidRPr="00512692">
        <w:rPr>
          <w:rFonts w:eastAsia="Times New Roman"/>
          <w:lang w:eastAsia="ru-RU"/>
        </w:rPr>
        <w:t>в</w:t>
      </w:r>
      <w:r>
        <w:rPr>
          <w:rFonts w:eastAsia="Times New Roman"/>
          <w:lang w:eastAsia="ru-RU"/>
        </w:rPr>
        <w:t xml:space="preserve"> </w:t>
      </w:r>
      <w:r w:rsidRPr="00512692">
        <w:rPr>
          <w:rFonts w:eastAsia="Times New Roman"/>
          <w:lang w:eastAsia="ru-RU"/>
        </w:rPr>
        <w:t>самых</w:t>
      </w:r>
      <w:r>
        <w:rPr>
          <w:rFonts w:eastAsia="Times New Roman"/>
          <w:lang w:eastAsia="ru-RU"/>
        </w:rPr>
        <w:t xml:space="preserve"> </w:t>
      </w:r>
      <w:r w:rsidRPr="00512692">
        <w:rPr>
          <w:rFonts w:eastAsia="Times New Roman"/>
          <w:lang w:eastAsia="ru-RU"/>
        </w:rPr>
        <w:t>нижних</w:t>
      </w:r>
      <w:r>
        <w:rPr>
          <w:rFonts w:eastAsia="Times New Roman"/>
          <w:lang w:eastAsia="ru-RU"/>
        </w:rPr>
        <w:t xml:space="preserve"> </w:t>
      </w:r>
      <w:r w:rsidRPr="00512692">
        <w:rPr>
          <w:rFonts w:eastAsia="Times New Roman"/>
          <w:lang w:eastAsia="ru-RU"/>
        </w:rPr>
        <w:t>слоях</w:t>
      </w:r>
      <w:r>
        <w:rPr>
          <w:rFonts w:eastAsia="Times New Roman"/>
          <w:lang w:eastAsia="ru-RU"/>
        </w:rPr>
        <w:t xml:space="preserve"> </w:t>
      </w:r>
      <w:r w:rsidRPr="00512692">
        <w:rPr>
          <w:rFonts w:eastAsia="Times New Roman"/>
          <w:lang w:eastAsia="ru-RU"/>
        </w:rPr>
        <w:t>атмосферы.</w:t>
      </w:r>
      <w:r>
        <w:rPr>
          <w:rFonts w:eastAsia="Times New Roman"/>
          <w:lang w:eastAsia="ru-RU"/>
        </w:rPr>
        <w:t xml:space="preserve"> </w:t>
      </w:r>
      <w:r w:rsidRPr="00512692">
        <w:rPr>
          <w:rFonts w:eastAsia="Times New Roman"/>
          <w:lang w:eastAsia="ru-RU"/>
        </w:rPr>
        <w:t>Это</w:t>
      </w:r>
      <w:r>
        <w:rPr>
          <w:rFonts w:eastAsia="Times New Roman"/>
          <w:lang w:eastAsia="ru-RU"/>
        </w:rPr>
        <w:t xml:space="preserve"> </w:t>
      </w:r>
      <w:r w:rsidRPr="00512692">
        <w:rPr>
          <w:rFonts w:eastAsia="Times New Roman"/>
          <w:lang w:eastAsia="ru-RU"/>
        </w:rPr>
        <w:t xml:space="preserve">связано </w:t>
      </w:r>
      <w:r w:rsidR="008174BE">
        <w:rPr>
          <w:rFonts w:eastAsia="Times New Roman"/>
          <w:lang w:eastAsia="ru-RU"/>
        </w:rPr>
        <w:t xml:space="preserve">с </w:t>
      </w:r>
      <w:r w:rsidRPr="00512692">
        <w:rPr>
          <w:rFonts w:eastAsia="Times New Roman"/>
          <w:lang w:eastAsia="ru-RU"/>
        </w:rPr>
        <w:t>устойчивым</w:t>
      </w:r>
      <w:r>
        <w:rPr>
          <w:rFonts w:eastAsia="Times New Roman"/>
          <w:lang w:eastAsia="ru-RU"/>
        </w:rPr>
        <w:t xml:space="preserve"> </w:t>
      </w:r>
      <w:r w:rsidRPr="00512692">
        <w:rPr>
          <w:rFonts w:eastAsia="Times New Roman"/>
          <w:lang w:eastAsia="ru-RU"/>
        </w:rPr>
        <w:t>нарушением</w:t>
      </w:r>
      <w:r>
        <w:rPr>
          <w:rFonts w:eastAsia="Times New Roman"/>
          <w:lang w:eastAsia="ru-RU"/>
        </w:rPr>
        <w:t xml:space="preserve"> </w:t>
      </w:r>
      <w:r w:rsidR="00CD1256">
        <w:rPr>
          <w:rFonts w:eastAsia="Times New Roman"/>
          <w:lang w:eastAsia="ru-RU"/>
        </w:rPr>
        <w:t>«</w:t>
      </w:r>
      <w:r w:rsidRPr="00512692">
        <w:rPr>
          <w:rFonts w:eastAsia="Times New Roman"/>
          <w:lang w:eastAsia="ru-RU"/>
        </w:rPr>
        <w:t>слоистой</w:t>
      </w:r>
      <w:r w:rsidR="00CD1256">
        <w:rPr>
          <w:rFonts w:eastAsia="Times New Roman"/>
          <w:lang w:eastAsia="ru-RU"/>
        </w:rPr>
        <w:t>»</w:t>
      </w:r>
      <w:r>
        <w:rPr>
          <w:rFonts w:eastAsia="Times New Roman"/>
          <w:lang w:eastAsia="ru-RU"/>
        </w:rPr>
        <w:t xml:space="preserve"> </w:t>
      </w:r>
      <w:r w:rsidRPr="00512692">
        <w:rPr>
          <w:rFonts w:eastAsia="Times New Roman"/>
          <w:lang w:eastAsia="ru-RU"/>
        </w:rPr>
        <w:t>структуры</w:t>
      </w:r>
      <w:r>
        <w:rPr>
          <w:rFonts w:eastAsia="Times New Roman"/>
          <w:lang w:eastAsia="ru-RU"/>
        </w:rPr>
        <w:t xml:space="preserve"> </w:t>
      </w:r>
      <w:r w:rsidRPr="00512692">
        <w:rPr>
          <w:rFonts w:eastAsia="Times New Roman"/>
          <w:lang w:eastAsia="ru-RU"/>
        </w:rPr>
        <w:t>поля</w:t>
      </w:r>
      <w:r>
        <w:rPr>
          <w:rFonts w:eastAsia="Times New Roman"/>
          <w:lang w:eastAsia="ru-RU"/>
        </w:rPr>
        <w:t xml:space="preserve"> </w:t>
      </w:r>
      <w:r w:rsidRPr="00512692">
        <w:rPr>
          <w:rFonts w:eastAsia="Times New Roman"/>
          <w:lang w:eastAsia="ru-RU"/>
        </w:rPr>
        <w:t>ветра</w:t>
      </w:r>
      <w:r>
        <w:rPr>
          <w:rFonts w:eastAsia="Times New Roman"/>
          <w:lang w:eastAsia="ru-RU"/>
        </w:rPr>
        <w:t xml:space="preserve"> </w:t>
      </w:r>
      <w:r w:rsidRPr="00512692">
        <w:rPr>
          <w:rFonts w:eastAsia="Times New Roman"/>
          <w:lang w:eastAsia="ru-RU"/>
        </w:rPr>
        <w:t>из-за</w:t>
      </w:r>
      <w:r>
        <w:rPr>
          <w:rFonts w:eastAsia="Times New Roman"/>
          <w:lang w:eastAsia="ru-RU"/>
        </w:rPr>
        <w:t xml:space="preserve"> </w:t>
      </w:r>
      <w:r w:rsidRPr="00512692">
        <w:rPr>
          <w:rFonts w:eastAsia="Times New Roman"/>
          <w:lang w:eastAsia="ru-RU"/>
        </w:rPr>
        <w:t>обтекания</w:t>
      </w:r>
      <w:r>
        <w:rPr>
          <w:rFonts w:eastAsia="Times New Roman"/>
          <w:lang w:eastAsia="ru-RU"/>
        </w:rPr>
        <w:t xml:space="preserve"> </w:t>
      </w:r>
      <w:r w:rsidRPr="00512692">
        <w:rPr>
          <w:rFonts w:eastAsia="Times New Roman"/>
          <w:lang w:eastAsia="ru-RU"/>
        </w:rPr>
        <w:t>воздушным</w:t>
      </w:r>
      <w:r>
        <w:rPr>
          <w:rFonts w:eastAsia="Times New Roman"/>
          <w:lang w:eastAsia="ru-RU"/>
        </w:rPr>
        <w:t xml:space="preserve"> </w:t>
      </w:r>
      <w:r w:rsidRPr="00512692">
        <w:rPr>
          <w:rFonts w:eastAsia="Times New Roman"/>
          <w:lang w:eastAsia="ru-RU"/>
        </w:rPr>
        <w:t>потоком неровностей подстилающей поверхности, например, холмов, высотных зданий и т.д. Степень неоднородности воздушного потока зависит не только от скорости ветра, но и от формы и высоты</w:t>
      </w:r>
      <w:r>
        <w:rPr>
          <w:rFonts w:eastAsia="Times New Roman"/>
          <w:lang w:eastAsia="ru-RU"/>
        </w:rPr>
        <w:t xml:space="preserve"> </w:t>
      </w:r>
      <w:r w:rsidRPr="00512692">
        <w:rPr>
          <w:rFonts w:eastAsia="Times New Roman"/>
          <w:lang w:eastAsia="ru-RU"/>
        </w:rPr>
        <w:t>препятствий,</w:t>
      </w:r>
      <w:r>
        <w:rPr>
          <w:rFonts w:eastAsia="Times New Roman"/>
          <w:lang w:eastAsia="ru-RU"/>
        </w:rPr>
        <w:t xml:space="preserve"> </w:t>
      </w:r>
      <w:r w:rsidRPr="00512692">
        <w:rPr>
          <w:rFonts w:eastAsia="Times New Roman"/>
          <w:lang w:eastAsia="ru-RU"/>
        </w:rPr>
        <w:t>возникающих</w:t>
      </w:r>
      <w:r>
        <w:rPr>
          <w:rFonts w:eastAsia="Times New Roman"/>
          <w:lang w:eastAsia="ru-RU"/>
        </w:rPr>
        <w:t xml:space="preserve"> </w:t>
      </w:r>
      <w:r w:rsidRPr="00512692">
        <w:rPr>
          <w:rFonts w:eastAsia="Times New Roman"/>
          <w:lang w:eastAsia="ru-RU"/>
        </w:rPr>
        <w:t>на</w:t>
      </w:r>
      <w:r>
        <w:rPr>
          <w:rFonts w:eastAsia="Times New Roman"/>
          <w:lang w:eastAsia="ru-RU"/>
        </w:rPr>
        <w:t xml:space="preserve"> </w:t>
      </w:r>
      <w:r w:rsidRPr="00512692">
        <w:rPr>
          <w:rFonts w:eastAsia="Times New Roman"/>
          <w:lang w:eastAsia="ru-RU"/>
        </w:rPr>
        <w:t>его</w:t>
      </w:r>
      <w:r>
        <w:rPr>
          <w:rFonts w:eastAsia="Times New Roman"/>
          <w:lang w:eastAsia="ru-RU"/>
        </w:rPr>
        <w:t xml:space="preserve"> </w:t>
      </w:r>
      <w:r w:rsidRPr="00512692">
        <w:rPr>
          <w:rFonts w:eastAsia="Times New Roman"/>
          <w:lang w:eastAsia="ru-RU"/>
        </w:rPr>
        <w:t>пути.</w:t>
      </w:r>
      <w:r>
        <w:rPr>
          <w:rFonts w:eastAsia="Times New Roman"/>
          <w:lang w:eastAsia="ru-RU"/>
        </w:rPr>
        <w:t xml:space="preserve"> </w:t>
      </w:r>
      <w:r w:rsidRPr="00512692">
        <w:rPr>
          <w:rFonts w:eastAsia="Times New Roman"/>
          <w:lang w:eastAsia="ru-RU"/>
        </w:rPr>
        <w:t>Обычно</w:t>
      </w:r>
      <w:r>
        <w:rPr>
          <w:rFonts w:eastAsia="Times New Roman"/>
          <w:lang w:eastAsia="ru-RU"/>
        </w:rPr>
        <w:t xml:space="preserve"> </w:t>
      </w:r>
      <w:r w:rsidRPr="00512692">
        <w:rPr>
          <w:rFonts w:eastAsia="Times New Roman"/>
          <w:lang w:eastAsia="ru-RU"/>
        </w:rPr>
        <w:t>полагают,</w:t>
      </w:r>
      <w:r>
        <w:rPr>
          <w:rFonts w:eastAsia="Times New Roman"/>
          <w:lang w:eastAsia="ru-RU"/>
        </w:rPr>
        <w:t xml:space="preserve"> </w:t>
      </w:r>
      <w:r w:rsidRPr="00512692">
        <w:rPr>
          <w:rFonts w:eastAsia="Times New Roman"/>
          <w:lang w:eastAsia="ru-RU"/>
        </w:rPr>
        <w:t>что</w:t>
      </w:r>
      <w:r>
        <w:rPr>
          <w:rFonts w:eastAsia="Times New Roman"/>
          <w:lang w:eastAsia="ru-RU"/>
        </w:rPr>
        <w:t xml:space="preserve"> </w:t>
      </w:r>
      <w:r w:rsidRPr="00512692">
        <w:rPr>
          <w:rFonts w:eastAsia="Times New Roman"/>
          <w:lang w:eastAsia="ru-RU"/>
        </w:rPr>
        <w:t>высота</w:t>
      </w:r>
      <w:r>
        <w:rPr>
          <w:rFonts w:eastAsia="Times New Roman"/>
          <w:lang w:eastAsia="ru-RU"/>
        </w:rPr>
        <w:t xml:space="preserve"> </w:t>
      </w:r>
      <w:r w:rsidRPr="00512692">
        <w:rPr>
          <w:rFonts w:eastAsia="Times New Roman"/>
          <w:lang w:eastAsia="ru-RU"/>
        </w:rPr>
        <w:t>возмущенной зоны примерно на 50% выше</w:t>
      </w:r>
      <w:r>
        <w:rPr>
          <w:rFonts w:eastAsia="Times New Roman"/>
          <w:lang w:eastAsia="ru-RU"/>
        </w:rPr>
        <w:t xml:space="preserve"> </w:t>
      </w:r>
      <w:r w:rsidRPr="00512692">
        <w:rPr>
          <w:rFonts w:eastAsia="Times New Roman"/>
          <w:lang w:eastAsia="ru-RU"/>
        </w:rPr>
        <w:t>высоты препятствий</w:t>
      </w:r>
      <w:r>
        <w:rPr>
          <w:rFonts w:eastAsia="Times New Roman"/>
          <w:lang w:eastAsia="ru-RU"/>
        </w:rPr>
        <w:t>».</w:t>
      </w:r>
      <w:r w:rsidR="008174BE">
        <w:rPr>
          <w:rFonts w:eastAsia="Times New Roman"/>
          <w:lang w:eastAsia="ru-RU"/>
        </w:rPr>
        <w:t xml:space="preserve"> Обнаружение такого вида неоднородностей ветра – задача технических средств, основанных на контактных методах измерения </w:t>
      </w:r>
      <w:r w:rsidR="008174BE">
        <w:rPr>
          <w:rFonts w:eastAsia="Times New Roman"/>
          <w:lang w:eastAsia="ru-RU"/>
        </w:rPr>
        <w:lastRenderedPageBreak/>
        <w:t>(различного вида анемометров). Мы же рассматриваем сдвиги ветра, вызванные иными причинами и имеющими большую пространственную протяженность. Поэтому</w:t>
      </w:r>
      <w:r w:rsidR="00BE7E56">
        <w:rPr>
          <w:rFonts w:eastAsia="Times New Roman"/>
          <w:lang w:eastAsia="ru-RU"/>
        </w:rPr>
        <w:t>,</w:t>
      </w:r>
      <w:r w:rsidR="000E477F">
        <w:rPr>
          <w:rFonts w:eastAsia="Times New Roman"/>
          <w:lang w:eastAsia="ru-RU"/>
        </w:rPr>
        <w:t xml:space="preserve"> будем использовать модель, в которой ветер имеет слоисто-однородную структуру, т.е. на конкретной высоте параметры ветра будут одинаковыми </w:t>
      </w:r>
      <w:r w:rsidR="00BE7E56">
        <w:rPr>
          <w:rFonts w:eastAsia="Times New Roman"/>
          <w:lang w:eastAsia="ru-RU"/>
        </w:rPr>
        <w:t>на</w:t>
      </w:r>
      <w:r w:rsidR="000E477F">
        <w:rPr>
          <w:rFonts w:eastAsia="Times New Roman"/>
          <w:lang w:eastAsia="ru-RU"/>
        </w:rPr>
        <w:t xml:space="preserve"> всех исследуемых дальностях. </w:t>
      </w:r>
      <w:r w:rsidR="009E4D29">
        <w:rPr>
          <w:rFonts w:eastAsia="Times New Roman"/>
          <w:lang w:eastAsia="ru-RU"/>
        </w:rPr>
        <w:t>При этом положим</w:t>
      </w:r>
      <w:r w:rsidR="004A0D3B">
        <w:rPr>
          <w:rFonts w:eastAsia="Times New Roman"/>
          <w:lang w:eastAsia="ru-RU"/>
        </w:rPr>
        <w:t>, что подстилающая поверхность ровная без существенных неравномерностей, т.е. ее влияние на высотах более 50</w:t>
      </w:r>
      <w:r w:rsidR="007C6D66">
        <w:rPr>
          <w:rFonts w:eastAsia="Times New Roman"/>
          <w:lang w:eastAsia="ru-RU"/>
        </w:rPr>
        <w:t xml:space="preserve"> метров</w:t>
      </w:r>
      <w:r w:rsidR="00596128">
        <w:rPr>
          <w:rFonts w:eastAsia="Times New Roman"/>
          <w:lang w:eastAsia="ru-RU"/>
        </w:rPr>
        <w:t xml:space="preserve"> незначительное</w:t>
      </w:r>
      <w:r w:rsidR="004A0D3B">
        <w:rPr>
          <w:rFonts w:eastAsia="Times New Roman"/>
          <w:lang w:eastAsia="ru-RU"/>
        </w:rPr>
        <w:t>.</w:t>
      </w:r>
    </w:p>
    <w:p w:rsidR="007B5626" w:rsidRDefault="007B5626" w:rsidP="007B5626">
      <w:pPr>
        <w:rPr>
          <w:rFonts w:eastAsia="Times New Roman"/>
          <w:lang w:eastAsia="ru-RU"/>
        </w:rPr>
      </w:pPr>
      <w:r>
        <w:rPr>
          <w:rFonts w:eastAsia="Times New Roman"/>
          <w:lang w:eastAsia="ru-RU"/>
        </w:rPr>
        <w:t>Будем задавать поле ветра в виде трех</w:t>
      </w:r>
      <w:r w:rsidR="00B50DBF">
        <w:rPr>
          <w:rFonts w:eastAsia="Times New Roman"/>
          <w:lang w:eastAsia="ru-RU"/>
        </w:rPr>
        <w:t xml:space="preserve"> независимых </w:t>
      </w:r>
      <w:r w:rsidR="009E44B9">
        <w:rPr>
          <w:rFonts w:eastAsia="Times New Roman"/>
          <w:lang w:eastAsia="ru-RU"/>
        </w:rPr>
        <w:t>параметров</w:t>
      </w:r>
      <w:r w:rsidR="00B50DBF">
        <w:rPr>
          <w:rFonts w:eastAsia="Times New Roman"/>
          <w:lang w:eastAsia="ru-RU"/>
        </w:rPr>
        <w:t>, являющихся функцией высоты:</w:t>
      </w:r>
      <w:r>
        <w:rPr>
          <w:rFonts w:eastAsia="Times New Roman"/>
          <w:lang w:eastAsia="ru-RU"/>
        </w:rPr>
        <w:t xml:space="preserve"> </w:t>
      </w:r>
    </w:p>
    <w:p w:rsidR="00B50DBF" w:rsidRDefault="008174BE" w:rsidP="00B50DBF">
      <w:pPr>
        <w:rPr>
          <w:rFonts w:eastAsia="Times New Roman"/>
          <w:lang w:eastAsia="ru-RU"/>
        </w:rPr>
      </w:pPr>
      <w:r>
        <w:rPr>
          <w:rFonts w:eastAsia="Times New Roman"/>
          <w:i/>
          <w:lang w:eastAsia="ru-RU"/>
        </w:rPr>
        <w:t>1. </w:t>
      </w:r>
      <w:r w:rsidR="00B50DBF">
        <w:rPr>
          <w:rFonts w:eastAsia="Times New Roman"/>
          <w:i/>
          <w:lang w:eastAsia="ru-RU"/>
        </w:rPr>
        <w:t>V (h)</w:t>
      </w:r>
      <w:r w:rsidR="00B50DBF">
        <w:rPr>
          <w:rFonts w:eastAsia="Times New Roman"/>
          <w:lang w:eastAsia="ru-RU"/>
        </w:rPr>
        <w:t> –</w:t>
      </w:r>
      <w:r w:rsidR="00B50DBF" w:rsidRPr="00B50DBF">
        <w:rPr>
          <w:rFonts w:eastAsia="Times New Roman"/>
          <w:lang w:eastAsia="ru-RU"/>
        </w:rPr>
        <w:t xml:space="preserve"> </w:t>
      </w:r>
      <w:r w:rsidR="00B50DBF">
        <w:rPr>
          <w:rFonts w:eastAsia="Times New Roman"/>
          <w:lang w:eastAsia="ru-RU"/>
        </w:rPr>
        <w:t xml:space="preserve">функция, описывающая распределение скорости движения частиц в зависимости от высоты </w:t>
      </w:r>
      <w:r w:rsidR="00B50DBF">
        <w:rPr>
          <w:rFonts w:eastAsia="Times New Roman"/>
          <w:i/>
          <w:lang w:val="en-US" w:eastAsia="ru-RU"/>
        </w:rPr>
        <w:t>h</w:t>
      </w:r>
      <w:r w:rsidR="00B50DBF">
        <w:rPr>
          <w:rFonts w:eastAsia="Times New Roman"/>
          <w:lang w:eastAsia="ru-RU"/>
        </w:rPr>
        <w:t>;</w:t>
      </w:r>
    </w:p>
    <w:p w:rsidR="00B50DBF" w:rsidRDefault="008174BE" w:rsidP="00B50DBF">
      <w:pPr>
        <w:rPr>
          <w:rFonts w:eastAsia="Times New Roman"/>
          <w:lang w:eastAsia="ru-RU"/>
        </w:rPr>
      </w:pPr>
      <w:r>
        <w:rPr>
          <w:rFonts w:eastAsia="Times New Roman"/>
          <w:lang w:eastAsia="ru-RU"/>
        </w:rPr>
        <w:t>2. </w:t>
      </w:r>
      <w:r w:rsidR="00B50DBF">
        <w:rPr>
          <w:rFonts w:eastAsia="Times New Roman"/>
          <w:lang w:eastAsia="ru-RU"/>
        </w:rPr>
        <w:sym w:font="Symbol" w:char="F06A"/>
      </w:r>
      <w:r w:rsidR="00B50DBF">
        <w:rPr>
          <w:rFonts w:eastAsia="Times New Roman"/>
          <w:i/>
          <w:lang w:eastAsia="ru-RU"/>
        </w:rPr>
        <w:t> (h)</w:t>
      </w:r>
      <w:r w:rsidR="00B50DBF">
        <w:rPr>
          <w:rFonts w:eastAsia="Times New Roman"/>
          <w:lang w:eastAsia="ru-RU"/>
        </w:rPr>
        <w:t xml:space="preserve"> – функция, описывающая распределение направления движения частиц в зависимости от высоты </w:t>
      </w:r>
      <w:r w:rsidR="00B50DBF">
        <w:rPr>
          <w:rFonts w:eastAsia="Times New Roman"/>
          <w:i/>
          <w:lang w:val="en-US" w:eastAsia="ru-RU"/>
        </w:rPr>
        <w:t>h</w:t>
      </w:r>
      <w:r w:rsidR="00B50DBF">
        <w:rPr>
          <w:rFonts w:eastAsia="Times New Roman"/>
          <w:lang w:eastAsia="ru-RU"/>
        </w:rPr>
        <w:t>;</w:t>
      </w:r>
    </w:p>
    <w:p w:rsidR="00B50DBF" w:rsidRDefault="008174BE" w:rsidP="00B50DBF">
      <w:pPr>
        <w:rPr>
          <w:rFonts w:eastAsia="Times New Roman"/>
          <w:i/>
          <w:lang w:eastAsia="ru-RU"/>
        </w:rPr>
      </w:pPr>
      <w:r>
        <w:rPr>
          <w:rFonts w:eastAsia="Times New Roman"/>
          <w:i/>
          <w:lang w:eastAsia="ru-RU"/>
        </w:rPr>
        <w:t>3. </w:t>
      </w:r>
      <w:r w:rsidR="00B50DBF">
        <w:rPr>
          <w:rFonts w:eastAsia="Times New Roman"/>
          <w:i/>
          <w:lang w:eastAsia="ru-RU"/>
        </w:rPr>
        <w:t>K (h)</w:t>
      </w:r>
      <w:r w:rsidR="00B50DBF">
        <w:rPr>
          <w:rFonts w:eastAsia="Times New Roman"/>
          <w:lang w:eastAsia="ru-RU"/>
        </w:rPr>
        <w:t xml:space="preserve"> – функция, описывающая распределение отражаемости </w:t>
      </w:r>
      <w:proofErr w:type="spellStart"/>
      <w:r w:rsidR="00804C94">
        <w:rPr>
          <w:rFonts w:eastAsia="Times New Roman"/>
          <w:lang w:eastAsia="ru-RU"/>
        </w:rPr>
        <w:t>метеоцели</w:t>
      </w:r>
      <w:proofErr w:type="spellEnd"/>
      <w:r w:rsidR="00B50DBF">
        <w:rPr>
          <w:rFonts w:eastAsia="Times New Roman"/>
          <w:lang w:eastAsia="ru-RU"/>
        </w:rPr>
        <w:t xml:space="preserve"> в зависимости от высоты </w:t>
      </w:r>
      <w:r w:rsidR="00B50DBF">
        <w:rPr>
          <w:rFonts w:eastAsia="Times New Roman"/>
          <w:i/>
          <w:lang w:val="en-US" w:eastAsia="ru-RU"/>
        </w:rPr>
        <w:t>h</w:t>
      </w:r>
      <w:r w:rsidR="00B50DBF">
        <w:rPr>
          <w:rFonts w:eastAsia="Times New Roman"/>
          <w:i/>
          <w:lang w:eastAsia="ru-RU"/>
        </w:rPr>
        <w:t>.</w:t>
      </w:r>
    </w:p>
    <w:p w:rsidR="00B50DBF" w:rsidRDefault="00E701FB" w:rsidP="00B50DBF">
      <w:pPr>
        <w:rPr>
          <w:rFonts w:eastAsia="Times New Roman"/>
          <w:lang w:eastAsia="ru-RU"/>
        </w:rPr>
      </w:pPr>
      <w:r>
        <w:rPr>
          <w:rFonts w:eastAsia="Times New Roman"/>
          <w:lang w:eastAsia="ru-RU"/>
        </w:rPr>
        <w:t>Граничные условия</w:t>
      </w:r>
      <w:r w:rsidR="009E44B9">
        <w:rPr>
          <w:rFonts w:eastAsia="Times New Roman"/>
          <w:lang w:eastAsia="ru-RU"/>
        </w:rPr>
        <w:t xml:space="preserve"> модели:</w:t>
      </w:r>
    </w:p>
    <w:p w:rsidR="009E44B9" w:rsidRDefault="009E44B9" w:rsidP="009E44B9">
      <w:pPr>
        <w:rPr>
          <w:rFonts w:eastAsia="Times New Roman"/>
          <w:lang w:eastAsia="ru-RU"/>
        </w:rPr>
      </w:pPr>
      <w:r w:rsidRPr="00E701FB">
        <w:rPr>
          <w:rFonts w:eastAsia="Times New Roman"/>
          <w:lang w:eastAsia="ru-RU"/>
        </w:rPr>
        <w:t>–</w:t>
      </w:r>
      <w:r>
        <w:rPr>
          <w:rFonts w:eastAsia="Times New Roman"/>
          <w:lang w:val="en-US" w:eastAsia="ru-RU"/>
        </w:rPr>
        <w:t> </w:t>
      </w:r>
      <w:r w:rsidR="004A0D3B">
        <w:rPr>
          <w:rFonts w:eastAsia="Times New Roman"/>
          <w:lang w:eastAsia="ru-RU"/>
        </w:rPr>
        <w:t>р</w:t>
      </w:r>
      <w:r w:rsidR="00E701FB">
        <w:rPr>
          <w:rFonts w:eastAsia="Times New Roman"/>
          <w:lang w:eastAsia="ru-RU"/>
        </w:rPr>
        <w:t>ассматрива</w:t>
      </w:r>
      <w:r w:rsidR="004A0D3B">
        <w:rPr>
          <w:rFonts w:eastAsia="Times New Roman"/>
          <w:lang w:eastAsia="ru-RU"/>
        </w:rPr>
        <w:t>ем</w:t>
      </w:r>
      <w:r w:rsidR="00E701FB">
        <w:rPr>
          <w:rFonts w:eastAsia="Times New Roman"/>
          <w:lang w:eastAsia="ru-RU"/>
        </w:rPr>
        <w:t xml:space="preserve"> </w:t>
      </w:r>
      <w:r w:rsidR="004A0D3B">
        <w:rPr>
          <w:rFonts w:eastAsia="Times New Roman"/>
          <w:lang w:eastAsia="ru-RU"/>
        </w:rPr>
        <w:t>диапазон высот от 50 до 2000 м;</w:t>
      </w:r>
    </w:p>
    <w:p w:rsidR="00E701FB" w:rsidRDefault="004A0D3B" w:rsidP="009E44B9">
      <w:pPr>
        <w:rPr>
          <w:rFonts w:eastAsia="Times New Roman"/>
          <w:lang w:eastAsia="ru-RU"/>
        </w:rPr>
      </w:pPr>
      <w:r>
        <w:rPr>
          <w:rFonts w:eastAsia="Times New Roman"/>
          <w:lang w:eastAsia="ru-RU"/>
        </w:rPr>
        <w:t xml:space="preserve">– горизонтальный размер рассматриваемой области </w:t>
      </w:r>
      <w:r w:rsidR="005E1D22">
        <w:rPr>
          <w:rFonts w:eastAsia="Times New Roman"/>
          <w:lang w:eastAsia="ru-RU"/>
        </w:rPr>
        <w:t xml:space="preserve">– окружность радиусом </w:t>
      </w:r>
      <w:r w:rsidR="008174BE">
        <w:rPr>
          <w:rFonts w:eastAsia="Times New Roman"/>
          <w:lang w:eastAsia="ru-RU"/>
        </w:rPr>
        <w:t xml:space="preserve">125 </w:t>
      </w:r>
      <w:r w:rsidR="005E1D22">
        <w:rPr>
          <w:rFonts w:eastAsia="Times New Roman"/>
          <w:lang w:eastAsia="ru-RU"/>
        </w:rPr>
        <w:t>км.</w:t>
      </w:r>
      <w:r w:rsidR="002F4F29">
        <w:rPr>
          <w:rFonts w:eastAsia="Times New Roman"/>
          <w:lang w:eastAsia="ru-RU"/>
        </w:rPr>
        <w:t xml:space="preserve"> Такую максимальную дальность работы </w:t>
      </w:r>
      <w:r w:rsidR="00804C94">
        <w:rPr>
          <w:rFonts w:eastAsia="Times New Roman"/>
          <w:lang w:eastAsia="ru-RU"/>
        </w:rPr>
        <w:t xml:space="preserve">имеет радиолокатор ДМРЛ-С и большинство других известных метеорологических </w:t>
      </w:r>
      <w:proofErr w:type="spellStart"/>
      <w:r w:rsidR="00804C94">
        <w:rPr>
          <w:rFonts w:eastAsia="Times New Roman"/>
          <w:lang w:eastAsia="ru-RU"/>
        </w:rPr>
        <w:t>радиолокторов</w:t>
      </w:r>
      <w:proofErr w:type="spellEnd"/>
      <w:r w:rsidR="002F4F29">
        <w:rPr>
          <w:rFonts w:eastAsia="Times New Roman"/>
          <w:lang w:eastAsia="ru-RU"/>
        </w:rPr>
        <w:t xml:space="preserve"> в режиме «</w:t>
      </w:r>
      <w:r w:rsidR="0044016B">
        <w:rPr>
          <w:rFonts w:eastAsia="Times New Roman"/>
          <w:lang w:eastAsia="ru-RU"/>
        </w:rPr>
        <w:t>С</w:t>
      </w:r>
      <w:r w:rsidR="002F4F29">
        <w:rPr>
          <w:rFonts w:eastAsia="Times New Roman"/>
          <w:lang w:eastAsia="ru-RU"/>
        </w:rPr>
        <w:t xml:space="preserve">корость», в котором происходит измерение спектральных характеристик  радиолокационного сигнала. </w:t>
      </w:r>
    </w:p>
    <w:p w:rsidR="0041717E" w:rsidRDefault="00B35813" w:rsidP="0041717E">
      <w:pPr>
        <w:rPr>
          <w:rFonts w:eastAsia="Times New Roman"/>
          <w:lang w:eastAsia="ru-RU"/>
        </w:rPr>
      </w:pPr>
      <w:r>
        <w:rPr>
          <w:rFonts w:eastAsia="Times New Roman"/>
          <w:lang w:eastAsia="ru-RU"/>
        </w:rPr>
        <w:t>Будем рассматривать дв</w:t>
      </w:r>
      <w:r w:rsidR="001C2AC3">
        <w:rPr>
          <w:rFonts w:eastAsia="Times New Roman"/>
          <w:lang w:eastAsia="ru-RU"/>
        </w:rPr>
        <w:t>а</w:t>
      </w:r>
      <w:r>
        <w:rPr>
          <w:rFonts w:eastAsia="Times New Roman"/>
          <w:lang w:eastAsia="ru-RU"/>
        </w:rPr>
        <w:t xml:space="preserve"> различных </w:t>
      </w:r>
      <w:r w:rsidR="001C2AC3">
        <w:rPr>
          <w:rFonts w:eastAsia="Times New Roman"/>
          <w:lang w:eastAsia="ru-RU"/>
        </w:rPr>
        <w:t>случая</w:t>
      </w:r>
      <w:r>
        <w:rPr>
          <w:rFonts w:eastAsia="Times New Roman"/>
          <w:lang w:eastAsia="ru-RU"/>
        </w:rPr>
        <w:t xml:space="preserve"> структуры</w:t>
      </w:r>
      <w:r w:rsidR="001C2AC3">
        <w:rPr>
          <w:rFonts w:eastAsia="Times New Roman"/>
          <w:lang w:eastAsia="ru-RU"/>
        </w:rPr>
        <w:t xml:space="preserve"> сдвига</w:t>
      </w:r>
      <w:r>
        <w:rPr>
          <w:rFonts w:eastAsia="Times New Roman"/>
          <w:lang w:eastAsia="ru-RU"/>
        </w:rPr>
        <w:t xml:space="preserve"> ветра. Назовем их условно «скачок ветра» и «сдвиг ветра».</w:t>
      </w:r>
    </w:p>
    <w:p w:rsidR="00D258AF" w:rsidRPr="00804C94" w:rsidRDefault="0041717E" w:rsidP="00D258AF">
      <w:pPr>
        <w:rPr>
          <w:rFonts w:eastAsia="Times New Roman"/>
          <w:lang w:eastAsia="ru-RU"/>
        </w:rPr>
      </w:pPr>
      <w:r w:rsidRPr="00740BB1">
        <w:rPr>
          <w:rFonts w:eastAsia="Times New Roman"/>
          <w:lang w:eastAsia="ru-RU"/>
        </w:rPr>
        <w:t xml:space="preserve">«Скачок ветра» характеризуется двумя смежными слоями с разной отражаемостью </w:t>
      </w:r>
      <w:r w:rsidRPr="00740BB1">
        <w:rPr>
          <w:rFonts w:eastAsia="Times New Roman"/>
          <w:i/>
          <w:lang w:val="en-US" w:eastAsia="ru-RU"/>
        </w:rPr>
        <w:t>K</w:t>
      </w:r>
      <w:r w:rsidRPr="00740BB1">
        <w:rPr>
          <w:rFonts w:eastAsia="Times New Roman"/>
          <w:i/>
          <w:lang w:eastAsia="ru-RU"/>
        </w:rPr>
        <w:t xml:space="preserve">1 </w:t>
      </w:r>
      <w:r w:rsidRPr="00740BB1">
        <w:rPr>
          <w:rFonts w:eastAsia="Times New Roman"/>
          <w:lang w:eastAsia="ru-RU"/>
        </w:rPr>
        <w:t>и</w:t>
      </w:r>
      <w:r w:rsidRPr="00740BB1">
        <w:rPr>
          <w:rFonts w:eastAsia="Times New Roman"/>
          <w:i/>
          <w:lang w:eastAsia="ru-RU"/>
        </w:rPr>
        <w:t xml:space="preserve"> </w:t>
      </w:r>
      <w:r w:rsidRPr="00740BB1">
        <w:rPr>
          <w:rFonts w:eastAsia="Times New Roman"/>
          <w:i/>
          <w:lang w:val="en-US" w:eastAsia="ru-RU"/>
        </w:rPr>
        <w:t>K</w:t>
      </w:r>
      <w:r w:rsidRPr="00740BB1">
        <w:rPr>
          <w:rFonts w:eastAsia="Times New Roman"/>
          <w:i/>
          <w:lang w:eastAsia="ru-RU"/>
        </w:rPr>
        <w:t>2</w:t>
      </w:r>
      <w:r w:rsidRPr="00740BB1">
        <w:rPr>
          <w:rFonts w:eastAsia="Times New Roman"/>
          <w:lang w:eastAsia="ru-RU"/>
        </w:rPr>
        <w:t xml:space="preserve">, разным направлением ветра </w:t>
      </w:r>
      <w:r w:rsidRPr="00740BB1">
        <w:rPr>
          <w:rFonts w:eastAsia="Times New Roman"/>
          <w:lang w:eastAsia="ru-RU"/>
        </w:rPr>
        <w:sym w:font="Symbol" w:char="F06A"/>
      </w:r>
      <w:r w:rsidRPr="00740BB1">
        <w:rPr>
          <w:rFonts w:eastAsia="Times New Roman"/>
          <w:lang w:eastAsia="ru-RU"/>
        </w:rPr>
        <w:t xml:space="preserve">1 и </w:t>
      </w:r>
      <w:r w:rsidRPr="00740BB1">
        <w:rPr>
          <w:rFonts w:eastAsia="Times New Roman"/>
          <w:lang w:eastAsia="ru-RU"/>
        </w:rPr>
        <w:sym w:font="Symbol" w:char="F06A"/>
      </w:r>
      <w:r w:rsidRPr="00740BB1">
        <w:rPr>
          <w:rFonts w:eastAsia="Times New Roman"/>
          <w:lang w:eastAsia="ru-RU"/>
        </w:rPr>
        <w:t xml:space="preserve">2 и разной скоростью ветра </w:t>
      </w:r>
      <w:r w:rsidRPr="00740BB1">
        <w:rPr>
          <w:rFonts w:eastAsia="Times New Roman"/>
          <w:i/>
          <w:lang w:val="en-US" w:eastAsia="ru-RU"/>
        </w:rPr>
        <w:t>V</w:t>
      </w:r>
      <w:r w:rsidRPr="00740BB1">
        <w:rPr>
          <w:rFonts w:eastAsia="Times New Roman"/>
          <w:i/>
          <w:lang w:eastAsia="ru-RU"/>
        </w:rPr>
        <w:t>1</w:t>
      </w:r>
      <w:r w:rsidRPr="00740BB1">
        <w:rPr>
          <w:rFonts w:eastAsia="Times New Roman"/>
          <w:lang w:eastAsia="ru-RU"/>
        </w:rPr>
        <w:t xml:space="preserve"> и </w:t>
      </w:r>
      <w:r w:rsidRPr="00740BB1">
        <w:rPr>
          <w:rFonts w:eastAsia="Times New Roman"/>
          <w:i/>
          <w:lang w:val="en-US" w:eastAsia="ru-RU"/>
        </w:rPr>
        <w:t>V</w:t>
      </w:r>
      <w:r w:rsidRPr="00740BB1">
        <w:rPr>
          <w:rFonts w:eastAsia="Times New Roman"/>
          <w:i/>
          <w:lang w:eastAsia="ru-RU"/>
        </w:rPr>
        <w:t>2</w:t>
      </w:r>
      <w:r w:rsidRPr="00740BB1">
        <w:rPr>
          <w:rFonts w:eastAsia="Times New Roman"/>
          <w:lang w:eastAsia="ru-RU"/>
        </w:rPr>
        <w:t xml:space="preserve"> в каждом из них (рис.2.</w:t>
      </w:r>
      <w:r w:rsidR="00BB0401" w:rsidRPr="00740BB1">
        <w:rPr>
          <w:rFonts w:eastAsia="Times New Roman"/>
          <w:lang w:eastAsia="ru-RU"/>
        </w:rPr>
        <w:t>2</w:t>
      </w:r>
      <w:r w:rsidRPr="00740BB1">
        <w:rPr>
          <w:rFonts w:eastAsia="Times New Roman"/>
          <w:lang w:eastAsia="ru-RU"/>
        </w:rPr>
        <w:t xml:space="preserve">), при этом, данные параметры неизменны в пределах слоя. </w:t>
      </w:r>
      <w:r w:rsidRPr="00804C94">
        <w:rPr>
          <w:rFonts w:eastAsia="Times New Roman"/>
          <w:lang w:eastAsia="ru-RU"/>
        </w:rPr>
        <w:t xml:space="preserve">Высота расположения границы раздела слоев – </w:t>
      </w:r>
      <w:r w:rsidRPr="00804C94">
        <w:rPr>
          <w:rFonts w:eastAsia="Times New Roman"/>
          <w:i/>
          <w:lang w:val="en-US" w:eastAsia="ru-RU"/>
        </w:rPr>
        <w:t>h</w:t>
      </w:r>
      <w:r w:rsidRPr="00804C94">
        <w:rPr>
          <w:rFonts w:eastAsia="Times New Roman"/>
          <w:i/>
          <w:vertAlign w:val="subscript"/>
          <w:lang w:eastAsia="ru-RU"/>
        </w:rPr>
        <w:t>0</w:t>
      </w:r>
      <w:r w:rsidRPr="00804C94">
        <w:rPr>
          <w:rFonts w:eastAsia="Times New Roman"/>
          <w:lang w:eastAsia="ru-RU"/>
        </w:rPr>
        <w:t>.</w:t>
      </w:r>
      <w:r w:rsidR="002F4F29" w:rsidRPr="00804C94">
        <w:rPr>
          <w:rFonts w:eastAsia="Times New Roman"/>
          <w:lang w:eastAsia="ru-RU"/>
        </w:rPr>
        <w:t xml:space="preserve"> </w:t>
      </w:r>
      <w:r w:rsidR="00441434" w:rsidRPr="00804C94">
        <w:rPr>
          <w:rFonts w:eastAsia="Times New Roman"/>
          <w:lang w:eastAsia="ru-RU"/>
        </w:rPr>
        <w:t>Такая структура характерна для случая, когда наблюд</w:t>
      </w:r>
      <w:r w:rsidR="002C72D5" w:rsidRPr="00804C94">
        <w:rPr>
          <w:rFonts w:eastAsia="Times New Roman"/>
          <w:lang w:eastAsia="ru-RU"/>
        </w:rPr>
        <w:t>а</w:t>
      </w:r>
      <w:r w:rsidR="00441434" w:rsidRPr="00804C94">
        <w:rPr>
          <w:rFonts w:eastAsia="Times New Roman"/>
          <w:lang w:eastAsia="ru-RU"/>
        </w:rPr>
        <w:t>ются два слоя облаков со слоем «чистой» атмосферы между ними.</w:t>
      </w:r>
      <w:r w:rsidR="002C72D5" w:rsidRPr="00804C94">
        <w:rPr>
          <w:rFonts w:eastAsia="Times New Roman"/>
          <w:lang w:eastAsia="ru-RU"/>
        </w:rPr>
        <w:t xml:space="preserve"> При этом</w:t>
      </w:r>
      <w:r w:rsidR="00D258AF" w:rsidRPr="00804C94">
        <w:rPr>
          <w:rFonts w:eastAsia="Times New Roman"/>
          <w:lang w:eastAsia="ru-RU"/>
        </w:rPr>
        <w:t xml:space="preserve"> радиолокатор наблюдает сдвиг ветра </w:t>
      </w:r>
      <w:r w:rsidR="00D258AF" w:rsidRPr="00804C94">
        <w:rPr>
          <w:rFonts w:eastAsia="Times New Roman"/>
          <w:lang w:eastAsia="ru-RU"/>
        </w:rPr>
        <w:lastRenderedPageBreak/>
        <w:t xml:space="preserve">как разность скоростей гидрометеоров на разных высотах. </w:t>
      </w:r>
      <w:r w:rsidR="002C72D5" w:rsidRPr="00804C94">
        <w:rPr>
          <w:rFonts w:eastAsia="Times New Roman"/>
          <w:lang w:eastAsia="ru-RU"/>
        </w:rPr>
        <w:t>Также подобная структура применима в</w:t>
      </w:r>
      <w:r w:rsidR="00D258AF" w:rsidRPr="00804C94">
        <w:rPr>
          <w:rFonts w:eastAsia="Times New Roman"/>
          <w:lang w:eastAsia="ru-RU"/>
        </w:rPr>
        <w:t xml:space="preserve"> случае, когда изменение скорости частиц происходит внутри одного облачного массива, но толщина слоя с изменяющимся параметром значительно меньше линейного размера элемента разрешения радиолокатора, что дает возможность пренебречь указанной толщиной.</w:t>
      </w:r>
    </w:p>
    <w:p w:rsidR="00740BB1" w:rsidRDefault="009056C3" w:rsidP="00740BB1">
      <w:pPr>
        <w:rPr>
          <w:rFonts w:eastAsia="Times New Roman"/>
          <w:lang w:eastAsia="ru-RU"/>
        </w:rPr>
      </w:pPr>
      <w:r w:rsidRPr="00804C94">
        <w:rPr>
          <w:rFonts w:eastAsia="Times New Roman"/>
          <w:lang w:eastAsia="ru-RU"/>
        </w:rPr>
        <w:t xml:space="preserve">«Сдвиг ветра» характеризуется тремя слоями с разной отражаемостью </w:t>
      </w:r>
      <w:r w:rsidRPr="00804C94">
        <w:rPr>
          <w:rFonts w:eastAsia="Times New Roman"/>
          <w:i/>
          <w:lang w:val="en-US" w:eastAsia="ru-RU"/>
        </w:rPr>
        <w:t>K</w:t>
      </w:r>
      <w:r w:rsidRPr="00804C94">
        <w:rPr>
          <w:rFonts w:eastAsia="Times New Roman"/>
          <w:i/>
          <w:lang w:eastAsia="ru-RU"/>
        </w:rPr>
        <w:t xml:space="preserve">1, </w:t>
      </w:r>
      <w:r w:rsidRPr="00804C94">
        <w:rPr>
          <w:rFonts w:eastAsia="Times New Roman"/>
          <w:i/>
          <w:lang w:val="en-US" w:eastAsia="ru-RU"/>
        </w:rPr>
        <w:t>K</w:t>
      </w:r>
      <w:r w:rsidRPr="00804C94">
        <w:rPr>
          <w:rFonts w:eastAsia="Times New Roman"/>
          <w:i/>
          <w:lang w:eastAsia="ru-RU"/>
        </w:rPr>
        <w:t>2</w:t>
      </w:r>
      <w:r w:rsidRPr="00804C94">
        <w:rPr>
          <w:rFonts w:eastAsia="Times New Roman"/>
          <w:lang w:eastAsia="ru-RU"/>
        </w:rPr>
        <w:t xml:space="preserve"> и </w:t>
      </w:r>
      <w:r w:rsidRPr="00804C94">
        <w:rPr>
          <w:rFonts w:eastAsia="Times New Roman"/>
          <w:i/>
          <w:lang w:val="en-US" w:eastAsia="ru-RU"/>
        </w:rPr>
        <w:t>K</w:t>
      </w:r>
      <w:r w:rsidRPr="00804C94">
        <w:rPr>
          <w:rFonts w:eastAsia="Times New Roman"/>
          <w:i/>
          <w:lang w:eastAsia="ru-RU"/>
        </w:rPr>
        <w:t>3</w:t>
      </w:r>
      <w:r w:rsidRPr="00804C94">
        <w:rPr>
          <w:rFonts w:eastAsia="Times New Roman"/>
          <w:lang w:eastAsia="ru-RU"/>
        </w:rPr>
        <w:t xml:space="preserve">, разным направлением ветра </w:t>
      </w:r>
      <w:r w:rsidRPr="00804C94">
        <w:rPr>
          <w:rFonts w:eastAsia="Times New Roman"/>
          <w:lang w:eastAsia="ru-RU"/>
        </w:rPr>
        <w:sym w:font="Symbol" w:char="F06A"/>
      </w:r>
      <w:r w:rsidRPr="00804C94">
        <w:rPr>
          <w:rFonts w:eastAsia="Times New Roman"/>
          <w:lang w:eastAsia="ru-RU"/>
        </w:rPr>
        <w:t>1</w:t>
      </w:r>
      <w:r w:rsidR="00544FF2" w:rsidRPr="00804C94">
        <w:rPr>
          <w:rFonts w:eastAsia="Times New Roman"/>
          <w:lang w:eastAsia="ru-RU"/>
        </w:rPr>
        <w:t>,</w:t>
      </w:r>
      <w:r w:rsidRPr="00804C94">
        <w:rPr>
          <w:rFonts w:eastAsia="Times New Roman"/>
          <w:lang w:eastAsia="ru-RU"/>
        </w:rPr>
        <w:t xml:space="preserve"> </w:t>
      </w:r>
      <w:r w:rsidRPr="00804C94">
        <w:rPr>
          <w:rFonts w:eastAsia="Times New Roman"/>
          <w:lang w:eastAsia="ru-RU"/>
        </w:rPr>
        <w:sym w:font="Symbol" w:char="F06A"/>
      </w:r>
      <w:r w:rsidRPr="00804C94">
        <w:rPr>
          <w:rFonts w:eastAsia="Times New Roman"/>
          <w:lang w:eastAsia="ru-RU"/>
        </w:rPr>
        <w:t xml:space="preserve">2 и </w:t>
      </w:r>
      <w:r w:rsidRPr="00804C94">
        <w:rPr>
          <w:rFonts w:eastAsia="Times New Roman"/>
          <w:lang w:eastAsia="ru-RU"/>
        </w:rPr>
        <w:sym w:font="Symbol" w:char="F06A"/>
      </w:r>
      <w:r w:rsidRPr="00804C94">
        <w:rPr>
          <w:rFonts w:eastAsia="Times New Roman"/>
          <w:lang w:eastAsia="ru-RU"/>
        </w:rPr>
        <w:t xml:space="preserve">3 и разной скоростью ветра </w:t>
      </w:r>
      <w:r w:rsidR="00544FF2" w:rsidRPr="00804C94">
        <w:rPr>
          <w:rFonts w:eastAsia="Times New Roman"/>
          <w:i/>
          <w:lang w:val="en-US" w:eastAsia="ru-RU"/>
        </w:rPr>
        <w:t>V</w:t>
      </w:r>
      <w:r w:rsidR="00544FF2" w:rsidRPr="00804C94">
        <w:rPr>
          <w:rFonts w:eastAsia="Times New Roman"/>
          <w:i/>
          <w:lang w:eastAsia="ru-RU"/>
        </w:rPr>
        <w:t xml:space="preserve">1, </w:t>
      </w:r>
      <w:r w:rsidR="00544FF2" w:rsidRPr="00804C94">
        <w:rPr>
          <w:rFonts w:eastAsia="Times New Roman"/>
          <w:i/>
          <w:lang w:val="en-US" w:eastAsia="ru-RU"/>
        </w:rPr>
        <w:t>V</w:t>
      </w:r>
      <w:r w:rsidR="00544FF2" w:rsidRPr="00804C94">
        <w:rPr>
          <w:rFonts w:eastAsia="Times New Roman"/>
          <w:i/>
          <w:lang w:eastAsia="ru-RU"/>
        </w:rPr>
        <w:t>2</w:t>
      </w:r>
      <w:r w:rsidR="00544FF2" w:rsidRPr="00804C94">
        <w:rPr>
          <w:rFonts w:eastAsia="Times New Roman"/>
          <w:lang w:eastAsia="ru-RU"/>
        </w:rPr>
        <w:t xml:space="preserve"> и </w:t>
      </w:r>
      <w:r w:rsidR="00544FF2" w:rsidRPr="00804C94">
        <w:rPr>
          <w:rFonts w:eastAsia="Times New Roman"/>
          <w:i/>
          <w:lang w:val="en-US" w:eastAsia="ru-RU"/>
        </w:rPr>
        <w:t>V</w:t>
      </w:r>
      <w:r w:rsidR="00544FF2" w:rsidRPr="00804C94">
        <w:rPr>
          <w:rFonts w:eastAsia="Times New Roman"/>
          <w:i/>
          <w:lang w:eastAsia="ru-RU"/>
        </w:rPr>
        <w:t>2</w:t>
      </w:r>
      <w:r w:rsidR="00544FF2" w:rsidRPr="00804C94">
        <w:rPr>
          <w:rFonts w:eastAsia="Times New Roman"/>
          <w:lang w:eastAsia="ru-RU"/>
        </w:rPr>
        <w:t xml:space="preserve"> в каждом из них</w:t>
      </w:r>
      <w:r w:rsidRPr="00804C94">
        <w:rPr>
          <w:rFonts w:eastAsia="Times New Roman"/>
          <w:lang w:eastAsia="ru-RU"/>
        </w:rPr>
        <w:t xml:space="preserve"> (рис.2.</w:t>
      </w:r>
      <w:r w:rsidR="00BB0401" w:rsidRPr="00804C94">
        <w:rPr>
          <w:rFonts w:eastAsia="Times New Roman"/>
          <w:lang w:eastAsia="ru-RU"/>
        </w:rPr>
        <w:t>3</w:t>
      </w:r>
      <w:r w:rsidRPr="00804C94">
        <w:rPr>
          <w:rFonts w:eastAsia="Times New Roman"/>
          <w:lang w:eastAsia="ru-RU"/>
        </w:rPr>
        <w:t>)</w:t>
      </w:r>
      <w:r w:rsidR="00544FF2" w:rsidRPr="00804C94">
        <w:rPr>
          <w:rFonts w:eastAsia="Times New Roman"/>
          <w:lang w:eastAsia="ru-RU"/>
        </w:rPr>
        <w:t xml:space="preserve">. Высоты границ раздела слоев: 1 и 2 – </w:t>
      </w:r>
      <w:r w:rsidR="00544FF2" w:rsidRPr="00804C94">
        <w:rPr>
          <w:rFonts w:eastAsia="Times New Roman"/>
          <w:i/>
          <w:lang w:val="en-US" w:eastAsia="ru-RU"/>
        </w:rPr>
        <w:t>h</w:t>
      </w:r>
      <w:r w:rsidR="00544FF2" w:rsidRPr="00804C94">
        <w:rPr>
          <w:rFonts w:eastAsia="Times New Roman"/>
          <w:i/>
          <w:vertAlign w:val="subscript"/>
          <w:lang w:eastAsia="ru-RU"/>
        </w:rPr>
        <w:t>1</w:t>
      </w:r>
      <w:r w:rsidR="00544FF2" w:rsidRPr="00804C94">
        <w:rPr>
          <w:rFonts w:eastAsia="Times New Roman"/>
          <w:lang w:eastAsia="ru-RU"/>
        </w:rPr>
        <w:t xml:space="preserve">, 2 и 3 – </w:t>
      </w:r>
      <w:r w:rsidR="00544FF2" w:rsidRPr="00804C94">
        <w:rPr>
          <w:rFonts w:eastAsia="Times New Roman"/>
          <w:i/>
          <w:lang w:val="en-US" w:eastAsia="ru-RU"/>
        </w:rPr>
        <w:t>h</w:t>
      </w:r>
      <w:r w:rsidR="00544FF2" w:rsidRPr="00804C94">
        <w:rPr>
          <w:rFonts w:eastAsia="Times New Roman"/>
          <w:i/>
          <w:vertAlign w:val="subscript"/>
          <w:lang w:eastAsia="ru-RU"/>
        </w:rPr>
        <w:t>2</w:t>
      </w:r>
      <w:r w:rsidR="00544FF2" w:rsidRPr="00804C94">
        <w:rPr>
          <w:rFonts w:eastAsia="Times New Roman"/>
          <w:lang w:eastAsia="ru-RU"/>
        </w:rPr>
        <w:t xml:space="preserve">. При этом первый и третий слои характеризуется неизменными с высотой параметрами </w:t>
      </w:r>
      <w:r w:rsidR="00544FF2" w:rsidRPr="00804C94">
        <w:rPr>
          <w:rFonts w:eastAsia="Times New Roman"/>
          <w:i/>
          <w:lang w:val="en-US" w:eastAsia="ru-RU"/>
        </w:rPr>
        <w:t>V</w:t>
      </w:r>
      <w:r w:rsidR="00544FF2" w:rsidRPr="00804C94">
        <w:rPr>
          <w:rFonts w:eastAsia="Times New Roman"/>
          <w:lang w:eastAsia="ru-RU"/>
        </w:rPr>
        <w:t xml:space="preserve"> и </w:t>
      </w:r>
      <w:r w:rsidR="00544FF2" w:rsidRPr="00804C94">
        <w:rPr>
          <w:rFonts w:eastAsia="Times New Roman"/>
          <w:lang w:eastAsia="ru-RU"/>
        </w:rPr>
        <w:sym w:font="Symbol" w:char="F06A"/>
      </w:r>
      <w:r w:rsidR="00544FF2" w:rsidRPr="00804C94">
        <w:rPr>
          <w:rFonts w:eastAsia="Times New Roman"/>
          <w:lang w:eastAsia="ru-RU"/>
        </w:rPr>
        <w:t xml:space="preserve">, а второй (промежуточный) – наличием градиентов скорости </w:t>
      </w:r>
      <w:r w:rsidR="00544FF2" w:rsidRPr="00804C94">
        <w:rPr>
          <w:rFonts w:eastAsia="Times New Roman"/>
          <w:lang w:eastAsia="ru-RU"/>
        </w:rPr>
        <w:sym w:font="Symbol" w:char="F044"/>
      </w:r>
      <w:r w:rsidR="00544FF2" w:rsidRPr="00804C94">
        <w:rPr>
          <w:rFonts w:eastAsia="Times New Roman"/>
          <w:i/>
          <w:lang w:val="en-US" w:eastAsia="ru-RU"/>
        </w:rPr>
        <w:t>V</w:t>
      </w:r>
      <w:r w:rsidR="00544FF2" w:rsidRPr="00804C94">
        <w:rPr>
          <w:rFonts w:eastAsia="Times New Roman"/>
          <w:lang w:eastAsia="ru-RU"/>
        </w:rPr>
        <w:t xml:space="preserve"> и направления ветра </w:t>
      </w:r>
      <w:r w:rsidR="00544FF2" w:rsidRPr="00804C94">
        <w:rPr>
          <w:rFonts w:eastAsia="Times New Roman"/>
          <w:lang w:eastAsia="ru-RU"/>
        </w:rPr>
        <w:sym w:font="Symbol" w:char="F044"/>
      </w:r>
      <w:r w:rsidR="00544FF2" w:rsidRPr="00804C94">
        <w:rPr>
          <w:rFonts w:eastAsia="Times New Roman"/>
          <w:lang w:val="en-US" w:eastAsia="ru-RU"/>
        </w:rPr>
        <w:sym w:font="Symbol" w:char="F06A"/>
      </w:r>
      <w:r w:rsidR="00544FF2" w:rsidRPr="00804C94">
        <w:rPr>
          <w:rFonts w:eastAsia="Times New Roman"/>
          <w:lang w:eastAsia="ru-RU"/>
        </w:rPr>
        <w:t xml:space="preserve"> по высоте.</w:t>
      </w:r>
      <w:r w:rsidR="00740BB1" w:rsidRPr="00804C94">
        <w:rPr>
          <w:rFonts w:eastAsia="Times New Roman"/>
          <w:lang w:eastAsia="ru-RU"/>
        </w:rPr>
        <w:t xml:space="preserve"> Подобная структура встречается, когда присутствует облачный слой большой толщины или в случае облачности с осадками, т.е. когда линейный размер разрешаемого объема меньше</w:t>
      </w:r>
      <w:r w:rsidR="00804C94">
        <w:rPr>
          <w:rFonts w:eastAsia="Times New Roman"/>
          <w:lang w:eastAsia="ru-RU"/>
        </w:rPr>
        <w:t xml:space="preserve"> или равен</w:t>
      </w:r>
      <w:r w:rsidR="00740BB1" w:rsidRPr="00804C94">
        <w:rPr>
          <w:rFonts w:eastAsia="Times New Roman"/>
          <w:lang w:eastAsia="ru-RU"/>
        </w:rPr>
        <w:t xml:space="preserve"> толщин</w:t>
      </w:r>
      <w:r w:rsidR="00804C94">
        <w:rPr>
          <w:rFonts w:eastAsia="Times New Roman"/>
          <w:lang w:eastAsia="ru-RU"/>
        </w:rPr>
        <w:t>е</w:t>
      </w:r>
      <w:r w:rsidR="00740BB1" w:rsidRPr="00804C94">
        <w:rPr>
          <w:rFonts w:eastAsia="Times New Roman"/>
          <w:lang w:eastAsia="ru-RU"/>
        </w:rPr>
        <w:t xml:space="preserve"> слоя, в котором происходит изменение вектора скорости ветра.</w:t>
      </w:r>
    </w:p>
    <w:p w:rsidR="00E57278" w:rsidRDefault="00E57278" w:rsidP="00740BB1">
      <w:pPr>
        <w:rPr>
          <w:rFonts w:eastAsia="Times New Roman"/>
          <w:lang w:eastAsia="ru-RU"/>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0"/>
      </w:tblGrid>
      <w:tr w:rsidR="002603FD" w:rsidRPr="005F3C4E" w:rsidTr="002603FD">
        <w:trPr>
          <w:trHeight w:val="2792"/>
        </w:trPr>
        <w:tc>
          <w:tcPr>
            <w:tcW w:w="10040" w:type="dxa"/>
          </w:tcPr>
          <w:p w:rsidR="002603FD" w:rsidRPr="005F3C4E" w:rsidRDefault="00C96B79" w:rsidP="007E1D20">
            <w:pPr>
              <w:pStyle w:val="aff9"/>
            </w:pPr>
            <w:r>
              <w:object w:dxaOrig="11166" w:dyaOrig="3221">
                <v:shape id="_x0000_i1059" type="#_x0000_t75" style="width:457.5pt;height:130.5pt" o:ole="">
                  <v:imagedata r:id="rId82" o:title=""/>
                </v:shape>
                <o:OLEObject Type="Embed" ProgID="Visio.Drawing.11" ShapeID="_x0000_i1059" DrawAspect="Content" ObjectID="_1580301660" r:id="rId83"/>
              </w:object>
            </w:r>
          </w:p>
        </w:tc>
      </w:tr>
    </w:tbl>
    <w:p w:rsidR="002603FD" w:rsidRPr="00465525" w:rsidRDefault="002603FD" w:rsidP="002603FD">
      <w:pPr>
        <w:pStyle w:val="aff9"/>
      </w:pPr>
      <w:r w:rsidRPr="00465525">
        <w:t>Рисунок 2.2</w:t>
      </w:r>
      <w:r w:rsidRPr="005F3C4E">
        <w:t> </w:t>
      </w:r>
      <w:r w:rsidRPr="00465525">
        <w:t>–</w:t>
      </w:r>
      <w:r>
        <w:t> </w:t>
      </w:r>
      <w:r w:rsidRPr="00465525">
        <w:t xml:space="preserve">Распределение по высоте параметров, входящих в </w:t>
      </w:r>
      <w:r w:rsidR="00B73B8F">
        <w:t>модель среды</w:t>
      </w:r>
      <w:r w:rsidR="00B73B8F">
        <w:br/>
        <w:t>для «скачка ветра»</w:t>
      </w: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2603FD" w:rsidRPr="005F3C4E" w:rsidTr="002603FD">
        <w:trPr>
          <w:trHeight w:val="241"/>
        </w:trPr>
        <w:tc>
          <w:tcPr>
            <w:tcW w:w="10051" w:type="dxa"/>
          </w:tcPr>
          <w:p w:rsidR="002603FD" w:rsidRPr="005F3C4E" w:rsidRDefault="00C96B79" w:rsidP="007E1D20">
            <w:pPr>
              <w:pStyle w:val="aff9"/>
            </w:pPr>
            <w:r>
              <w:object w:dxaOrig="11050" w:dyaOrig="3271">
                <v:shape id="_x0000_i1060" type="#_x0000_t75" style="width:462pt;height:135.75pt" o:ole="">
                  <v:imagedata r:id="rId84" o:title=""/>
                </v:shape>
                <o:OLEObject Type="Embed" ProgID="Visio.Drawing.11" ShapeID="_x0000_i1060" DrawAspect="Content" ObjectID="_1580301661" r:id="rId85"/>
              </w:object>
            </w:r>
          </w:p>
        </w:tc>
      </w:tr>
    </w:tbl>
    <w:p w:rsidR="002603FD" w:rsidRDefault="002603FD" w:rsidP="002603FD">
      <w:pPr>
        <w:pStyle w:val="aff9"/>
        <w:rPr>
          <w:rFonts w:eastAsia="Times New Roman"/>
        </w:rPr>
      </w:pPr>
      <w:r w:rsidRPr="00465525">
        <w:t>Рисунок 2.3</w:t>
      </w:r>
      <w:r w:rsidRPr="005F3C4E">
        <w:t> </w:t>
      </w:r>
      <w:r w:rsidRPr="00465525">
        <w:t>–</w:t>
      </w:r>
      <w:r>
        <w:t> </w:t>
      </w:r>
      <w:r w:rsidRPr="00465525">
        <w:t>Распределение по высоте параметров, входящих в модель среды</w:t>
      </w:r>
      <w:r w:rsidRPr="00465525">
        <w:br/>
        <w:t>для «сдвига ветра»</w:t>
      </w:r>
    </w:p>
    <w:p w:rsidR="002603FD" w:rsidRDefault="002603FD" w:rsidP="00740BB1">
      <w:pPr>
        <w:rPr>
          <w:rFonts w:eastAsia="Times New Roman"/>
          <w:lang w:eastAsia="ru-RU"/>
        </w:rPr>
      </w:pPr>
    </w:p>
    <w:p w:rsidR="002F4F29" w:rsidRPr="00DF06BC" w:rsidRDefault="00DF06BC" w:rsidP="00E40D86">
      <w:pPr>
        <w:pStyle w:val="2"/>
      </w:pPr>
      <w:bookmarkStart w:id="15" w:name="_Toc506504254"/>
      <w:r w:rsidRPr="005F3C4E">
        <w:t>2.2 </w:t>
      </w:r>
      <w:r w:rsidR="002F4F29">
        <w:t>Модель</w:t>
      </w:r>
      <w:r w:rsidR="002F4F29" w:rsidRPr="005F3C4E">
        <w:t xml:space="preserve"> </w:t>
      </w:r>
      <w:r w:rsidR="002F4F29">
        <w:t>разрешаемого объема</w:t>
      </w:r>
      <w:bookmarkEnd w:id="15"/>
    </w:p>
    <w:p w:rsidR="00D02FF5" w:rsidRDefault="00D02FF5" w:rsidP="00DF06BC">
      <w:pPr>
        <w:rPr>
          <w:rFonts w:eastAsia="Times New Roman"/>
          <w:lang w:eastAsia="ru-RU"/>
        </w:rPr>
      </w:pPr>
    </w:p>
    <w:p w:rsidR="00DF06BC" w:rsidRDefault="00DF06BC" w:rsidP="00DF06BC">
      <w:pPr>
        <w:rPr>
          <w:rFonts w:eastAsia="Times New Roman"/>
          <w:lang w:eastAsia="ru-RU"/>
        </w:rPr>
      </w:pPr>
      <w:r>
        <w:rPr>
          <w:rFonts w:eastAsia="Times New Roman"/>
          <w:lang w:eastAsia="ru-RU"/>
        </w:rPr>
        <w:t xml:space="preserve">Как было показано в гл.1, исследования в данной работе направлены на то, </w:t>
      </w:r>
      <w:r w:rsidR="00804C94">
        <w:rPr>
          <w:rFonts w:eastAsia="Times New Roman"/>
          <w:lang w:eastAsia="ru-RU"/>
        </w:rPr>
        <w:t>чтобы</w:t>
      </w:r>
      <w:r>
        <w:rPr>
          <w:rFonts w:eastAsia="Times New Roman"/>
          <w:lang w:eastAsia="ru-RU"/>
        </w:rPr>
        <w:t xml:space="preserve"> оснастить ДМРЛ функцией обнаружения сдвига ветра</w:t>
      </w:r>
      <w:r w:rsidRPr="00DF06BC">
        <w:rPr>
          <w:rFonts w:eastAsia="Times New Roman"/>
          <w:lang w:eastAsia="ru-RU"/>
        </w:rPr>
        <w:t xml:space="preserve"> </w:t>
      </w:r>
      <w:r>
        <w:rPr>
          <w:rFonts w:eastAsia="Times New Roman"/>
          <w:lang w:eastAsia="ru-RU"/>
        </w:rPr>
        <w:t xml:space="preserve">в пограничном слое атмосферы. Экспериментальная проверка разработанной методики должна быть проведена на действующем локаторе. </w:t>
      </w:r>
      <w:r w:rsidR="00622B59">
        <w:rPr>
          <w:rFonts w:eastAsia="Times New Roman"/>
          <w:lang w:eastAsia="ru-RU"/>
        </w:rPr>
        <w:t>Согласно</w:t>
      </w:r>
      <w:r w:rsidR="003B04F2">
        <w:rPr>
          <w:rFonts w:eastAsia="Times New Roman"/>
          <w:lang w:eastAsia="ru-RU"/>
        </w:rPr>
        <w:t xml:space="preserve"> м</w:t>
      </w:r>
      <w:r w:rsidR="003B04F2" w:rsidRPr="002C5700">
        <w:rPr>
          <w:rFonts w:eastAsia="Times New Roman"/>
          <w:lang w:eastAsia="ru-RU"/>
        </w:rPr>
        <w:t>етодическ</w:t>
      </w:r>
      <w:r w:rsidR="00622B59">
        <w:rPr>
          <w:rFonts w:eastAsia="Times New Roman"/>
          <w:lang w:eastAsia="ru-RU"/>
        </w:rPr>
        <w:t>ому</w:t>
      </w:r>
      <w:r w:rsidR="003B04F2" w:rsidRPr="002C5700">
        <w:rPr>
          <w:rFonts w:eastAsia="Times New Roman"/>
          <w:lang w:eastAsia="ru-RU"/>
        </w:rPr>
        <w:t xml:space="preserve"> письм</w:t>
      </w:r>
      <w:r w:rsidR="00622B59">
        <w:rPr>
          <w:rFonts w:eastAsia="Times New Roman"/>
          <w:lang w:eastAsia="ru-RU"/>
        </w:rPr>
        <w:t>у</w:t>
      </w:r>
      <w:r w:rsidR="003B04F2" w:rsidRPr="002C5700">
        <w:rPr>
          <w:rFonts w:eastAsia="Times New Roman"/>
          <w:lang w:eastAsia="ru-RU"/>
        </w:rPr>
        <w:t xml:space="preserve"> </w:t>
      </w:r>
      <w:r w:rsidRPr="009A1C50">
        <w:rPr>
          <w:rFonts w:eastAsia="Times New Roman"/>
          <w:lang w:eastAsia="ru-RU"/>
        </w:rPr>
        <w:t>[</w:t>
      </w:r>
      <w:r w:rsidR="00AC3FA3">
        <w:rPr>
          <w:rFonts w:eastAsia="Times New Roman"/>
          <w:highlight w:val="green"/>
          <w:lang w:eastAsia="ru-RU"/>
        </w:rPr>
        <w:fldChar w:fldCharType="begin"/>
      </w:r>
      <w:r w:rsidR="00AC3FA3">
        <w:rPr>
          <w:rFonts w:eastAsia="Times New Roman"/>
          <w:lang w:eastAsia="ru-RU"/>
        </w:rPr>
        <w:instrText xml:space="preserve"> REF _Ref501524838 \r \h </w:instrText>
      </w:r>
      <w:r w:rsidR="00AC3FA3">
        <w:rPr>
          <w:rFonts w:eastAsia="Times New Roman"/>
          <w:highlight w:val="green"/>
          <w:lang w:eastAsia="ru-RU"/>
        </w:rPr>
      </w:r>
      <w:r w:rsidR="00AC3FA3">
        <w:rPr>
          <w:rFonts w:eastAsia="Times New Roman"/>
          <w:highlight w:val="green"/>
          <w:lang w:eastAsia="ru-RU"/>
        </w:rPr>
        <w:fldChar w:fldCharType="separate"/>
      </w:r>
      <w:r w:rsidR="00F41A63">
        <w:rPr>
          <w:rFonts w:eastAsia="Times New Roman"/>
          <w:lang w:eastAsia="ru-RU"/>
        </w:rPr>
        <w:t>81</w:t>
      </w:r>
      <w:r w:rsidR="00AC3FA3">
        <w:rPr>
          <w:rFonts w:eastAsia="Times New Roman"/>
          <w:highlight w:val="green"/>
          <w:lang w:eastAsia="ru-RU"/>
        </w:rPr>
        <w:fldChar w:fldCharType="end"/>
      </w:r>
      <w:r w:rsidRPr="009A1C50">
        <w:rPr>
          <w:rFonts w:eastAsia="Times New Roman"/>
          <w:lang w:eastAsia="ru-RU"/>
        </w:rPr>
        <w:t>]</w:t>
      </w:r>
      <w:r w:rsidR="00A01B29">
        <w:rPr>
          <w:rFonts w:eastAsia="Times New Roman"/>
          <w:lang w:eastAsia="ru-RU"/>
        </w:rPr>
        <w:t>,</w:t>
      </w:r>
      <w:r>
        <w:rPr>
          <w:rFonts w:eastAsia="Times New Roman"/>
          <w:lang w:eastAsia="ru-RU"/>
        </w:rPr>
        <w:t xml:space="preserve"> </w:t>
      </w:r>
      <w:r w:rsidR="00A01B29">
        <w:rPr>
          <w:rFonts w:eastAsia="Times New Roman"/>
          <w:lang w:eastAsia="ru-RU"/>
        </w:rPr>
        <w:t>с</w:t>
      </w:r>
      <w:r w:rsidRPr="009A1C50">
        <w:rPr>
          <w:rFonts w:eastAsia="Times New Roman"/>
          <w:lang w:eastAsia="ru-RU"/>
        </w:rPr>
        <w:t xml:space="preserve">еть </w:t>
      </w:r>
      <w:proofErr w:type="spellStart"/>
      <w:r w:rsidR="00A01B29">
        <w:rPr>
          <w:rFonts w:eastAsia="Times New Roman"/>
          <w:lang w:eastAsia="ru-RU"/>
        </w:rPr>
        <w:t>ш</w:t>
      </w:r>
      <w:r w:rsidRPr="009A1C50">
        <w:rPr>
          <w:rFonts w:eastAsia="Times New Roman"/>
          <w:lang w:eastAsia="ru-RU"/>
        </w:rPr>
        <w:t>тормооповещения</w:t>
      </w:r>
      <w:proofErr w:type="spellEnd"/>
      <w:r w:rsidRPr="009A1C50">
        <w:rPr>
          <w:rFonts w:eastAsia="Times New Roman"/>
          <w:lang w:eastAsia="ru-RU"/>
        </w:rPr>
        <w:t>, формируем</w:t>
      </w:r>
      <w:r w:rsidR="00A01B29">
        <w:rPr>
          <w:rFonts w:eastAsia="Times New Roman"/>
          <w:lang w:eastAsia="ru-RU"/>
        </w:rPr>
        <w:t>ая</w:t>
      </w:r>
      <w:r w:rsidRPr="009A1C50">
        <w:rPr>
          <w:rFonts w:eastAsia="Times New Roman"/>
          <w:lang w:eastAsia="ru-RU"/>
        </w:rPr>
        <w:t xml:space="preserve"> с середины 60-х годов,</w:t>
      </w:r>
      <w:r>
        <w:rPr>
          <w:rFonts w:eastAsia="Times New Roman"/>
          <w:lang w:eastAsia="ru-RU"/>
        </w:rPr>
        <w:t xml:space="preserve"> </w:t>
      </w:r>
      <w:r w:rsidRPr="009A1C50">
        <w:rPr>
          <w:rFonts w:eastAsia="Times New Roman"/>
          <w:lang w:eastAsia="ru-RU"/>
        </w:rPr>
        <w:t>в 2012 году насчитывала</w:t>
      </w:r>
      <w:r>
        <w:rPr>
          <w:rFonts w:eastAsia="Times New Roman"/>
          <w:lang w:eastAsia="ru-RU"/>
        </w:rPr>
        <w:t xml:space="preserve"> </w:t>
      </w:r>
      <w:r w:rsidRPr="009A1C50">
        <w:rPr>
          <w:rFonts w:eastAsia="Times New Roman"/>
          <w:lang w:eastAsia="ru-RU"/>
        </w:rPr>
        <w:t>31 комплект</w:t>
      </w:r>
      <w:r>
        <w:rPr>
          <w:rFonts w:eastAsia="Times New Roman"/>
          <w:lang w:eastAsia="ru-RU"/>
        </w:rPr>
        <w:t xml:space="preserve"> </w:t>
      </w:r>
      <w:r w:rsidRPr="009A1C50">
        <w:rPr>
          <w:rFonts w:eastAsia="Times New Roman"/>
          <w:lang w:eastAsia="ru-RU"/>
        </w:rPr>
        <w:t>некогерентных радиолокаторов (3</w:t>
      </w:r>
      <w:r>
        <w:rPr>
          <w:rFonts w:eastAsia="Times New Roman"/>
          <w:lang w:eastAsia="ru-RU"/>
        </w:rPr>
        <w:t xml:space="preserve"> </w:t>
      </w:r>
      <w:r w:rsidRPr="009A1C50">
        <w:rPr>
          <w:rFonts w:eastAsia="Times New Roman"/>
          <w:lang w:eastAsia="ru-RU"/>
        </w:rPr>
        <w:t>МРЛ-2 и 28 МРЛ-5)</w:t>
      </w:r>
      <w:r>
        <w:rPr>
          <w:rFonts w:eastAsia="Times New Roman"/>
          <w:lang w:eastAsia="ru-RU"/>
        </w:rPr>
        <w:t xml:space="preserve">. Данные локаторы </w:t>
      </w:r>
      <w:r w:rsidR="00235DDC">
        <w:rPr>
          <w:rFonts w:eastAsia="Times New Roman"/>
          <w:lang w:eastAsia="ru-RU"/>
        </w:rPr>
        <w:t>постепенно выводятся из эксплуатации и заменяются новы</w:t>
      </w:r>
      <w:r w:rsidR="00622B59">
        <w:rPr>
          <w:rFonts w:eastAsia="Times New Roman"/>
          <w:lang w:eastAsia="ru-RU"/>
        </w:rPr>
        <w:t>ми</w:t>
      </w:r>
      <w:r w:rsidR="00235DDC">
        <w:rPr>
          <w:rFonts w:eastAsia="Times New Roman"/>
          <w:lang w:eastAsia="ru-RU"/>
        </w:rPr>
        <w:t xml:space="preserve"> доплеровски</w:t>
      </w:r>
      <w:r w:rsidR="00622B59">
        <w:rPr>
          <w:rFonts w:eastAsia="Times New Roman"/>
          <w:lang w:eastAsia="ru-RU"/>
        </w:rPr>
        <w:t>ми</w:t>
      </w:r>
      <w:r w:rsidR="00235DDC">
        <w:rPr>
          <w:rFonts w:eastAsia="Times New Roman"/>
          <w:lang w:eastAsia="ru-RU"/>
        </w:rPr>
        <w:t xml:space="preserve"> поляриметрически</w:t>
      </w:r>
      <w:r w:rsidR="00622B59">
        <w:rPr>
          <w:rFonts w:eastAsia="Times New Roman"/>
          <w:lang w:eastAsia="ru-RU"/>
        </w:rPr>
        <w:t>ми</w:t>
      </w:r>
      <w:r w:rsidR="00235DDC">
        <w:rPr>
          <w:rFonts w:eastAsia="Times New Roman"/>
          <w:lang w:eastAsia="ru-RU"/>
        </w:rPr>
        <w:t xml:space="preserve"> радиолокатор</w:t>
      </w:r>
      <w:r w:rsidR="00622B59">
        <w:rPr>
          <w:rFonts w:eastAsia="Times New Roman"/>
          <w:lang w:eastAsia="ru-RU"/>
        </w:rPr>
        <w:t>ами</w:t>
      </w:r>
      <w:r w:rsidR="00235DDC">
        <w:rPr>
          <w:rFonts w:eastAsia="Times New Roman"/>
          <w:lang w:eastAsia="ru-RU"/>
        </w:rPr>
        <w:t xml:space="preserve"> ДМРЛ-С</w:t>
      </w:r>
      <w:r w:rsidR="00235DDC" w:rsidRPr="00235DDC">
        <w:rPr>
          <w:rFonts w:eastAsia="Times New Roman"/>
          <w:lang w:eastAsia="ru-RU"/>
        </w:rPr>
        <w:t xml:space="preserve"> </w:t>
      </w:r>
      <w:r w:rsidR="00235DDC">
        <w:rPr>
          <w:rFonts w:eastAsia="Times New Roman"/>
          <w:lang w:eastAsia="ru-RU"/>
        </w:rPr>
        <w:t xml:space="preserve">разработки </w:t>
      </w:r>
      <w:r w:rsidR="00235DDC" w:rsidRPr="00813349">
        <w:rPr>
          <w:rFonts w:eastAsia="Times New Roman"/>
          <w:lang w:eastAsia="ru-RU"/>
        </w:rPr>
        <w:t>ОАО</w:t>
      </w:r>
      <w:r w:rsidR="00235DDC">
        <w:rPr>
          <w:rFonts w:eastAsia="Times New Roman"/>
          <w:lang w:eastAsia="ru-RU"/>
        </w:rPr>
        <w:t xml:space="preserve"> </w:t>
      </w:r>
      <w:r w:rsidR="00235DDC" w:rsidRPr="00813349">
        <w:rPr>
          <w:rFonts w:eastAsia="Times New Roman"/>
          <w:lang w:eastAsia="ru-RU"/>
        </w:rPr>
        <w:t>«НПО «ЛЭМЗ»</w:t>
      </w:r>
      <w:r w:rsidR="00235DDC">
        <w:rPr>
          <w:rFonts w:eastAsia="Times New Roman"/>
          <w:lang w:eastAsia="ru-RU"/>
        </w:rPr>
        <w:t xml:space="preserve"> </w:t>
      </w:r>
      <w:r w:rsidRPr="00813349">
        <w:rPr>
          <w:rFonts w:eastAsia="Times New Roman"/>
          <w:lang w:eastAsia="ru-RU"/>
        </w:rPr>
        <w:t>в рамках выполнения двух государственных программ с целью создания единой системы радиолокационных метеорологических наблюдений Росгидромета.</w:t>
      </w:r>
      <w:r>
        <w:rPr>
          <w:rFonts w:eastAsia="Times New Roman"/>
          <w:lang w:eastAsia="ru-RU"/>
        </w:rPr>
        <w:t xml:space="preserve"> </w:t>
      </w:r>
      <w:r w:rsidR="00AC3FA3">
        <w:rPr>
          <w:rFonts w:eastAsia="Times New Roman"/>
          <w:lang w:eastAsia="ru-RU"/>
        </w:rPr>
        <w:t>Кроме этого,</w:t>
      </w:r>
      <w:r>
        <w:rPr>
          <w:rFonts w:eastAsia="Times New Roman"/>
          <w:lang w:eastAsia="ru-RU"/>
        </w:rPr>
        <w:t xml:space="preserve"> в России установлено несколько ДМРЛ иностранного производства (</w:t>
      </w:r>
      <w:r w:rsidR="00512FAE">
        <w:rPr>
          <w:rFonts w:eastAsia="Times New Roman"/>
          <w:lang w:eastAsia="ru-RU"/>
        </w:rPr>
        <w:t>например,</w:t>
      </w:r>
      <w:r>
        <w:rPr>
          <w:rFonts w:eastAsia="Times New Roman"/>
          <w:lang w:eastAsia="ru-RU"/>
        </w:rPr>
        <w:t xml:space="preserve"> в аэропорту «Пулково» в Санкт-Петербурге установлен </w:t>
      </w:r>
      <w:r w:rsidRPr="00242749">
        <w:rPr>
          <w:rFonts w:eastAsia="Times New Roman"/>
          <w:lang w:eastAsia="ru-RU"/>
        </w:rPr>
        <w:t xml:space="preserve">радиолокатор немецкой фирмы </w:t>
      </w:r>
      <w:r>
        <w:rPr>
          <w:rFonts w:eastAsia="Times New Roman"/>
          <w:lang w:eastAsia="ru-RU"/>
        </w:rPr>
        <w:t>«</w:t>
      </w:r>
      <w:proofErr w:type="spellStart"/>
      <w:r w:rsidRPr="00242749">
        <w:rPr>
          <w:rFonts w:eastAsia="Times New Roman"/>
          <w:lang w:eastAsia="ru-RU"/>
        </w:rPr>
        <w:t>Гематроник</w:t>
      </w:r>
      <w:proofErr w:type="spellEnd"/>
      <w:r>
        <w:rPr>
          <w:rFonts w:eastAsia="Times New Roman"/>
          <w:lang w:eastAsia="ru-RU"/>
        </w:rPr>
        <w:t xml:space="preserve">» </w:t>
      </w:r>
      <w:r w:rsidRPr="00242749">
        <w:rPr>
          <w:rFonts w:eastAsia="Times New Roman"/>
          <w:lang w:eastAsia="ru-RU"/>
        </w:rPr>
        <w:t>[</w:t>
      </w:r>
      <w:r w:rsidR="009C39B6">
        <w:rPr>
          <w:rFonts w:eastAsia="Times New Roman"/>
          <w:highlight w:val="green"/>
          <w:lang w:eastAsia="ru-RU"/>
        </w:rPr>
        <w:fldChar w:fldCharType="begin"/>
      </w:r>
      <w:r w:rsidR="009C39B6">
        <w:rPr>
          <w:rFonts w:eastAsia="Times New Roman"/>
          <w:lang w:eastAsia="ru-RU"/>
        </w:rPr>
        <w:instrText xml:space="preserve"> REF _Ref505845283 \r \h </w:instrText>
      </w:r>
      <w:r w:rsidR="009C39B6">
        <w:rPr>
          <w:rFonts w:eastAsia="Times New Roman"/>
          <w:highlight w:val="green"/>
          <w:lang w:eastAsia="ru-RU"/>
        </w:rPr>
      </w:r>
      <w:r w:rsidR="009C39B6">
        <w:rPr>
          <w:rFonts w:eastAsia="Times New Roman"/>
          <w:highlight w:val="green"/>
          <w:lang w:eastAsia="ru-RU"/>
        </w:rPr>
        <w:fldChar w:fldCharType="separate"/>
      </w:r>
      <w:r w:rsidR="00F41A63">
        <w:rPr>
          <w:rFonts w:eastAsia="Times New Roman"/>
          <w:lang w:eastAsia="ru-RU"/>
        </w:rPr>
        <w:t>50</w:t>
      </w:r>
      <w:r w:rsidR="009C39B6">
        <w:rPr>
          <w:rFonts w:eastAsia="Times New Roman"/>
          <w:highlight w:val="green"/>
          <w:lang w:eastAsia="ru-RU"/>
        </w:rPr>
        <w:fldChar w:fldCharType="end"/>
      </w:r>
      <w:r w:rsidRPr="00242749">
        <w:rPr>
          <w:rFonts w:eastAsia="Times New Roman"/>
          <w:lang w:eastAsia="ru-RU"/>
        </w:rPr>
        <w:t>]</w:t>
      </w:r>
      <w:r>
        <w:rPr>
          <w:rFonts w:eastAsia="Times New Roman"/>
          <w:lang w:eastAsia="ru-RU"/>
        </w:rPr>
        <w:t xml:space="preserve">). </w:t>
      </w:r>
      <w:r w:rsidR="00640464">
        <w:rPr>
          <w:rFonts w:eastAsia="Times New Roman"/>
          <w:lang w:eastAsia="ru-RU"/>
        </w:rPr>
        <w:t>Поскольку</w:t>
      </w:r>
      <w:r w:rsidR="00622B59">
        <w:rPr>
          <w:rFonts w:eastAsia="Times New Roman"/>
          <w:lang w:eastAsia="ru-RU"/>
        </w:rPr>
        <w:t xml:space="preserve"> в ближайшие годы наиболее распространен будет именно ДМРЛ-С</w:t>
      </w:r>
      <w:r>
        <w:rPr>
          <w:rFonts w:eastAsia="Times New Roman"/>
          <w:lang w:eastAsia="ru-RU"/>
        </w:rPr>
        <w:t>, при разработке модели радиолокатора будем использовать</w:t>
      </w:r>
      <w:r w:rsidR="00CA0639">
        <w:rPr>
          <w:rFonts w:eastAsia="Times New Roman"/>
          <w:lang w:eastAsia="ru-RU"/>
        </w:rPr>
        <w:t xml:space="preserve"> именно его </w:t>
      </w:r>
      <w:r>
        <w:rPr>
          <w:rFonts w:eastAsia="Times New Roman"/>
          <w:lang w:eastAsia="ru-RU"/>
        </w:rPr>
        <w:t>т</w:t>
      </w:r>
      <w:r w:rsidRPr="00CA43C5">
        <w:rPr>
          <w:rFonts w:eastAsia="Times New Roman"/>
          <w:lang w:eastAsia="ru-RU"/>
        </w:rPr>
        <w:t>ехнические характеристики</w:t>
      </w:r>
      <w:r w:rsidR="00640464">
        <w:rPr>
          <w:rFonts w:eastAsia="Times New Roman"/>
          <w:lang w:eastAsia="ru-RU"/>
        </w:rPr>
        <w:t xml:space="preserve"> </w:t>
      </w:r>
      <w:r>
        <w:rPr>
          <w:rFonts w:eastAsia="Times New Roman"/>
          <w:lang w:eastAsia="ru-RU"/>
        </w:rPr>
        <w:t>(приведены в таблице 2.1</w:t>
      </w:r>
      <w:r w:rsidR="00AC3FA3">
        <w:rPr>
          <w:rFonts w:eastAsia="Times New Roman"/>
          <w:lang w:eastAsia="ru-RU"/>
        </w:rPr>
        <w:t>)</w:t>
      </w:r>
      <w:r w:rsidRPr="00CA43C5">
        <w:rPr>
          <w:rFonts w:eastAsia="Times New Roman"/>
          <w:lang w:eastAsia="ru-RU"/>
        </w:rPr>
        <w:t>.</w:t>
      </w:r>
    </w:p>
    <w:p w:rsidR="004E260A" w:rsidRDefault="004E260A" w:rsidP="00DF06BC">
      <w:pPr>
        <w:rPr>
          <w:rFonts w:eastAsia="Times New Roman"/>
          <w:lang w:eastAsia="ru-RU"/>
        </w:rPr>
      </w:pPr>
    </w:p>
    <w:p w:rsidR="00D02FF5" w:rsidRDefault="008916B1" w:rsidP="008916B1">
      <w:pPr>
        <w:pStyle w:val="ad"/>
        <w:rPr>
          <w:rFonts w:eastAsia="Times New Roman"/>
          <w:lang w:eastAsia="ru-RU"/>
        </w:rPr>
      </w:pPr>
      <w:r w:rsidRPr="0060746C">
        <w:rPr>
          <w:szCs w:val="28"/>
        </w:rPr>
        <w:t>Таблица </w:t>
      </w:r>
      <w:r>
        <w:rPr>
          <w:szCs w:val="28"/>
        </w:rPr>
        <w:t>2.1</w:t>
      </w:r>
      <w:r w:rsidRPr="0060746C">
        <w:rPr>
          <w:szCs w:val="28"/>
        </w:rPr>
        <w:t> – </w:t>
      </w:r>
      <w:r>
        <w:rPr>
          <w:rFonts w:eastAsia="Times New Roman"/>
          <w:lang w:eastAsia="ru-RU"/>
        </w:rPr>
        <w:t>Т</w:t>
      </w:r>
      <w:r w:rsidRPr="00CA43C5">
        <w:rPr>
          <w:rFonts w:eastAsia="Times New Roman"/>
          <w:lang w:eastAsia="ru-RU"/>
        </w:rPr>
        <w:t>ехнические характеристики</w:t>
      </w:r>
      <w:r w:rsidRPr="00512FAE">
        <w:rPr>
          <w:rFonts w:eastAsia="Times New Roman"/>
          <w:lang w:eastAsia="ru-RU"/>
        </w:rPr>
        <w:t xml:space="preserve"> </w:t>
      </w:r>
      <w:r>
        <w:rPr>
          <w:rFonts w:eastAsia="Times New Roman"/>
          <w:lang w:eastAsia="ru-RU"/>
        </w:rPr>
        <w:t>радиолокатора ДМРЛ-С</w:t>
      </w:r>
      <w:r w:rsidRPr="0060746C">
        <w:rPr>
          <w:szCs w:val="28"/>
        </w:rPr>
        <w:t xml:space="preserve"> </w:t>
      </w:r>
      <w:r w:rsidRPr="00510457">
        <w:rPr>
          <w:szCs w:val="28"/>
        </w:rPr>
        <w:t>(по данным [</w:t>
      </w:r>
      <w:r w:rsidR="00954793" w:rsidRPr="00510457">
        <w:rPr>
          <w:szCs w:val="28"/>
        </w:rPr>
        <w:fldChar w:fldCharType="begin"/>
      </w:r>
      <w:r w:rsidR="00954793" w:rsidRPr="00510457">
        <w:rPr>
          <w:szCs w:val="28"/>
        </w:rPr>
        <w:instrText xml:space="preserve"> REF _Ref506463183 \r \h </w:instrText>
      </w:r>
      <w:r w:rsidR="00510457" w:rsidRPr="00510457">
        <w:rPr>
          <w:szCs w:val="28"/>
        </w:rPr>
        <w:instrText xml:space="preserve"> \* MERGEFORMAT </w:instrText>
      </w:r>
      <w:r w:rsidR="00954793" w:rsidRPr="00510457">
        <w:rPr>
          <w:szCs w:val="28"/>
        </w:rPr>
      </w:r>
      <w:r w:rsidR="00954793" w:rsidRPr="00510457">
        <w:rPr>
          <w:szCs w:val="28"/>
        </w:rPr>
        <w:fldChar w:fldCharType="separate"/>
      </w:r>
      <w:r w:rsidR="00F41A63">
        <w:rPr>
          <w:szCs w:val="28"/>
        </w:rPr>
        <w:t>41</w:t>
      </w:r>
      <w:r w:rsidR="00954793" w:rsidRPr="00510457">
        <w:rPr>
          <w:szCs w:val="28"/>
        </w:rPr>
        <w:fldChar w:fldCharType="end"/>
      </w:r>
      <w:r w:rsidRPr="00510457">
        <w:rPr>
          <w:szCs w:val="28"/>
        </w:rPr>
        <w:t>])</w:t>
      </w:r>
    </w:p>
    <w:tbl>
      <w:tblPr>
        <w:tblStyle w:val="a4"/>
        <w:tblW w:w="10173" w:type="dxa"/>
        <w:tblLook w:val="04A0" w:firstRow="1" w:lastRow="0" w:firstColumn="1" w:lastColumn="0" w:noHBand="0" w:noVBand="1"/>
      </w:tblPr>
      <w:tblGrid>
        <w:gridCol w:w="534"/>
        <w:gridCol w:w="6945"/>
        <w:gridCol w:w="2694"/>
      </w:tblGrid>
      <w:tr w:rsidR="00AC3FA3" w:rsidTr="00E85170">
        <w:tc>
          <w:tcPr>
            <w:tcW w:w="534" w:type="dxa"/>
            <w:tcBorders>
              <w:top w:val="single" w:sz="4" w:space="0" w:color="auto"/>
            </w:tcBorders>
          </w:tcPr>
          <w:p w:rsidR="00AC3FA3" w:rsidRDefault="00AC3FA3" w:rsidP="006F04FC">
            <w:pPr>
              <w:spacing w:line="240" w:lineRule="auto"/>
              <w:ind w:firstLine="0"/>
              <w:rPr>
                <w:rFonts w:eastAsia="Times New Roman"/>
                <w:lang w:eastAsia="ru-RU"/>
              </w:rPr>
            </w:pPr>
            <w:r>
              <w:rPr>
                <w:rFonts w:eastAsia="Times New Roman"/>
                <w:lang w:eastAsia="ru-RU"/>
              </w:rPr>
              <w:t>№</w:t>
            </w:r>
          </w:p>
        </w:tc>
        <w:tc>
          <w:tcPr>
            <w:tcW w:w="6945" w:type="dxa"/>
            <w:tcBorders>
              <w:top w:val="single" w:sz="4" w:space="0" w:color="auto"/>
            </w:tcBorders>
            <w:vAlign w:val="center"/>
          </w:tcPr>
          <w:p w:rsidR="00AC3FA3" w:rsidRDefault="00AC3FA3" w:rsidP="006F04FC">
            <w:pPr>
              <w:spacing w:line="240" w:lineRule="auto"/>
              <w:ind w:firstLine="0"/>
              <w:jc w:val="left"/>
              <w:rPr>
                <w:rFonts w:eastAsia="Times New Roman"/>
                <w:lang w:eastAsia="ru-RU"/>
              </w:rPr>
            </w:pPr>
            <w:r w:rsidRPr="001C54F2">
              <w:rPr>
                <w:rFonts w:eastAsia="Times New Roman"/>
                <w:lang w:eastAsia="ru-RU"/>
              </w:rPr>
              <w:t>Наименование параметра</w:t>
            </w:r>
          </w:p>
        </w:tc>
        <w:tc>
          <w:tcPr>
            <w:tcW w:w="2694" w:type="dxa"/>
            <w:tcBorders>
              <w:top w:val="single" w:sz="4" w:space="0" w:color="auto"/>
            </w:tcBorders>
          </w:tcPr>
          <w:p w:rsidR="00AC3FA3" w:rsidRDefault="00AC3FA3" w:rsidP="006F04FC">
            <w:pPr>
              <w:spacing w:line="240" w:lineRule="auto"/>
              <w:ind w:firstLine="0"/>
              <w:jc w:val="center"/>
              <w:rPr>
                <w:rFonts w:eastAsia="Times New Roman"/>
                <w:lang w:eastAsia="ru-RU"/>
              </w:rPr>
            </w:pPr>
            <w:r>
              <w:rPr>
                <w:rFonts w:eastAsia="Times New Roman"/>
                <w:lang w:eastAsia="ru-RU"/>
              </w:rPr>
              <w:t>Значение</w:t>
            </w:r>
          </w:p>
        </w:tc>
      </w:tr>
      <w:tr w:rsidR="00AC3FA3" w:rsidTr="00E85170">
        <w:tc>
          <w:tcPr>
            <w:tcW w:w="534" w:type="dxa"/>
          </w:tcPr>
          <w:p w:rsidR="00AC3FA3" w:rsidRDefault="00AC3FA3" w:rsidP="006F04FC">
            <w:pPr>
              <w:spacing w:line="240" w:lineRule="auto"/>
              <w:ind w:firstLine="0"/>
              <w:rPr>
                <w:rFonts w:eastAsia="Times New Roman"/>
                <w:lang w:eastAsia="ru-RU"/>
              </w:rPr>
            </w:pPr>
            <w:r>
              <w:rPr>
                <w:rFonts w:eastAsia="Times New Roman"/>
                <w:lang w:eastAsia="ru-RU"/>
              </w:rPr>
              <w:t>1</w:t>
            </w:r>
          </w:p>
        </w:tc>
        <w:tc>
          <w:tcPr>
            <w:tcW w:w="6945" w:type="dxa"/>
            <w:vAlign w:val="center"/>
          </w:tcPr>
          <w:p w:rsidR="00AC3FA3" w:rsidRDefault="00AC3FA3" w:rsidP="006F04FC">
            <w:pPr>
              <w:spacing w:line="240" w:lineRule="auto"/>
              <w:ind w:firstLine="0"/>
              <w:jc w:val="left"/>
              <w:rPr>
                <w:rFonts w:eastAsia="Times New Roman"/>
                <w:lang w:eastAsia="ru-RU"/>
              </w:rPr>
            </w:pPr>
            <w:r w:rsidRPr="001C54F2">
              <w:rPr>
                <w:rFonts w:eastAsia="Times New Roman"/>
                <w:lang w:eastAsia="ru-RU"/>
              </w:rPr>
              <w:t>Рабочий диапазон частот, МГц</w:t>
            </w:r>
          </w:p>
        </w:tc>
        <w:tc>
          <w:tcPr>
            <w:tcW w:w="2694" w:type="dxa"/>
            <w:vAlign w:val="center"/>
          </w:tcPr>
          <w:p w:rsidR="00AC3FA3" w:rsidRDefault="00AC3FA3" w:rsidP="006F04FC">
            <w:pPr>
              <w:spacing w:line="240" w:lineRule="auto"/>
              <w:ind w:firstLine="0"/>
              <w:jc w:val="center"/>
              <w:rPr>
                <w:rFonts w:eastAsia="Times New Roman"/>
                <w:lang w:eastAsia="ru-RU"/>
              </w:rPr>
            </w:pPr>
            <w:r w:rsidRPr="001C54F2">
              <w:rPr>
                <w:rFonts w:eastAsia="Times New Roman"/>
                <w:lang w:eastAsia="ru-RU"/>
              </w:rPr>
              <w:t>от 5600 до 5650</w:t>
            </w:r>
          </w:p>
        </w:tc>
      </w:tr>
      <w:tr w:rsidR="00640464" w:rsidTr="00E85170">
        <w:tc>
          <w:tcPr>
            <w:tcW w:w="534" w:type="dxa"/>
            <w:vMerge w:val="restart"/>
          </w:tcPr>
          <w:p w:rsidR="00640464" w:rsidRDefault="00640464" w:rsidP="006F04FC">
            <w:pPr>
              <w:spacing w:line="240" w:lineRule="auto"/>
              <w:ind w:firstLine="0"/>
              <w:rPr>
                <w:rFonts w:eastAsia="Times New Roman"/>
                <w:lang w:eastAsia="ru-RU"/>
              </w:rPr>
            </w:pPr>
            <w:r>
              <w:rPr>
                <w:rFonts w:eastAsia="Times New Roman"/>
                <w:lang w:eastAsia="ru-RU"/>
              </w:rPr>
              <w:t>2</w:t>
            </w:r>
          </w:p>
        </w:tc>
        <w:tc>
          <w:tcPr>
            <w:tcW w:w="6945" w:type="dxa"/>
            <w:vAlign w:val="center"/>
          </w:tcPr>
          <w:p w:rsidR="00640464" w:rsidRPr="00491CBD" w:rsidRDefault="00640464" w:rsidP="006F04FC">
            <w:pPr>
              <w:spacing w:line="240" w:lineRule="auto"/>
              <w:ind w:firstLine="0"/>
              <w:jc w:val="left"/>
              <w:rPr>
                <w:rFonts w:eastAsia="Times New Roman"/>
                <w:u w:val="single"/>
                <w:lang w:eastAsia="ru-RU"/>
              </w:rPr>
            </w:pPr>
            <w:r w:rsidRPr="00491CBD">
              <w:rPr>
                <w:rFonts w:eastAsia="Times New Roman"/>
                <w:u w:val="single"/>
                <w:lang w:eastAsia="ru-RU"/>
              </w:rPr>
              <w:t>Зона обзора</w:t>
            </w:r>
          </w:p>
        </w:tc>
        <w:tc>
          <w:tcPr>
            <w:tcW w:w="2694" w:type="dxa"/>
            <w:vAlign w:val="center"/>
          </w:tcPr>
          <w:p w:rsidR="00640464" w:rsidRDefault="00640464" w:rsidP="006F04FC">
            <w:pPr>
              <w:spacing w:line="240" w:lineRule="auto"/>
              <w:ind w:firstLine="0"/>
              <w:jc w:val="center"/>
              <w:rPr>
                <w:rFonts w:eastAsia="Times New Roman"/>
                <w:lang w:eastAsia="ru-RU"/>
              </w:rPr>
            </w:pP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Default="00640464" w:rsidP="006F04FC">
            <w:pPr>
              <w:spacing w:line="240" w:lineRule="auto"/>
              <w:ind w:firstLine="0"/>
              <w:jc w:val="left"/>
              <w:rPr>
                <w:rFonts w:eastAsia="Times New Roman"/>
                <w:lang w:eastAsia="ru-RU"/>
              </w:rPr>
            </w:pPr>
            <w:r w:rsidRPr="001C54F2">
              <w:rPr>
                <w:rFonts w:eastAsia="Times New Roman"/>
                <w:lang w:eastAsia="ru-RU"/>
              </w:rPr>
              <w:t xml:space="preserve">Инструментальная дальность обнаружения, </w:t>
            </w:r>
            <w:proofErr w:type="gramStart"/>
            <w:r w:rsidRPr="001C54F2">
              <w:rPr>
                <w:rFonts w:eastAsia="Times New Roman"/>
                <w:lang w:eastAsia="ru-RU"/>
              </w:rPr>
              <w:t>км</w:t>
            </w:r>
            <w:proofErr w:type="gramEnd"/>
            <w:r w:rsidRPr="001C54F2">
              <w:rPr>
                <w:rFonts w:eastAsia="Times New Roman"/>
                <w:lang w:eastAsia="ru-RU"/>
              </w:rPr>
              <w:t>, не менее</w:t>
            </w:r>
          </w:p>
        </w:tc>
        <w:tc>
          <w:tcPr>
            <w:tcW w:w="2694" w:type="dxa"/>
            <w:vAlign w:val="center"/>
          </w:tcPr>
          <w:p w:rsidR="006918A5" w:rsidRDefault="006918A5" w:rsidP="006F04FC">
            <w:pPr>
              <w:spacing w:line="240" w:lineRule="auto"/>
              <w:ind w:firstLine="0"/>
              <w:jc w:val="center"/>
              <w:rPr>
                <w:rFonts w:eastAsia="Times New Roman"/>
                <w:lang w:eastAsia="ru-RU"/>
              </w:rPr>
            </w:pPr>
          </w:p>
          <w:p w:rsidR="00640464" w:rsidRDefault="00640464" w:rsidP="006F04FC">
            <w:pPr>
              <w:spacing w:line="240" w:lineRule="auto"/>
              <w:ind w:firstLine="0"/>
              <w:jc w:val="center"/>
              <w:rPr>
                <w:rFonts w:eastAsia="Times New Roman"/>
                <w:lang w:eastAsia="ru-RU"/>
              </w:rPr>
            </w:pPr>
            <w:r w:rsidRPr="001C54F2">
              <w:rPr>
                <w:rFonts w:eastAsia="Times New Roman"/>
                <w:lang w:eastAsia="ru-RU"/>
              </w:rPr>
              <w:t>250</w:t>
            </w: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Default="00640464" w:rsidP="006F04FC">
            <w:pPr>
              <w:spacing w:line="240" w:lineRule="auto"/>
              <w:ind w:firstLine="0"/>
              <w:jc w:val="left"/>
              <w:rPr>
                <w:rFonts w:eastAsia="Times New Roman"/>
                <w:lang w:eastAsia="ru-RU"/>
              </w:rPr>
            </w:pPr>
            <w:r w:rsidRPr="001C54F2">
              <w:rPr>
                <w:rFonts w:eastAsia="Times New Roman"/>
                <w:lang w:eastAsia="ru-RU"/>
              </w:rPr>
              <w:t xml:space="preserve">Максимальная высота обнаружения, </w:t>
            </w:r>
            <w:proofErr w:type="gramStart"/>
            <w:r w:rsidRPr="001C54F2">
              <w:rPr>
                <w:rFonts w:eastAsia="Times New Roman"/>
                <w:lang w:eastAsia="ru-RU"/>
              </w:rPr>
              <w:t>км</w:t>
            </w:r>
            <w:proofErr w:type="gramEnd"/>
            <w:r w:rsidRPr="001C54F2">
              <w:rPr>
                <w:rFonts w:eastAsia="Times New Roman"/>
                <w:lang w:eastAsia="ru-RU"/>
              </w:rPr>
              <w:t>, не менее</w:t>
            </w:r>
          </w:p>
        </w:tc>
        <w:tc>
          <w:tcPr>
            <w:tcW w:w="2694" w:type="dxa"/>
            <w:vAlign w:val="center"/>
          </w:tcPr>
          <w:p w:rsidR="00640464" w:rsidRDefault="00640464" w:rsidP="006F04FC">
            <w:pPr>
              <w:spacing w:line="240" w:lineRule="auto"/>
              <w:ind w:firstLine="0"/>
              <w:jc w:val="center"/>
              <w:rPr>
                <w:rFonts w:eastAsia="Times New Roman"/>
                <w:lang w:eastAsia="ru-RU"/>
              </w:rPr>
            </w:pPr>
            <w:r w:rsidRPr="001C54F2">
              <w:rPr>
                <w:rFonts w:eastAsia="Times New Roman"/>
                <w:lang w:eastAsia="ru-RU"/>
              </w:rPr>
              <w:t>20</w:t>
            </w: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Default="00640464" w:rsidP="006F04FC">
            <w:pPr>
              <w:spacing w:line="240" w:lineRule="auto"/>
              <w:ind w:firstLine="0"/>
              <w:jc w:val="left"/>
              <w:rPr>
                <w:rFonts w:eastAsia="Times New Roman"/>
                <w:lang w:eastAsia="ru-RU"/>
              </w:rPr>
            </w:pPr>
            <w:r w:rsidRPr="001C54F2">
              <w:rPr>
                <w:rFonts w:eastAsia="Times New Roman"/>
                <w:lang w:eastAsia="ru-RU"/>
              </w:rPr>
              <w:t>Угол места, гра</w:t>
            </w:r>
            <w:r>
              <w:rPr>
                <w:rFonts w:eastAsia="Times New Roman"/>
                <w:lang w:eastAsia="ru-RU"/>
              </w:rPr>
              <w:t>д</w:t>
            </w:r>
          </w:p>
        </w:tc>
        <w:tc>
          <w:tcPr>
            <w:tcW w:w="2694" w:type="dxa"/>
            <w:vAlign w:val="center"/>
          </w:tcPr>
          <w:p w:rsidR="00640464" w:rsidRDefault="00640464" w:rsidP="006F04FC">
            <w:pPr>
              <w:spacing w:line="240" w:lineRule="auto"/>
              <w:ind w:firstLine="0"/>
              <w:jc w:val="center"/>
              <w:rPr>
                <w:rFonts w:eastAsia="Times New Roman"/>
                <w:lang w:eastAsia="ru-RU"/>
              </w:rPr>
            </w:pPr>
            <w:proofErr w:type="gramStart"/>
            <w:r w:rsidRPr="001C54F2">
              <w:rPr>
                <w:rFonts w:eastAsia="Times New Roman"/>
                <w:lang w:eastAsia="ru-RU"/>
              </w:rPr>
              <w:t>от</w:t>
            </w:r>
            <w:proofErr w:type="gramEnd"/>
            <w:r w:rsidRPr="001C54F2">
              <w:rPr>
                <w:rFonts w:eastAsia="Times New Roman"/>
                <w:lang w:eastAsia="ru-RU"/>
              </w:rPr>
              <w:t xml:space="preserve"> минус 2</w:t>
            </w:r>
            <w:r>
              <w:rPr>
                <w:rFonts w:eastAsia="Times New Roman"/>
                <w:lang w:eastAsia="ru-RU"/>
              </w:rPr>
              <w:t xml:space="preserve"> </w:t>
            </w:r>
            <w:r w:rsidRPr="001C54F2">
              <w:rPr>
                <w:rFonts w:eastAsia="Times New Roman"/>
                <w:lang w:eastAsia="ru-RU"/>
              </w:rPr>
              <w:t>до +91</w:t>
            </w: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Pr="001C54F2" w:rsidRDefault="00640464" w:rsidP="006918A5">
            <w:pPr>
              <w:spacing w:line="240" w:lineRule="auto"/>
              <w:ind w:firstLine="0"/>
              <w:jc w:val="left"/>
              <w:rPr>
                <w:rFonts w:eastAsia="Times New Roman"/>
                <w:lang w:eastAsia="ru-RU"/>
              </w:rPr>
            </w:pPr>
            <w:r>
              <w:rPr>
                <w:rFonts w:eastAsia="Times New Roman"/>
                <w:lang w:eastAsia="ru-RU"/>
              </w:rPr>
              <w:t>Азимут</w:t>
            </w:r>
            <w:r w:rsidRPr="00640464">
              <w:rPr>
                <w:rFonts w:eastAsia="Times New Roman"/>
                <w:lang w:eastAsia="ru-RU"/>
              </w:rPr>
              <w:t>, град</w:t>
            </w:r>
          </w:p>
        </w:tc>
        <w:tc>
          <w:tcPr>
            <w:tcW w:w="2694" w:type="dxa"/>
            <w:vAlign w:val="center"/>
          </w:tcPr>
          <w:p w:rsidR="00640464" w:rsidRPr="001C54F2" w:rsidRDefault="00640464" w:rsidP="00640464">
            <w:pPr>
              <w:spacing w:line="240" w:lineRule="auto"/>
              <w:ind w:firstLine="0"/>
              <w:jc w:val="center"/>
              <w:rPr>
                <w:rFonts w:eastAsia="Times New Roman"/>
                <w:lang w:eastAsia="ru-RU"/>
              </w:rPr>
            </w:pPr>
            <w:r w:rsidRPr="001C54F2">
              <w:rPr>
                <w:rFonts w:eastAsia="Times New Roman"/>
                <w:lang w:eastAsia="ru-RU"/>
              </w:rPr>
              <w:t>от</w:t>
            </w:r>
            <w:r>
              <w:rPr>
                <w:rFonts w:eastAsia="Times New Roman"/>
                <w:lang w:eastAsia="ru-RU"/>
              </w:rPr>
              <w:t xml:space="preserve"> 0 до 360</w:t>
            </w:r>
          </w:p>
        </w:tc>
      </w:tr>
      <w:tr w:rsidR="00640464" w:rsidTr="00E85170">
        <w:tc>
          <w:tcPr>
            <w:tcW w:w="534" w:type="dxa"/>
            <w:vMerge w:val="restart"/>
          </w:tcPr>
          <w:p w:rsidR="00640464" w:rsidRDefault="00640464" w:rsidP="006F04FC">
            <w:pPr>
              <w:spacing w:line="240" w:lineRule="auto"/>
              <w:ind w:firstLine="0"/>
              <w:rPr>
                <w:rFonts w:eastAsia="Times New Roman"/>
                <w:lang w:eastAsia="ru-RU"/>
              </w:rPr>
            </w:pPr>
            <w:r>
              <w:rPr>
                <w:rFonts w:eastAsia="Times New Roman"/>
                <w:lang w:eastAsia="ru-RU"/>
              </w:rPr>
              <w:t>3</w:t>
            </w:r>
          </w:p>
        </w:tc>
        <w:tc>
          <w:tcPr>
            <w:tcW w:w="6945" w:type="dxa"/>
            <w:vAlign w:val="center"/>
          </w:tcPr>
          <w:p w:rsidR="00640464" w:rsidRPr="00491CBD" w:rsidRDefault="00640464" w:rsidP="006F04FC">
            <w:pPr>
              <w:spacing w:line="240" w:lineRule="auto"/>
              <w:ind w:firstLine="0"/>
              <w:jc w:val="left"/>
              <w:rPr>
                <w:rFonts w:eastAsia="Times New Roman"/>
                <w:u w:val="single"/>
                <w:lang w:eastAsia="ru-RU"/>
              </w:rPr>
            </w:pPr>
            <w:r w:rsidRPr="00491CBD">
              <w:rPr>
                <w:rFonts w:eastAsia="Times New Roman"/>
                <w:u w:val="single"/>
                <w:lang w:eastAsia="ru-RU"/>
              </w:rPr>
              <w:t>Антенна</w:t>
            </w:r>
          </w:p>
        </w:tc>
        <w:tc>
          <w:tcPr>
            <w:tcW w:w="2694" w:type="dxa"/>
            <w:vAlign w:val="center"/>
          </w:tcPr>
          <w:p w:rsidR="00640464" w:rsidRDefault="00640464" w:rsidP="006F04FC">
            <w:pPr>
              <w:spacing w:line="240" w:lineRule="auto"/>
              <w:ind w:firstLine="0"/>
              <w:jc w:val="center"/>
              <w:rPr>
                <w:rFonts w:eastAsia="Times New Roman"/>
                <w:lang w:eastAsia="ru-RU"/>
              </w:rPr>
            </w:pP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Default="00640464" w:rsidP="006F04FC">
            <w:pPr>
              <w:spacing w:line="240" w:lineRule="auto"/>
              <w:ind w:firstLine="0"/>
              <w:jc w:val="left"/>
              <w:rPr>
                <w:rFonts w:eastAsia="Times New Roman"/>
                <w:lang w:eastAsia="ru-RU"/>
              </w:rPr>
            </w:pPr>
            <w:r w:rsidRPr="001C54F2">
              <w:rPr>
                <w:rFonts w:eastAsia="Times New Roman"/>
                <w:lang w:eastAsia="ru-RU"/>
              </w:rPr>
              <w:t xml:space="preserve">Тип </w:t>
            </w:r>
          </w:p>
        </w:tc>
        <w:tc>
          <w:tcPr>
            <w:tcW w:w="2694" w:type="dxa"/>
            <w:vAlign w:val="center"/>
          </w:tcPr>
          <w:p w:rsidR="00640464" w:rsidRDefault="00640464" w:rsidP="006F04FC">
            <w:pPr>
              <w:spacing w:line="240" w:lineRule="auto"/>
              <w:ind w:firstLine="0"/>
              <w:jc w:val="center"/>
              <w:rPr>
                <w:rFonts w:eastAsia="Times New Roman"/>
                <w:lang w:eastAsia="ru-RU"/>
              </w:rPr>
            </w:pPr>
            <w:r w:rsidRPr="001C54F2">
              <w:rPr>
                <w:rFonts w:eastAsia="Times New Roman"/>
                <w:lang w:eastAsia="ru-RU"/>
              </w:rPr>
              <w:t>зеркальная</w:t>
            </w:r>
            <w:r>
              <w:rPr>
                <w:rFonts w:eastAsia="Times New Roman"/>
                <w:lang w:eastAsia="ru-RU"/>
              </w:rPr>
              <w:t xml:space="preserve"> </w:t>
            </w:r>
            <w:r w:rsidRPr="001C54F2">
              <w:rPr>
                <w:rFonts w:eastAsia="Times New Roman"/>
                <w:lang w:eastAsia="ru-RU"/>
              </w:rPr>
              <w:t>параболическая</w:t>
            </w:r>
          </w:p>
        </w:tc>
      </w:tr>
      <w:tr w:rsidR="00640464" w:rsidTr="00E85170">
        <w:tc>
          <w:tcPr>
            <w:tcW w:w="534" w:type="dxa"/>
            <w:vMerge/>
          </w:tcPr>
          <w:p w:rsidR="00640464" w:rsidRDefault="00640464" w:rsidP="006F04FC">
            <w:pPr>
              <w:spacing w:line="240" w:lineRule="auto"/>
              <w:ind w:firstLine="0"/>
              <w:rPr>
                <w:rFonts w:eastAsia="Times New Roman"/>
                <w:lang w:eastAsia="ru-RU"/>
              </w:rPr>
            </w:pPr>
          </w:p>
        </w:tc>
        <w:tc>
          <w:tcPr>
            <w:tcW w:w="6945" w:type="dxa"/>
            <w:vAlign w:val="center"/>
          </w:tcPr>
          <w:p w:rsidR="00640464" w:rsidRDefault="009E0FE3" w:rsidP="006F04FC">
            <w:pPr>
              <w:spacing w:line="240" w:lineRule="auto"/>
              <w:ind w:firstLine="0"/>
              <w:jc w:val="left"/>
              <w:rPr>
                <w:rFonts w:eastAsia="Times New Roman"/>
                <w:lang w:eastAsia="ru-RU"/>
              </w:rPr>
            </w:pPr>
            <w:r>
              <w:rPr>
                <w:rFonts w:eastAsia="Times New Roman"/>
                <w:lang w:eastAsia="ru-RU"/>
              </w:rPr>
              <w:t xml:space="preserve">Диаметр, </w:t>
            </w:r>
            <w:proofErr w:type="gramStart"/>
            <w:r>
              <w:rPr>
                <w:rFonts w:eastAsia="Times New Roman"/>
                <w:lang w:eastAsia="ru-RU"/>
              </w:rPr>
              <w:t>м</w:t>
            </w:r>
            <w:proofErr w:type="gramEnd"/>
          </w:p>
        </w:tc>
        <w:tc>
          <w:tcPr>
            <w:tcW w:w="2694" w:type="dxa"/>
            <w:vAlign w:val="center"/>
          </w:tcPr>
          <w:p w:rsidR="00640464" w:rsidRDefault="00813FF9" w:rsidP="006F04FC">
            <w:pPr>
              <w:spacing w:line="240" w:lineRule="auto"/>
              <w:ind w:firstLine="0"/>
              <w:jc w:val="center"/>
              <w:rPr>
                <w:rFonts w:eastAsia="Times New Roman"/>
                <w:lang w:eastAsia="ru-RU"/>
              </w:rPr>
            </w:pPr>
            <w:r>
              <w:rPr>
                <w:rFonts w:eastAsia="Times New Roman"/>
                <w:lang w:eastAsia="ru-RU"/>
              </w:rPr>
              <w:t>4,5</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918A5">
            <w:pPr>
              <w:spacing w:line="240" w:lineRule="auto"/>
              <w:ind w:firstLine="0"/>
              <w:jc w:val="left"/>
              <w:rPr>
                <w:rFonts w:eastAsia="Times New Roman"/>
                <w:lang w:eastAsia="ru-RU"/>
              </w:rPr>
            </w:pPr>
            <w:r w:rsidRPr="001C54F2">
              <w:rPr>
                <w:rFonts w:eastAsia="Times New Roman"/>
                <w:lang w:eastAsia="ru-RU"/>
              </w:rPr>
              <w:t>Ширина ДН в двух плоскостях по уровню 3 дБ на каждой поляризации, град</w:t>
            </w:r>
          </w:p>
        </w:tc>
        <w:tc>
          <w:tcPr>
            <w:tcW w:w="2694" w:type="dxa"/>
            <w:vAlign w:val="center"/>
          </w:tcPr>
          <w:p w:rsidR="009E0FE3" w:rsidRDefault="009E0FE3" w:rsidP="006918A5">
            <w:pPr>
              <w:spacing w:line="240" w:lineRule="auto"/>
              <w:ind w:firstLine="0"/>
              <w:jc w:val="center"/>
              <w:rPr>
                <w:rFonts w:eastAsia="Times New Roman"/>
                <w:lang w:eastAsia="ru-RU"/>
              </w:rPr>
            </w:pPr>
            <w:r w:rsidRPr="001C54F2">
              <w:rPr>
                <w:rFonts w:eastAsia="Times New Roman"/>
                <w:lang w:eastAsia="ru-RU"/>
              </w:rPr>
              <w:t>1,0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Коэффициент усиления, дБ,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45</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Боковые лепестки, дБ, не более</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минус 29</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Поляризация</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 xml:space="preserve">линейная; </w:t>
            </w:r>
            <w:proofErr w:type="spellStart"/>
            <w:r w:rsidRPr="001C54F2">
              <w:rPr>
                <w:rFonts w:eastAsia="Times New Roman"/>
                <w:lang w:eastAsia="ru-RU"/>
              </w:rPr>
              <w:t>гориз</w:t>
            </w:r>
            <w:proofErr w:type="spellEnd"/>
            <w:r w:rsidRPr="001C54F2">
              <w:rPr>
                <w:rFonts w:eastAsia="Times New Roman"/>
                <w:lang w:eastAsia="ru-RU"/>
              </w:rPr>
              <w:t>.+</w:t>
            </w:r>
            <w:proofErr w:type="spellStart"/>
            <w:r w:rsidRPr="001C54F2">
              <w:rPr>
                <w:rFonts w:eastAsia="Times New Roman"/>
                <w:lang w:eastAsia="ru-RU"/>
              </w:rPr>
              <w:t>вертик</w:t>
            </w:r>
            <w:proofErr w:type="spellEnd"/>
            <w:r w:rsidRPr="001C54F2">
              <w:rPr>
                <w:rFonts w:eastAsia="Times New Roman"/>
                <w:lang w:eastAsia="ru-RU"/>
              </w:rPr>
              <w:t>.</w:t>
            </w:r>
          </w:p>
        </w:tc>
      </w:tr>
      <w:tr w:rsidR="009E0FE3" w:rsidTr="00E85170">
        <w:tc>
          <w:tcPr>
            <w:tcW w:w="534" w:type="dxa"/>
            <w:vMerge w:val="restart"/>
          </w:tcPr>
          <w:p w:rsidR="009E0FE3" w:rsidRDefault="009E0FE3" w:rsidP="006F04FC">
            <w:pPr>
              <w:spacing w:line="240" w:lineRule="auto"/>
              <w:ind w:firstLine="0"/>
              <w:rPr>
                <w:rFonts w:eastAsia="Times New Roman"/>
                <w:lang w:eastAsia="ru-RU"/>
              </w:rPr>
            </w:pPr>
            <w:r>
              <w:rPr>
                <w:rFonts w:eastAsia="Times New Roman"/>
                <w:lang w:eastAsia="ru-RU"/>
              </w:rPr>
              <w:t>4</w:t>
            </w:r>
          </w:p>
        </w:tc>
        <w:tc>
          <w:tcPr>
            <w:tcW w:w="6945" w:type="dxa"/>
            <w:vAlign w:val="center"/>
          </w:tcPr>
          <w:p w:rsidR="009E0FE3" w:rsidRPr="00491CBD" w:rsidRDefault="009E0FE3" w:rsidP="006F04FC">
            <w:pPr>
              <w:spacing w:line="240" w:lineRule="auto"/>
              <w:ind w:firstLine="0"/>
              <w:jc w:val="left"/>
              <w:rPr>
                <w:rFonts w:eastAsia="Times New Roman"/>
                <w:u w:val="single"/>
                <w:lang w:eastAsia="ru-RU"/>
              </w:rPr>
            </w:pPr>
            <w:r w:rsidRPr="00491CBD">
              <w:rPr>
                <w:rFonts w:eastAsia="Times New Roman"/>
                <w:u w:val="single"/>
                <w:lang w:eastAsia="ru-RU"/>
              </w:rPr>
              <w:t>Передатчик</w:t>
            </w:r>
          </w:p>
        </w:tc>
        <w:tc>
          <w:tcPr>
            <w:tcW w:w="2694" w:type="dxa"/>
            <w:vAlign w:val="center"/>
          </w:tcPr>
          <w:p w:rsidR="009E0FE3" w:rsidRDefault="009E0FE3" w:rsidP="006F04FC">
            <w:pPr>
              <w:spacing w:line="240" w:lineRule="auto"/>
              <w:ind w:firstLine="0"/>
              <w:jc w:val="center"/>
              <w:rPr>
                <w:rFonts w:eastAsia="Times New Roman"/>
                <w:lang w:eastAsia="ru-RU"/>
              </w:rPr>
            </w:pP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Тип</w:t>
            </w:r>
          </w:p>
        </w:tc>
        <w:tc>
          <w:tcPr>
            <w:tcW w:w="2694" w:type="dxa"/>
            <w:vAlign w:val="center"/>
          </w:tcPr>
          <w:p w:rsidR="009E0FE3" w:rsidRDefault="009E0FE3" w:rsidP="006F04FC">
            <w:pPr>
              <w:spacing w:line="240" w:lineRule="auto"/>
              <w:ind w:firstLine="0"/>
              <w:jc w:val="center"/>
              <w:rPr>
                <w:rFonts w:eastAsia="Times New Roman"/>
                <w:lang w:eastAsia="ru-RU"/>
              </w:rPr>
            </w:pPr>
            <w:proofErr w:type="spellStart"/>
            <w:r w:rsidRPr="001C54F2">
              <w:rPr>
                <w:rFonts w:eastAsia="Times New Roman"/>
                <w:lang w:eastAsia="ru-RU"/>
              </w:rPr>
              <w:t>Клистронный</w:t>
            </w:r>
            <w:proofErr w:type="spellEnd"/>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Импульсная мощность, кВт,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15</w:t>
            </w:r>
          </w:p>
        </w:tc>
      </w:tr>
      <w:tr w:rsidR="009E0FE3" w:rsidTr="002F4F29">
        <w:trPr>
          <w:trHeight w:val="354"/>
        </w:trPr>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2F4F29">
            <w:pPr>
              <w:spacing w:line="240" w:lineRule="auto"/>
              <w:ind w:firstLine="0"/>
              <w:jc w:val="left"/>
              <w:rPr>
                <w:rFonts w:eastAsia="Times New Roman"/>
                <w:lang w:eastAsia="ru-RU"/>
              </w:rPr>
            </w:pPr>
            <w:r w:rsidRPr="00640464">
              <w:rPr>
                <w:rFonts w:eastAsia="Times New Roman"/>
                <w:lang w:eastAsia="ru-RU"/>
              </w:rPr>
              <w:t>Эквивалентная</w:t>
            </w:r>
            <w:r w:rsidRPr="001C54F2">
              <w:rPr>
                <w:rFonts w:eastAsia="Times New Roman"/>
                <w:lang w:eastAsia="ru-RU"/>
              </w:rPr>
              <w:t xml:space="preserve"> мощность после сжатия</w:t>
            </w:r>
            <w:proofErr w:type="gramStart"/>
            <w:r w:rsidRPr="001C54F2">
              <w:rPr>
                <w:rFonts w:eastAsia="Times New Roman"/>
                <w:lang w:eastAsia="ru-RU"/>
              </w:rPr>
              <w:t xml:space="preserve"> ,</w:t>
            </w:r>
            <w:proofErr w:type="gramEnd"/>
            <w:r w:rsidRPr="001C54F2">
              <w:rPr>
                <w:rFonts w:eastAsia="Times New Roman"/>
                <w:lang w:eastAsia="ru-RU"/>
              </w:rPr>
              <w:t xml:space="preserve"> кВт,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900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 xml:space="preserve">Длительность импульса, </w:t>
            </w:r>
            <w:proofErr w:type="spellStart"/>
            <w:r w:rsidRPr="001C54F2">
              <w:rPr>
                <w:rFonts w:eastAsia="Times New Roman"/>
                <w:lang w:eastAsia="ru-RU"/>
              </w:rPr>
              <w:t>мкс</w:t>
            </w:r>
            <w:proofErr w:type="spellEnd"/>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1,0; 25</w:t>
            </w:r>
            <w:r>
              <w:rPr>
                <w:rFonts w:eastAsia="Times New Roman"/>
                <w:lang w:eastAsia="ru-RU"/>
              </w:rPr>
              <w:t>;</w:t>
            </w:r>
            <w:r w:rsidRPr="001C54F2">
              <w:rPr>
                <w:rFonts w:eastAsia="Times New Roman"/>
                <w:lang w:eastAsia="ru-RU"/>
              </w:rPr>
              <w:t xml:space="preserve"> 60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 xml:space="preserve">Частота повторения импульсов, </w:t>
            </w:r>
            <w:proofErr w:type="gramStart"/>
            <w:r w:rsidRPr="001C54F2">
              <w:rPr>
                <w:rFonts w:eastAsia="Times New Roman"/>
                <w:lang w:eastAsia="ru-RU"/>
              </w:rPr>
              <w:t>Гц</w:t>
            </w:r>
            <w:proofErr w:type="gramEnd"/>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300</w:t>
            </w:r>
            <w:r>
              <w:rPr>
                <w:rFonts w:eastAsia="Times New Roman"/>
                <w:lang w:eastAsia="ru-RU"/>
              </w:rPr>
              <w:t>÷</w:t>
            </w:r>
            <w:r w:rsidRPr="001C54F2">
              <w:rPr>
                <w:rFonts w:eastAsia="Times New Roman"/>
                <w:lang w:eastAsia="ru-RU"/>
              </w:rPr>
              <w:t>1500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1C54F2">
              <w:rPr>
                <w:rFonts w:eastAsia="Times New Roman"/>
                <w:lang w:eastAsia="ru-RU"/>
              </w:rPr>
              <w:t>Тип модуляции</w:t>
            </w:r>
          </w:p>
        </w:tc>
        <w:tc>
          <w:tcPr>
            <w:tcW w:w="2694" w:type="dxa"/>
            <w:vAlign w:val="center"/>
          </w:tcPr>
          <w:p w:rsidR="009E0FE3" w:rsidRDefault="009E0FE3" w:rsidP="006F04FC">
            <w:pPr>
              <w:spacing w:line="240" w:lineRule="auto"/>
              <w:ind w:firstLine="0"/>
              <w:jc w:val="center"/>
              <w:rPr>
                <w:rFonts w:eastAsia="Times New Roman"/>
                <w:lang w:eastAsia="ru-RU"/>
              </w:rPr>
            </w:pPr>
            <w:r w:rsidRPr="001C54F2">
              <w:rPr>
                <w:rFonts w:eastAsia="Times New Roman"/>
                <w:lang w:eastAsia="ru-RU"/>
              </w:rPr>
              <w:t>МОНО/НЧМ</w:t>
            </w:r>
          </w:p>
        </w:tc>
      </w:tr>
      <w:tr w:rsidR="009E0FE3" w:rsidTr="00E85170">
        <w:tc>
          <w:tcPr>
            <w:tcW w:w="534" w:type="dxa"/>
            <w:vMerge w:val="restart"/>
          </w:tcPr>
          <w:p w:rsidR="009E0FE3" w:rsidRDefault="009E0FE3" w:rsidP="006F04FC">
            <w:pPr>
              <w:spacing w:line="240" w:lineRule="auto"/>
              <w:ind w:firstLine="0"/>
              <w:rPr>
                <w:rFonts w:eastAsia="Times New Roman"/>
                <w:lang w:eastAsia="ru-RU"/>
              </w:rPr>
            </w:pPr>
            <w:r>
              <w:rPr>
                <w:rFonts w:eastAsia="Times New Roman"/>
                <w:lang w:eastAsia="ru-RU"/>
              </w:rPr>
              <w:t>5</w:t>
            </w:r>
          </w:p>
        </w:tc>
        <w:tc>
          <w:tcPr>
            <w:tcW w:w="6945" w:type="dxa"/>
            <w:vAlign w:val="center"/>
          </w:tcPr>
          <w:p w:rsidR="009E0FE3" w:rsidRPr="00491CBD" w:rsidRDefault="009E0FE3" w:rsidP="006F04FC">
            <w:pPr>
              <w:spacing w:line="240" w:lineRule="auto"/>
              <w:ind w:firstLine="0"/>
              <w:jc w:val="left"/>
              <w:rPr>
                <w:rFonts w:eastAsia="Times New Roman"/>
                <w:u w:val="single"/>
                <w:lang w:eastAsia="ru-RU"/>
              </w:rPr>
            </w:pPr>
            <w:r w:rsidRPr="00491CBD">
              <w:rPr>
                <w:rFonts w:eastAsia="Times New Roman"/>
                <w:u w:val="single"/>
                <w:lang w:eastAsia="ru-RU"/>
              </w:rPr>
              <w:t>Приемник</w:t>
            </w:r>
          </w:p>
        </w:tc>
        <w:tc>
          <w:tcPr>
            <w:tcW w:w="2694" w:type="dxa"/>
            <w:vAlign w:val="center"/>
          </w:tcPr>
          <w:p w:rsidR="009E0FE3" w:rsidRDefault="009E0FE3" w:rsidP="006F04FC">
            <w:pPr>
              <w:spacing w:line="240" w:lineRule="auto"/>
              <w:ind w:firstLine="0"/>
              <w:jc w:val="center"/>
              <w:rPr>
                <w:rFonts w:eastAsia="Times New Roman"/>
                <w:lang w:eastAsia="ru-RU"/>
              </w:rPr>
            </w:pP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 xml:space="preserve">Коэффициент шума, </w:t>
            </w:r>
            <w:proofErr w:type="spellStart"/>
            <w:proofErr w:type="gramStart"/>
            <w:r w:rsidRPr="00491CBD">
              <w:rPr>
                <w:rFonts w:eastAsia="Times New Roman"/>
                <w:lang w:eastAsia="ru-RU"/>
              </w:rPr>
              <w:t>ед</w:t>
            </w:r>
            <w:proofErr w:type="spellEnd"/>
            <w:proofErr w:type="gramEnd"/>
            <w:r w:rsidRPr="00491CBD">
              <w:rPr>
                <w:rFonts w:eastAsia="Times New Roman"/>
                <w:lang w:eastAsia="ru-RU"/>
              </w:rPr>
              <w:t>, не более</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2,2</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Промежуточная частота, МГц</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60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Стабильность зондирующего сигнала, дБ,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50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Линейный динамический диапазон, дБ,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100</w:t>
            </w:r>
          </w:p>
        </w:tc>
      </w:tr>
      <w:tr w:rsidR="009E0FE3" w:rsidTr="00E85170">
        <w:tc>
          <w:tcPr>
            <w:tcW w:w="534" w:type="dxa"/>
          </w:tcPr>
          <w:p w:rsidR="009E0FE3" w:rsidRDefault="009E0FE3" w:rsidP="006F04FC">
            <w:pPr>
              <w:spacing w:line="240" w:lineRule="auto"/>
              <w:ind w:firstLine="0"/>
              <w:rPr>
                <w:rFonts w:eastAsia="Times New Roman"/>
                <w:lang w:eastAsia="ru-RU"/>
              </w:rPr>
            </w:pPr>
            <w:r>
              <w:rPr>
                <w:rFonts w:eastAsia="Times New Roman"/>
                <w:lang w:eastAsia="ru-RU"/>
              </w:rPr>
              <w:t>6</w:t>
            </w: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Наличие АСКУ</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Имеется</w:t>
            </w:r>
          </w:p>
        </w:tc>
      </w:tr>
      <w:tr w:rsidR="009E0FE3" w:rsidTr="00E85170">
        <w:tc>
          <w:tcPr>
            <w:tcW w:w="534" w:type="dxa"/>
            <w:vMerge w:val="restart"/>
          </w:tcPr>
          <w:p w:rsidR="009E0FE3" w:rsidRDefault="009E0FE3" w:rsidP="006F04FC">
            <w:pPr>
              <w:spacing w:line="240" w:lineRule="auto"/>
              <w:ind w:firstLine="0"/>
              <w:rPr>
                <w:rFonts w:eastAsia="Times New Roman"/>
                <w:lang w:eastAsia="ru-RU"/>
              </w:rPr>
            </w:pPr>
            <w:r>
              <w:rPr>
                <w:rFonts w:eastAsia="Times New Roman"/>
                <w:lang w:eastAsia="ru-RU"/>
              </w:rPr>
              <w:t>7</w:t>
            </w:r>
          </w:p>
        </w:tc>
        <w:tc>
          <w:tcPr>
            <w:tcW w:w="6945" w:type="dxa"/>
            <w:vAlign w:val="center"/>
          </w:tcPr>
          <w:p w:rsidR="009E0FE3" w:rsidRPr="00491CBD" w:rsidRDefault="009E0FE3" w:rsidP="006F04FC">
            <w:pPr>
              <w:tabs>
                <w:tab w:val="left" w:pos="992"/>
              </w:tabs>
              <w:spacing w:line="240" w:lineRule="auto"/>
              <w:ind w:firstLine="0"/>
              <w:jc w:val="left"/>
              <w:rPr>
                <w:rFonts w:eastAsia="Times New Roman"/>
                <w:u w:val="single"/>
                <w:lang w:eastAsia="ru-RU"/>
              </w:rPr>
            </w:pPr>
            <w:r w:rsidRPr="00491CBD">
              <w:rPr>
                <w:rFonts w:eastAsia="Times New Roman"/>
                <w:u w:val="single"/>
                <w:lang w:eastAsia="ru-RU"/>
              </w:rPr>
              <w:t xml:space="preserve">Надежность </w:t>
            </w:r>
          </w:p>
        </w:tc>
        <w:tc>
          <w:tcPr>
            <w:tcW w:w="2694" w:type="dxa"/>
            <w:vAlign w:val="center"/>
          </w:tcPr>
          <w:p w:rsidR="009E0FE3" w:rsidRDefault="009E0FE3" w:rsidP="006F04FC">
            <w:pPr>
              <w:spacing w:line="240" w:lineRule="auto"/>
              <w:ind w:firstLine="0"/>
              <w:jc w:val="center"/>
              <w:rPr>
                <w:rFonts w:eastAsia="Times New Roman"/>
                <w:lang w:eastAsia="ru-RU"/>
              </w:rPr>
            </w:pP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 xml:space="preserve">Наработка на отказ, </w:t>
            </w:r>
            <w:proofErr w:type="gramStart"/>
            <w:r w:rsidRPr="00491CBD">
              <w:rPr>
                <w:rFonts w:eastAsia="Times New Roman"/>
                <w:lang w:eastAsia="ru-RU"/>
              </w:rPr>
              <w:t>ч</w:t>
            </w:r>
            <w:proofErr w:type="gramEnd"/>
            <w:r w:rsidRPr="00491CBD">
              <w:rPr>
                <w:rFonts w:eastAsia="Times New Roman"/>
                <w:lang w:eastAsia="ru-RU"/>
              </w:rPr>
              <w:t>, не менее</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3000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 xml:space="preserve">Среднее время восстановления, </w:t>
            </w:r>
            <w:proofErr w:type="gramStart"/>
            <w:r w:rsidRPr="00491CBD">
              <w:rPr>
                <w:rFonts w:eastAsia="Times New Roman"/>
                <w:lang w:eastAsia="ru-RU"/>
              </w:rPr>
              <w:t>ч</w:t>
            </w:r>
            <w:proofErr w:type="gramEnd"/>
            <w:r w:rsidRPr="00491CBD">
              <w:rPr>
                <w:rFonts w:eastAsia="Times New Roman"/>
                <w:lang w:eastAsia="ru-RU"/>
              </w:rPr>
              <w:t>, не более</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0,5</w:t>
            </w:r>
          </w:p>
        </w:tc>
      </w:tr>
      <w:tr w:rsidR="009E0FE3" w:rsidTr="00E85170">
        <w:tc>
          <w:tcPr>
            <w:tcW w:w="534" w:type="dxa"/>
            <w:vMerge w:val="restart"/>
          </w:tcPr>
          <w:p w:rsidR="009E0FE3" w:rsidRDefault="009E0FE3" w:rsidP="006F04FC">
            <w:pPr>
              <w:spacing w:line="240" w:lineRule="auto"/>
              <w:ind w:firstLine="0"/>
              <w:rPr>
                <w:rFonts w:eastAsia="Times New Roman"/>
                <w:lang w:eastAsia="ru-RU"/>
              </w:rPr>
            </w:pPr>
            <w:r>
              <w:rPr>
                <w:rFonts w:eastAsia="Times New Roman"/>
                <w:lang w:eastAsia="ru-RU"/>
              </w:rPr>
              <w:t>8</w:t>
            </w:r>
          </w:p>
        </w:tc>
        <w:tc>
          <w:tcPr>
            <w:tcW w:w="6945" w:type="dxa"/>
            <w:vAlign w:val="center"/>
          </w:tcPr>
          <w:p w:rsidR="009E0FE3" w:rsidRPr="00491CBD" w:rsidRDefault="009E0FE3" w:rsidP="006F04FC">
            <w:pPr>
              <w:spacing w:line="240" w:lineRule="auto"/>
              <w:ind w:firstLine="0"/>
              <w:jc w:val="left"/>
              <w:rPr>
                <w:rFonts w:eastAsia="Times New Roman"/>
                <w:u w:val="single"/>
                <w:lang w:eastAsia="ru-RU"/>
              </w:rPr>
            </w:pPr>
            <w:r w:rsidRPr="00491CBD">
              <w:rPr>
                <w:rFonts w:eastAsia="Times New Roman"/>
                <w:u w:val="single"/>
                <w:lang w:eastAsia="ru-RU"/>
              </w:rPr>
              <w:t>Обработка</w:t>
            </w:r>
          </w:p>
        </w:tc>
        <w:tc>
          <w:tcPr>
            <w:tcW w:w="2694" w:type="dxa"/>
            <w:vAlign w:val="center"/>
          </w:tcPr>
          <w:p w:rsidR="009E0FE3" w:rsidRDefault="009E0FE3" w:rsidP="006F04FC">
            <w:pPr>
              <w:spacing w:line="240" w:lineRule="auto"/>
              <w:ind w:firstLine="0"/>
              <w:jc w:val="center"/>
              <w:rPr>
                <w:rFonts w:eastAsia="Times New Roman"/>
                <w:lang w:eastAsia="ru-RU"/>
              </w:rPr>
            </w:pP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АЦП, бит</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16</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Опорная частота, МГц</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80</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Наличие АПОИ и АВОИ</w:t>
            </w:r>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АПОИ+АВОИ</w:t>
            </w:r>
          </w:p>
        </w:tc>
      </w:tr>
      <w:tr w:rsidR="009E0FE3" w:rsidTr="00E85170">
        <w:tc>
          <w:tcPr>
            <w:tcW w:w="534" w:type="dxa"/>
            <w:vMerge w:val="restart"/>
          </w:tcPr>
          <w:p w:rsidR="009E0FE3" w:rsidRDefault="009E0FE3" w:rsidP="006F04FC">
            <w:pPr>
              <w:spacing w:line="240" w:lineRule="auto"/>
              <w:ind w:firstLine="0"/>
              <w:rPr>
                <w:rFonts w:eastAsia="Times New Roman"/>
                <w:lang w:eastAsia="ru-RU"/>
              </w:rPr>
            </w:pPr>
            <w:r>
              <w:rPr>
                <w:rFonts w:eastAsia="Times New Roman"/>
                <w:lang w:eastAsia="ru-RU"/>
              </w:rPr>
              <w:t>9</w:t>
            </w:r>
          </w:p>
        </w:tc>
        <w:tc>
          <w:tcPr>
            <w:tcW w:w="6945" w:type="dxa"/>
            <w:vAlign w:val="center"/>
          </w:tcPr>
          <w:p w:rsidR="009E0FE3" w:rsidRPr="00491CBD" w:rsidRDefault="009E0FE3" w:rsidP="006F04FC">
            <w:pPr>
              <w:spacing w:line="240" w:lineRule="auto"/>
              <w:ind w:firstLine="0"/>
              <w:jc w:val="left"/>
              <w:rPr>
                <w:rFonts w:eastAsia="Times New Roman"/>
                <w:u w:val="single"/>
                <w:lang w:eastAsia="ru-RU"/>
              </w:rPr>
            </w:pPr>
            <w:r w:rsidRPr="00491CBD">
              <w:rPr>
                <w:rFonts w:eastAsia="Times New Roman"/>
                <w:u w:val="single"/>
                <w:lang w:eastAsia="ru-RU"/>
              </w:rPr>
              <w:t xml:space="preserve">Энергопитание </w:t>
            </w:r>
          </w:p>
        </w:tc>
        <w:tc>
          <w:tcPr>
            <w:tcW w:w="2694" w:type="dxa"/>
            <w:vAlign w:val="center"/>
          </w:tcPr>
          <w:p w:rsidR="009E0FE3" w:rsidRDefault="009E0FE3" w:rsidP="006F04FC">
            <w:pPr>
              <w:spacing w:line="240" w:lineRule="auto"/>
              <w:ind w:firstLine="0"/>
              <w:jc w:val="center"/>
              <w:rPr>
                <w:rFonts w:eastAsia="Times New Roman"/>
                <w:lang w:eastAsia="ru-RU"/>
              </w:rPr>
            </w:pP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 xml:space="preserve">Напряжение, </w:t>
            </w:r>
            <w:proofErr w:type="gramStart"/>
            <w:r w:rsidRPr="00491CBD">
              <w:rPr>
                <w:rFonts w:eastAsia="Times New Roman"/>
                <w:lang w:eastAsia="ru-RU"/>
              </w:rPr>
              <w:t>В</w:t>
            </w:r>
            <w:proofErr w:type="gramEnd"/>
          </w:p>
        </w:tc>
        <w:tc>
          <w:tcPr>
            <w:tcW w:w="2694" w:type="dxa"/>
            <w:vAlign w:val="center"/>
          </w:tcPr>
          <w:p w:rsidR="009E0FE3" w:rsidRDefault="005F6B2B" w:rsidP="006F04FC">
            <w:pPr>
              <w:spacing w:line="240" w:lineRule="auto"/>
              <w:ind w:firstLine="0"/>
              <w:jc w:val="center"/>
              <w:rPr>
                <w:rFonts w:eastAsia="Times New Roman"/>
                <w:lang w:eastAsia="ru-RU"/>
              </w:rPr>
            </w:pPr>
            <w:r w:rsidRPr="00491CBD">
              <w:rPr>
                <w:position w:val="-12"/>
              </w:rPr>
              <w:object w:dxaOrig="940" w:dyaOrig="440">
                <v:shape id="_x0000_i1061" type="#_x0000_t75" style="width:46.5pt;height:21.75pt" o:ole="">
                  <v:imagedata r:id="rId86" o:title=""/>
                </v:shape>
                <o:OLEObject Type="Embed" ProgID="Equation.3" ShapeID="_x0000_i1061" DrawAspect="Content" ObjectID="_1580301662" r:id="rId87"/>
              </w:object>
            </w:r>
            <w:r w:rsidR="009E0FE3">
              <w:t xml:space="preserve">, </w:t>
            </w:r>
            <w:r w:rsidR="009E0FE3" w:rsidRPr="00491CBD">
              <w:rPr>
                <w:rFonts w:eastAsia="Times New Roman"/>
                <w:lang w:eastAsia="ru-RU"/>
              </w:rPr>
              <w:t>3 фазы</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 xml:space="preserve">Частота, </w:t>
            </w:r>
            <w:proofErr w:type="gramStart"/>
            <w:r w:rsidRPr="00491CBD">
              <w:rPr>
                <w:rFonts w:eastAsia="Times New Roman"/>
                <w:lang w:eastAsia="ru-RU"/>
              </w:rPr>
              <w:t>Гц</w:t>
            </w:r>
            <w:proofErr w:type="gramEnd"/>
          </w:p>
        </w:tc>
        <w:tc>
          <w:tcPr>
            <w:tcW w:w="2694" w:type="dxa"/>
            <w:vAlign w:val="center"/>
          </w:tcPr>
          <w:p w:rsidR="009E0FE3" w:rsidRDefault="009E0FE3" w:rsidP="006F04FC">
            <w:pPr>
              <w:spacing w:line="240" w:lineRule="auto"/>
              <w:ind w:firstLine="0"/>
              <w:jc w:val="center"/>
              <w:rPr>
                <w:rFonts w:eastAsia="Times New Roman"/>
                <w:lang w:eastAsia="ru-RU"/>
              </w:rPr>
            </w:pPr>
            <w:r w:rsidRPr="00491CBD">
              <w:rPr>
                <w:rFonts w:eastAsia="Times New Roman"/>
                <w:lang w:eastAsia="ru-RU"/>
              </w:rPr>
              <w:t>50±2%</w:t>
            </w:r>
          </w:p>
        </w:tc>
      </w:tr>
      <w:tr w:rsidR="009E0FE3" w:rsidTr="00E85170">
        <w:tc>
          <w:tcPr>
            <w:tcW w:w="534" w:type="dxa"/>
            <w:vMerge/>
          </w:tcPr>
          <w:p w:rsidR="009E0FE3" w:rsidRDefault="009E0FE3" w:rsidP="006F04FC">
            <w:pPr>
              <w:spacing w:line="240" w:lineRule="auto"/>
              <w:ind w:firstLine="0"/>
              <w:rPr>
                <w:rFonts w:eastAsia="Times New Roman"/>
                <w:lang w:eastAsia="ru-RU"/>
              </w:rPr>
            </w:pPr>
          </w:p>
        </w:tc>
        <w:tc>
          <w:tcPr>
            <w:tcW w:w="6945" w:type="dxa"/>
            <w:vAlign w:val="center"/>
          </w:tcPr>
          <w:p w:rsidR="009E0FE3" w:rsidRDefault="009E0FE3" w:rsidP="006F04FC">
            <w:pPr>
              <w:spacing w:line="240" w:lineRule="auto"/>
              <w:ind w:firstLine="0"/>
              <w:jc w:val="left"/>
              <w:rPr>
                <w:rFonts w:eastAsia="Times New Roman"/>
                <w:lang w:eastAsia="ru-RU"/>
              </w:rPr>
            </w:pPr>
            <w:r w:rsidRPr="00491CBD">
              <w:rPr>
                <w:rFonts w:eastAsia="Times New Roman"/>
                <w:lang w:eastAsia="ru-RU"/>
              </w:rPr>
              <w:t>Мощность, потребляемая аппаратурой с учетом СОТР, кВт, не более</w:t>
            </w:r>
          </w:p>
        </w:tc>
        <w:tc>
          <w:tcPr>
            <w:tcW w:w="2694" w:type="dxa"/>
            <w:vAlign w:val="center"/>
          </w:tcPr>
          <w:p w:rsidR="006918A5" w:rsidRDefault="006918A5" w:rsidP="006F04FC">
            <w:pPr>
              <w:spacing w:line="240" w:lineRule="auto"/>
              <w:ind w:firstLine="0"/>
              <w:jc w:val="center"/>
              <w:rPr>
                <w:rFonts w:eastAsia="Times New Roman"/>
                <w:lang w:eastAsia="ru-RU"/>
              </w:rPr>
            </w:pPr>
          </w:p>
          <w:p w:rsidR="009E0FE3" w:rsidRDefault="009E0FE3" w:rsidP="006F04FC">
            <w:pPr>
              <w:spacing w:line="240" w:lineRule="auto"/>
              <w:ind w:firstLine="0"/>
              <w:jc w:val="center"/>
              <w:rPr>
                <w:rFonts w:eastAsia="Times New Roman"/>
                <w:lang w:eastAsia="ru-RU"/>
              </w:rPr>
            </w:pPr>
            <w:r w:rsidRPr="00491CBD">
              <w:rPr>
                <w:rFonts w:eastAsia="Times New Roman"/>
                <w:lang w:eastAsia="ru-RU"/>
              </w:rPr>
              <w:t>10</w:t>
            </w:r>
          </w:p>
        </w:tc>
      </w:tr>
    </w:tbl>
    <w:p w:rsidR="00AC3FA3" w:rsidRDefault="00AC3FA3" w:rsidP="00AC3FA3">
      <w:pPr>
        <w:ind w:firstLine="0"/>
        <w:rPr>
          <w:rFonts w:eastAsia="Times New Roman"/>
          <w:lang w:eastAsia="ru-RU"/>
        </w:rPr>
      </w:pPr>
      <w:r>
        <w:rPr>
          <w:rFonts w:eastAsia="Times New Roman"/>
          <w:lang w:eastAsia="ru-RU"/>
        </w:rPr>
        <w:t>Обозначения в таблице:</w:t>
      </w:r>
    </w:p>
    <w:p w:rsidR="00AC3FA3" w:rsidRDefault="00AC3FA3" w:rsidP="00AC3FA3">
      <w:pPr>
        <w:ind w:firstLine="0"/>
        <w:rPr>
          <w:rFonts w:eastAsia="Times New Roman"/>
          <w:lang w:eastAsia="ru-RU"/>
        </w:rPr>
      </w:pPr>
      <w:r w:rsidRPr="00A43D4B">
        <w:rPr>
          <w:rFonts w:eastAsia="Times New Roman"/>
          <w:lang w:eastAsia="ru-RU"/>
        </w:rPr>
        <w:t>НЧМ</w:t>
      </w:r>
      <w:r>
        <w:rPr>
          <w:rFonts w:eastAsia="Times New Roman"/>
          <w:lang w:eastAsia="ru-RU"/>
        </w:rPr>
        <w:t> – </w:t>
      </w:r>
      <w:r w:rsidRPr="00A43D4B">
        <w:rPr>
          <w:rFonts w:eastAsia="Times New Roman"/>
          <w:lang w:eastAsia="ru-RU"/>
        </w:rPr>
        <w:t>нелинейн</w:t>
      </w:r>
      <w:r w:rsidR="00640464">
        <w:rPr>
          <w:rFonts w:eastAsia="Times New Roman"/>
          <w:lang w:eastAsia="ru-RU"/>
        </w:rPr>
        <w:t>ая</w:t>
      </w:r>
      <w:r w:rsidRPr="00A43D4B">
        <w:rPr>
          <w:rFonts w:eastAsia="Times New Roman"/>
          <w:lang w:eastAsia="ru-RU"/>
        </w:rPr>
        <w:t xml:space="preserve"> </w:t>
      </w:r>
      <w:r>
        <w:rPr>
          <w:rFonts w:eastAsia="Times New Roman"/>
          <w:lang w:eastAsia="ru-RU"/>
        </w:rPr>
        <w:t>частотн</w:t>
      </w:r>
      <w:r w:rsidR="00640464">
        <w:rPr>
          <w:rFonts w:eastAsia="Times New Roman"/>
          <w:lang w:eastAsia="ru-RU"/>
        </w:rPr>
        <w:t xml:space="preserve">ая </w:t>
      </w:r>
      <w:r>
        <w:rPr>
          <w:rFonts w:eastAsia="Times New Roman"/>
          <w:lang w:eastAsia="ru-RU"/>
        </w:rPr>
        <w:t>модул</w:t>
      </w:r>
      <w:r w:rsidR="00640464">
        <w:rPr>
          <w:rFonts w:eastAsia="Times New Roman"/>
          <w:lang w:eastAsia="ru-RU"/>
        </w:rPr>
        <w:t>яция</w:t>
      </w:r>
      <w:r>
        <w:rPr>
          <w:rFonts w:eastAsia="Times New Roman"/>
          <w:lang w:eastAsia="ru-RU"/>
        </w:rPr>
        <w:t>;</w:t>
      </w:r>
    </w:p>
    <w:p w:rsidR="00AC3FA3" w:rsidRDefault="00AC3FA3" w:rsidP="00AC3FA3">
      <w:pPr>
        <w:ind w:firstLine="0"/>
        <w:rPr>
          <w:rFonts w:eastAsia="Times New Roman"/>
          <w:lang w:eastAsia="ru-RU"/>
        </w:rPr>
      </w:pPr>
      <w:r w:rsidRPr="00491CBD">
        <w:rPr>
          <w:rFonts w:eastAsia="Times New Roman"/>
          <w:lang w:eastAsia="ru-RU"/>
        </w:rPr>
        <w:t>АСКУ</w:t>
      </w:r>
      <w:r>
        <w:rPr>
          <w:rFonts w:eastAsia="Times New Roman"/>
          <w:lang w:eastAsia="ru-RU"/>
        </w:rPr>
        <w:t> – </w:t>
      </w:r>
      <w:r w:rsidRPr="00A43D4B">
        <w:rPr>
          <w:rFonts w:eastAsia="Times New Roman"/>
          <w:lang w:eastAsia="ru-RU"/>
        </w:rPr>
        <w:t>автоматическая система контроля и управления</w:t>
      </w:r>
      <w:r>
        <w:rPr>
          <w:rFonts w:eastAsia="Times New Roman"/>
          <w:lang w:eastAsia="ru-RU"/>
        </w:rPr>
        <w:t>;</w:t>
      </w:r>
    </w:p>
    <w:p w:rsidR="00AC3FA3" w:rsidRDefault="00AC3FA3" w:rsidP="00AC3FA3">
      <w:pPr>
        <w:ind w:firstLine="0"/>
        <w:rPr>
          <w:rFonts w:eastAsia="Times New Roman"/>
          <w:lang w:eastAsia="ru-RU"/>
        </w:rPr>
      </w:pPr>
      <w:r w:rsidRPr="00491CBD">
        <w:rPr>
          <w:rFonts w:eastAsia="Times New Roman"/>
          <w:lang w:eastAsia="ru-RU"/>
        </w:rPr>
        <w:t>АЦП</w:t>
      </w:r>
      <w:r>
        <w:rPr>
          <w:rFonts w:eastAsia="Times New Roman"/>
          <w:lang w:eastAsia="ru-RU"/>
        </w:rPr>
        <w:t> – аналого-цифровой преобразователь;</w:t>
      </w:r>
    </w:p>
    <w:p w:rsidR="00AC3FA3" w:rsidRDefault="00AC3FA3" w:rsidP="00AC3FA3">
      <w:pPr>
        <w:ind w:firstLine="0"/>
        <w:rPr>
          <w:rFonts w:eastAsia="Times New Roman"/>
          <w:lang w:eastAsia="ru-RU"/>
        </w:rPr>
      </w:pPr>
      <w:r w:rsidRPr="00A43D4B">
        <w:rPr>
          <w:rFonts w:eastAsia="Times New Roman"/>
          <w:lang w:eastAsia="ru-RU"/>
        </w:rPr>
        <w:t>АПОИ</w:t>
      </w:r>
      <w:r>
        <w:rPr>
          <w:rFonts w:eastAsia="Times New Roman"/>
          <w:lang w:eastAsia="ru-RU"/>
        </w:rPr>
        <w:t> – </w:t>
      </w:r>
      <w:r w:rsidRPr="00A43D4B">
        <w:rPr>
          <w:rFonts w:eastAsia="Times New Roman"/>
          <w:lang w:eastAsia="ru-RU"/>
        </w:rPr>
        <w:t xml:space="preserve">автоматизированная </w:t>
      </w:r>
      <w:r w:rsidRPr="00A43D4B">
        <w:rPr>
          <w:lang w:eastAsia="ru-RU"/>
        </w:rPr>
        <w:t>первичная</w:t>
      </w:r>
      <w:r w:rsidRPr="00A43D4B">
        <w:rPr>
          <w:rFonts w:eastAsia="Times New Roman"/>
          <w:lang w:eastAsia="ru-RU"/>
        </w:rPr>
        <w:t xml:space="preserve"> обработка информации</w:t>
      </w:r>
      <w:r>
        <w:rPr>
          <w:rFonts w:eastAsia="Times New Roman"/>
          <w:lang w:eastAsia="ru-RU"/>
        </w:rPr>
        <w:t>;</w:t>
      </w:r>
    </w:p>
    <w:p w:rsidR="00AC3FA3" w:rsidRDefault="00AC3FA3" w:rsidP="00AC3FA3">
      <w:pPr>
        <w:ind w:firstLine="0"/>
        <w:rPr>
          <w:rFonts w:eastAsia="Times New Roman"/>
          <w:lang w:eastAsia="ru-RU"/>
        </w:rPr>
      </w:pPr>
      <w:r w:rsidRPr="00A43D4B">
        <w:rPr>
          <w:rFonts w:eastAsia="Times New Roman"/>
          <w:lang w:eastAsia="ru-RU"/>
        </w:rPr>
        <w:t>АВОИ</w:t>
      </w:r>
      <w:r>
        <w:rPr>
          <w:rFonts w:eastAsia="Times New Roman"/>
          <w:lang w:eastAsia="ru-RU"/>
        </w:rPr>
        <w:t> – </w:t>
      </w:r>
      <w:r w:rsidRPr="00A43D4B">
        <w:rPr>
          <w:rFonts w:eastAsia="Times New Roman"/>
          <w:lang w:eastAsia="ru-RU"/>
        </w:rPr>
        <w:t>автоматизированная</w:t>
      </w:r>
      <w:r>
        <w:rPr>
          <w:rFonts w:eastAsia="Times New Roman"/>
          <w:lang w:eastAsia="ru-RU"/>
        </w:rPr>
        <w:t xml:space="preserve"> вторичная обработка информации;</w:t>
      </w:r>
    </w:p>
    <w:p w:rsidR="00AC3FA3" w:rsidRDefault="00AC3FA3" w:rsidP="00AC3FA3">
      <w:pPr>
        <w:ind w:firstLine="0"/>
        <w:rPr>
          <w:rFonts w:eastAsia="Times New Roman"/>
          <w:lang w:eastAsia="ru-RU"/>
        </w:rPr>
      </w:pPr>
      <w:r>
        <w:rPr>
          <w:rFonts w:eastAsia="Times New Roman"/>
          <w:lang w:eastAsia="ru-RU"/>
        </w:rPr>
        <w:t>МОНО – </w:t>
      </w:r>
      <w:r w:rsidR="00640464">
        <w:rPr>
          <w:rFonts w:eastAsia="Times New Roman"/>
          <w:lang w:eastAsia="ru-RU"/>
        </w:rPr>
        <w:t>без частотной модуляции</w:t>
      </w:r>
      <w:r>
        <w:rPr>
          <w:rFonts w:eastAsia="Times New Roman"/>
          <w:lang w:eastAsia="ru-RU"/>
        </w:rPr>
        <w:t>;</w:t>
      </w:r>
    </w:p>
    <w:p w:rsidR="00AC3FA3" w:rsidRDefault="00AC3FA3" w:rsidP="00AC3FA3">
      <w:pPr>
        <w:ind w:firstLine="0"/>
        <w:rPr>
          <w:rFonts w:eastAsia="Times New Roman"/>
          <w:lang w:eastAsia="ru-RU"/>
        </w:rPr>
      </w:pPr>
      <w:r w:rsidRPr="00491CBD">
        <w:rPr>
          <w:rFonts w:eastAsia="Times New Roman"/>
          <w:lang w:eastAsia="ru-RU"/>
        </w:rPr>
        <w:t>СОТР</w:t>
      </w:r>
      <w:r>
        <w:rPr>
          <w:rFonts w:eastAsia="Times New Roman"/>
          <w:lang w:eastAsia="ru-RU"/>
        </w:rPr>
        <w:t> </w:t>
      </w:r>
      <w:r w:rsidRPr="00A43D4B">
        <w:rPr>
          <w:rFonts w:eastAsia="Times New Roman"/>
          <w:lang w:eastAsia="ru-RU"/>
        </w:rPr>
        <w:t>–</w:t>
      </w:r>
      <w:r>
        <w:rPr>
          <w:rFonts w:eastAsia="Times New Roman"/>
          <w:lang w:val="en-US" w:eastAsia="ru-RU"/>
        </w:rPr>
        <w:t> </w:t>
      </w:r>
      <w:r>
        <w:t>система обеспечения температурного режима</w:t>
      </w:r>
      <w:r>
        <w:rPr>
          <w:rFonts w:eastAsia="Times New Roman"/>
          <w:lang w:eastAsia="ru-RU"/>
        </w:rPr>
        <w:t>.</w:t>
      </w:r>
    </w:p>
    <w:p w:rsidR="00D02FF5" w:rsidRDefault="00D02FF5" w:rsidP="00AC3FA3">
      <w:pPr>
        <w:rPr>
          <w:rFonts w:eastAsia="Times New Roman"/>
          <w:lang w:eastAsia="ru-RU"/>
        </w:rPr>
      </w:pPr>
    </w:p>
    <w:p w:rsidR="00A01B29" w:rsidRDefault="00AC3FA3" w:rsidP="00AC3FA3">
      <w:pPr>
        <w:rPr>
          <w:rFonts w:eastAsia="Times New Roman"/>
          <w:lang w:eastAsia="ru-RU"/>
        </w:rPr>
      </w:pPr>
      <w:r>
        <w:rPr>
          <w:rFonts w:eastAsia="Times New Roman"/>
          <w:lang w:eastAsia="ru-RU"/>
        </w:rPr>
        <w:t xml:space="preserve">При разработке модели будем </w:t>
      </w:r>
      <w:r w:rsidR="00640464">
        <w:rPr>
          <w:rFonts w:eastAsia="Times New Roman"/>
          <w:lang w:eastAsia="ru-RU"/>
        </w:rPr>
        <w:t>рассматривать</w:t>
      </w:r>
      <w:r w:rsidR="009E0FE3">
        <w:rPr>
          <w:rFonts w:eastAsia="Times New Roman"/>
          <w:lang w:eastAsia="ru-RU"/>
        </w:rPr>
        <w:t xml:space="preserve"> следующий</w:t>
      </w:r>
      <w:r w:rsidR="00640464">
        <w:rPr>
          <w:rFonts w:eastAsia="Times New Roman"/>
          <w:lang w:eastAsia="ru-RU"/>
        </w:rPr>
        <w:t xml:space="preserve"> режим работы локатора: один оборот кругового сканирования (</w:t>
      </w:r>
      <w:r w:rsidR="00640464" w:rsidRPr="008523E7">
        <w:rPr>
          <w:rFonts w:eastAsia="Times New Roman"/>
          <w:lang w:eastAsia="ru-RU"/>
        </w:rPr>
        <w:sym w:font="Symbol" w:char="F061"/>
      </w:r>
      <w:r w:rsidR="00640464" w:rsidRPr="00691778">
        <w:rPr>
          <w:rFonts w:eastAsia="Times New Roman"/>
          <w:i/>
          <w:lang w:eastAsia="ru-RU"/>
        </w:rPr>
        <w:t> =</w:t>
      </w:r>
      <w:r w:rsidR="00640464">
        <w:rPr>
          <w:rFonts w:eastAsia="Times New Roman"/>
          <w:i/>
          <w:lang w:eastAsia="ru-RU"/>
        </w:rPr>
        <w:t> 0÷2π</w:t>
      </w:r>
      <w:r w:rsidR="00640464" w:rsidRPr="00691778">
        <w:rPr>
          <w:rFonts w:eastAsia="Times New Roman"/>
          <w:i/>
          <w:lang w:eastAsia="ru-RU"/>
        </w:rPr>
        <w:t>)</w:t>
      </w:r>
      <w:r w:rsidR="00640464">
        <w:rPr>
          <w:rFonts w:eastAsia="Times New Roman"/>
          <w:lang w:eastAsia="ru-RU"/>
        </w:rPr>
        <w:t xml:space="preserve"> при заданном угле места β. </w:t>
      </w:r>
      <w:r>
        <w:rPr>
          <w:rFonts w:eastAsia="Times New Roman"/>
          <w:lang w:eastAsia="ru-RU"/>
        </w:rPr>
        <w:t xml:space="preserve">Поскольку </w:t>
      </w:r>
      <w:r w:rsidRPr="00AC3FA3">
        <w:rPr>
          <w:rFonts w:eastAsia="Times New Roman"/>
          <w:color w:val="000000" w:themeColor="text1"/>
          <w:lang w:eastAsia="ru-RU"/>
        </w:rPr>
        <w:t xml:space="preserve">измеряется горизонтальная составляющая ветра, значения </w:t>
      </w:r>
      <w:r w:rsidRPr="00AC3FA3">
        <w:rPr>
          <w:rFonts w:ascii="Symbol" w:eastAsia="Times New Roman" w:hAnsi="Symbol"/>
          <w:color w:val="000000" w:themeColor="text1"/>
          <w:lang w:val="en-US" w:eastAsia="ru-RU"/>
        </w:rPr>
        <w:t></w:t>
      </w:r>
      <w:r w:rsidRPr="00AC3FA3">
        <w:rPr>
          <w:rFonts w:eastAsia="Times New Roman"/>
          <w:color w:val="000000" w:themeColor="text1"/>
          <w:lang w:eastAsia="ru-RU"/>
        </w:rPr>
        <w:t xml:space="preserve"> берутся в диапазоне от нуля до 10º. Рассматривается</w:t>
      </w:r>
      <w:r>
        <w:rPr>
          <w:rFonts w:eastAsia="Times New Roman"/>
          <w:lang w:eastAsia="ru-RU"/>
        </w:rPr>
        <w:t xml:space="preserve"> диапазон дальностей </w:t>
      </w:r>
      <w:r w:rsidRPr="00691778">
        <w:rPr>
          <w:rFonts w:eastAsia="Times New Roman"/>
          <w:lang w:eastAsia="ru-RU"/>
        </w:rPr>
        <w:t xml:space="preserve">от </w:t>
      </w:r>
      <w:proofErr w:type="spellStart"/>
      <w:r w:rsidRPr="00691778">
        <w:rPr>
          <w:rFonts w:eastAsia="Times New Roman"/>
          <w:i/>
          <w:lang w:eastAsia="ru-RU"/>
        </w:rPr>
        <w:t>R</w:t>
      </w:r>
      <w:r w:rsidRPr="00691778">
        <w:rPr>
          <w:rFonts w:eastAsia="Times New Roman"/>
          <w:i/>
          <w:vertAlign w:val="subscript"/>
          <w:lang w:eastAsia="ru-RU"/>
        </w:rPr>
        <w:t>min</w:t>
      </w:r>
      <w:proofErr w:type="spellEnd"/>
      <w:r>
        <w:rPr>
          <w:rFonts w:eastAsia="Times New Roman"/>
          <w:lang w:eastAsia="ru-RU"/>
        </w:rPr>
        <w:t> = </w:t>
      </w:r>
      <w:r w:rsidR="00214403" w:rsidRPr="00A019AF">
        <w:rPr>
          <w:rFonts w:eastAsia="Times New Roman"/>
          <w:lang w:eastAsia="ru-RU"/>
        </w:rPr>
        <w:t>1</w:t>
      </w:r>
      <w:r w:rsidR="00CA0639">
        <w:rPr>
          <w:rFonts w:eastAsia="Times New Roman"/>
          <w:lang w:eastAsia="ru-RU"/>
        </w:rPr>
        <w:t>,</w:t>
      </w:r>
      <w:r w:rsidR="00214403" w:rsidRPr="00A019AF">
        <w:rPr>
          <w:rFonts w:eastAsia="Times New Roman"/>
          <w:lang w:eastAsia="ru-RU"/>
        </w:rPr>
        <w:t>5</w:t>
      </w:r>
      <w:r>
        <w:rPr>
          <w:rFonts w:eastAsia="Times New Roman"/>
          <w:lang w:eastAsia="ru-RU"/>
        </w:rPr>
        <w:t xml:space="preserve"> км </w:t>
      </w:r>
      <w:r w:rsidRPr="00691778">
        <w:rPr>
          <w:rFonts w:eastAsia="Times New Roman"/>
          <w:lang w:eastAsia="ru-RU"/>
        </w:rPr>
        <w:t xml:space="preserve">до </w:t>
      </w:r>
      <w:proofErr w:type="spellStart"/>
      <w:r w:rsidRPr="00691778">
        <w:rPr>
          <w:rFonts w:eastAsia="Times New Roman"/>
          <w:i/>
          <w:lang w:eastAsia="ru-RU"/>
        </w:rPr>
        <w:t>R</w:t>
      </w:r>
      <w:r w:rsidRPr="00691778">
        <w:rPr>
          <w:rFonts w:eastAsia="Times New Roman"/>
          <w:i/>
          <w:vertAlign w:val="subscript"/>
          <w:lang w:eastAsia="ru-RU"/>
        </w:rPr>
        <w:t>max</w:t>
      </w:r>
      <w:proofErr w:type="spellEnd"/>
      <w:r>
        <w:rPr>
          <w:rFonts w:eastAsia="Times New Roman"/>
          <w:lang w:eastAsia="ru-RU"/>
        </w:rPr>
        <w:t> = </w:t>
      </w:r>
      <w:r w:rsidR="002F4F29">
        <w:rPr>
          <w:rFonts w:eastAsia="Times New Roman"/>
          <w:lang w:eastAsia="ru-RU"/>
        </w:rPr>
        <w:t>125</w:t>
      </w:r>
      <w:r>
        <w:rPr>
          <w:rFonts w:eastAsia="Times New Roman"/>
          <w:lang w:eastAsia="ru-RU"/>
        </w:rPr>
        <w:t xml:space="preserve"> км. Данный диапазон дальностей взят исходя </w:t>
      </w:r>
      <w:proofErr w:type="gramStart"/>
      <w:r>
        <w:rPr>
          <w:rFonts w:eastAsia="Times New Roman"/>
          <w:lang w:eastAsia="ru-RU"/>
        </w:rPr>
        <w:t>из</w:t>
      </w:r>
      <w:proofErr w:type="gramEnd"/>
      <w:r w:rsidR="00A01B29">
        <w:rPr>
          <w:rFonts w:eastAsia="Times New Roman"/>
          <w:lang w:eastAsia="ru-RU"/>
        </w:rPr>
        <w:t>:</w:t>
      </w:r>
    </w:p>
    <w:p w:rsidR="00813FF9" w:rsidRDefault="00A01B29" w:rsidP="00AC3FA3">
      <w:pPr>
        <w:rPr>
          <w:rFonts w:eastAsia="Times New Roman"/>
          <w:lang w:eastAsia="ru-RU"/>
        </w:rPr>
      </w:pPr>
      <w:r>
        <w:rPr>
          <w:rFonts w:eastAsia="Times New Roman"/>
          <w:lang w:eastAsia="ru-RU"/>
        </w:rPr>
        <w:t>1. </w:t>
      </w:r>
      <w:r w:rsidR="004E260A">
        <w:rPr>
          <w:rFonts w:eastAsia="Times New Roman"/>
          <w:lang w:eastAsia="ru-RU"/>
        </w:rPr>
        <w:t>т</w:t>
      </w:r>
      <w:r w:rsidR="00AC3FA3">
        <w:rPr>
          <w:rFonts w:eastAsia="Times New Roman"/>
          <w:lang w:eastAsia="ru-RU"/>
        </w:rPr>
        <w:t>ребовани</w:t>
      </w:r>
      <w:r w:rsidR="009E0FE3">
        <w:rPr>
          <w:rFonts w:eastAsia="Times New Roman"/>
          <w:lang w:eastAsia="ru-RU"/>
        </w:rPr>
        <w:t>я</w:t>
      </w:r>
      <w:r w:rsidR="00AC3FA3">
        <w:rPr>
          <w:rFonts w:eastAsia="Times New Roman"/>
          <w:lang w:eastAsia="ru-RU"/>
        </w:rPr>
        <w:t xml:space="preserve"> работы антенны в дальней зоне</w:t>
      </w:r>
      <w:r w:rsidR="009E0FE3">
        <w:rPr>
          <w:rFonts w:eastAsia="Times New Roman"/>
          <w:lang w:eastAsia="ru-RU"/>
        </w:rPr>
        <w:t xml:space="preserve">. Дальняя зона для антенны </w:t>
      </w:r>
      <w:r w:rsidR="00813FF9">
        <w:rPr>
          <w:rFonts w:eastAsia="Times New Roman"/>
          <w:lang w:eastAsia="ru-RU"/>
        </w:rPr>
        <w:t xml:space="preserve">диаметром </w:t>
      </w:r>
      <w:r w:rsidR="00214403" w:rsidRPr="00214403">
        <w:rPr>
          <w:rFonts w:eastAsia="Times New Roman"/>
          <w:i/>
          <w:lang w:val="en-US" w:eastAsia="ru-RU"/>
        </w:rPr>
        <w:t>d</w:t>
      </w:r>
      <w:r w:rsidR="00214403" w:rsidRPr="00214403">
        <w:rPr>
          <w:rFonts w:eastAsia="Times New Roman"/>
          <w:i/>
          <w:vertAlign w:val="subscript"/>
          <w:lang w:val="en-US" w:eastAsia="ru-RU"/>
        </w:rPr>
        <w:t> </w:t>
      </w:r>
      <w:r w:rsidR="00214403" w:rsidRPr="00214403">
        <w:rPr>
          <w:rFonts w:eastAsia="Times New Roman"/>
          <w:lang w:eastAsia="ru-RU"/>
        </w:rPr>
        <w:t>=</w:t>
      </w:r>
      <w:r w:rsidR="00214403" w:rsidRPr="00214403">
        <w:rPr>
          <w:rFonts w:eastAsia="Times New Roman"/>
          <w:vertAlign w:val="subscript"/>
          <w:lang w:val="en-US" w:eastAsia="ru-RU"/>
        </w:rPr>
        <w:t> </w:t>
      </w:r>
      <w:r w:rsidR="00813FF9">
        <w:rPr>
          <w:rFonts w:eastAsia="Times New Roman"/>
          <w:lang w:eastAsia="ru-RU"/>
        </w:rPr>
        <w:t>4,5</w:t>
      </w:r>
      <w:r w:rsidR="004E260A">
        <w:rPr>
          <w:rFonts w:eastAsia="Times New Roman"/>
          <w:lang w:eastAsia="ru-RU"/>
        </w:rPr>
        <w:t> </w:t>
      </w:r>
      <w:r w:rsidR="00813FF9">
        <w:rPr>
          <w:rFonts w:eastAsia="Times New Roman"/>
          <w:lang w:eastAsia="ru-RU"/>
        </w:rPr>
        <w:t>м</w:t>
      </w:r>
      <w:r w:rsidR="006918A5">
        <w:rPr>
          <w:rFonts w:eastAsia="Times New Roman"/>
          <w:lang w:eastAsia="ru-RU"/>
        </w:rPr>
        <w:t xml:space="preserve"> </w:t>
      </w:r>
      <w:r w:rsidR="004E260A">
        <w:rPr>
          <w:rFonts w:eastAsia="Times New Roman"/>
          <w:lang w:eastAsia="ru-RU"/>
        </w:rPr>
        <w:t>с</w:t>
      </w:r>
      <w:r w:rsidR="006918A5">
        <w:rPr>
          <w:rFonts w:eastAsia="Times New Roman"/>
          <w:lang w:eastAsia="ru-RU"/>
        </w:rPr>
        <w:t xml:space="preserve"> рабочей длин</w:t>
      </w:r>
      <w:r w:rsidR="004E260A">
        <w:rPr>
          <w:rFonts w:eastAsia="Times New Roman"/>
          <w:lang w:eastAsia="ru-RU"/>
        </w:rPr>
        <w:t>ой</w:t>
      </w:r>
      <w:r w:rsidR="006918A5">
        <w:rPr>
          <w:rFonts w:eastAsia="Times New Roman"/>
          <w:lang w:eastAsia="ru-RU"/>
        </w:rPr>
        <w:t xml:space="preserve"> волны </w:t>
      </w:r>
      <w:r w:rsidR="00214403">
        <w:rPr>
          <w:rFonts w:eastAsia="Times New Roman"/>
          <w:lang w:eastAsia="ru-RU"/>
        </w:rPr>
        <w:sym w:font="Symbol" w:char="F06C"/>
      </w:r>
      <w:r w:rsidR="00214403" w:rsidRPr="00214403">
        <w:rPr>
          <w:rFonts w:eastAsia="Times New Roman"/>
          <w:i/>
          <w:vertAlign w:val="subscript"/>
          <w:lang w:val="en-US" w:eastAsia="ru-RU"/>
        </w:rPr>
        <w:t> </w:t>
      </w:r>
      <w:r w:rsidR="00214403" w:rsidRPr="00214403">
        <w:rPr>
          <w:rFonts w:eastAsia="Times New Roman"/>
          <w:lang w:eastAsia="ru-RU"/>
        </w:rPr>
        <w:t>=</w:t>
      </w:r>
      <w:r w:rsidR="00214403" w:rsidRPr="00214403">
        <w:rPr>
          <w:rFonts w:eastAsia="Times New Roman"/>
          <w:vertAlign w:val="subscript"/>
          <w:lang w:val="en-US" w:eastAsia="ru-RU"/>
        </w:rPr>
        <w:t> </w:t>
      </w:r>
      <w:r w:rsidR="006918A5">
        <w:rPr>
          <w:rFonts w:eastAsia="Times New Roman"/>
          <w:lang w:eastAsia="ru-RU"/>
        </w:rPr>
        <w:t>5,</w:t>
      </w:r>
      <w:r w:rsidR="005527BE">
        <w:rPr>
          <w:rFonts w:eastAsia="Times New Roman"/>
          <w:lang w:eastAsia="ru-RU"/>
        </w:rPr>
        <w:t>4</w:t>
      </w:r>
      <w:r w:rsidR="004E260A">
        <w:rPr>
          <w:rFonts w:eastAsia="Times New Roman"/>
          <w:lang w:eastAsia="ru-RU"/>
        </w:rPr>
        <w:t> </w:t>
      </w:r>
      <w:r w:rsidR="006918A5">
        <w:rPr>
          <w:rFonts w:eastAsia="Times New Roman"/>
          <w:lang w:eastAsia="ru-RU"/>
        </w:rPr>
        <w:t>см</w:t>
      </w:r>
      <w:r w:rsidR="00813FF9">
        <w:rPr>
          <w:rFonts w:eastAsia="Times New Roman"/>
          <w:lang w:eastAsia="ru-RU"/>
        </w:rPr>
        <w:t xml:space="preserve"> начинается с дальности </w:t>
      </w:r>
      <w:r w:rsidR="00214403">
        <w:rPr>
          <w:rFonts w:eastAsia="Times New Roman"/>
          <w:lang w:eastAsia="ru-RU"/>
        </w:rPr>
        <w:t>1,5</w:t>
      </w:r>
      <w:r w:rsidR="004E260A">
        <w:rPr>
          <w:rFonts w:eastAsia="Times New Roman"/>
          <w:lang w:eastAsia="ru-RU"/>
        </w:rPr>
        <w:t> </w:t>
      </w:r>
      <w:r w:rsidR="00813FF9">
        <w:rPr>
          <w:rFonts w:eastAsia="Times New Roman"/>
          <w:lang w:eastAsia="ru-RU"/>
        </w:rPr>
        <w:t xml:space="preserve">км согласно формуле </w:t>
      </w:r>
      <w:r w:rsidR="00813FF9" w:rsidRPr="00813FF9">
        <w:rPr>
          <w:rFonts w:eastAsia="Times New Roman"/>
          <w:lang w:eastAsia="ru-RU"/>
        </w:rPr>
        <w:t>[</w:t>
      </w:r>
      <w:r w:rsidR="006918A5">
        <w:rPr>
          <w:rFonts w:eastAsia="Times New Roman"/>
          <w:lang w:eastAsia="ru-RU"/>
        </w:rPr>
        <w:fldChar w:fldCharType="begin"/>
      </w:r>
      <w:r w:rsidR="006918A5">
        <w:rPr>
          <w:rFonts w:eastAsia="Times New Roman"/>
          <w:lang w:eastAsia="ru-RU"/>
        </w:rPr>
        <w:instrText xml:space="preserve"> REF _Ref502266432 \r \h </w:instrText>
      </w:r>
      <w:r w:rsidR="006918A5">
        <w:rPr>
          <w:rFonts w:eastAsia="Times New Roman"/>
          <w:lang w:eastAsia="ru-RU"/>
        </w:rPr>
      </w:r>
      <w:r w:rsidR="006918A5">
        <w:rPr>
          <w:rFonts w:eastAsia="Times New Roman"/>
          <w:lang w:eastAsia="ru-RU"/>
        </w:rPr>
        <w:fldChar w:fldCharType="separate"/>
      </w:r>
      <w:r w:rsidR="00F41A63">
        <w:rPr>
          <w:rFonts w:eastAsia="Times New Roman"/>
          <w:lang w:eastAsia="ru-RU"/>
        </w:rPr>
        <w:t>130</w:t>
      </w:r>
      <w:r w:rsidR="006918A5">
        <w:rPr>
          <w:rFonts w:eastAsia="Times New Roman"/>
          <w:lang w:eastAsia="ru-RU"/>
        </w:rPr>
        <w:fldChar w:fldCharType="end"/>
      </w:r>
      <w:r w:rsidR="00813FF9" w:rsidRPr="00813FF9">
        <w:rPr>
          <w:rFonts w:eastAsia="Times New Roman"/>
          <w:lang w:eastAsia="ru-RU"/>
        </w:rPr>
        <w:t>]</w:t>
      </w:r>
      <w:r w:rsidR="00813FF9">
        <w:rPr>
          <w:rFonts w:eastAsia="Times New Roman"/>
          <w:lang w:eastAsia="ru-RU"/>
        </w:rPr>
        <w:t xml:space="preserve"> </w:t>
      </w:r>
    </w:p>
    <w:tbl>
      <w:tblPr>
        <w:tblStyle w:val="3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8586"/>
        <w:gridCol w:w="1064"/>
      </w:tblGrid>
      <w:tr w:rsidR="00813FF9" w:rsidRPr="00691778" w:rsidTr="00E85170">
        <w:tc>
          <w:tcPr>
            <w:tcW w:w="523" w:type="dxa"/>
            <w:vAlign w:val="center"/>
          </w:tcPr>
          <w:p w:rsidR="00813FF9" w:rsidRPr="00691778" w:rsidRDefault="00813FF9" w:rsidP="006918A5">
            <w:pPr>
              <w:spacing w:line="264" w:lineRule="auto"/>
              <w:jc w:val="center"/>
              <w:rPr>
                <w:rFonts w:eastAsia="Times New Roman"/>
                <w:lang w:eastAsia="ru-RU"/>
              </w:rPr>
            </w:pPr>
          </w:p>
        </w:tc>
        <w:tc>
          <w:tcPr>
            <w:tcW w:w="8586" w:type="dxa"/>
            <w:vAlign w:val="center"/>
          </w:tcPr>
          <w:p w:rsidR="00813FF9" w:rsidRPr="00956E34" w:rsidRDefault="005F6B2B" w:rsidP="00940DF3">
            <w:pPr>
              <w:pStyle w:val="aff8"/>
              <w:spacing w:line="240" w:lineRule="auto"/>
              <w:jc w:val="center"/>
              <w:rPr>
                <w:lang w:val="en-US"/>
              </w:rPr>
            </w:pPr>
            <w:r w:rsidRPr="005F6B2B">
              <w:rPr>
                <w:rFonts w:cs="Times New Roman"/>
                <w:position w:val="-28"/>
              </w:rPr>
              <w:object w:dxaOrig="1120" w:dyaOrig="760">
                <v:shape id="_x0000_i1062" type="#_x0000_t75" style="width:53.25pt;height:40.5pt" o:ole="">
                  <v:imagedata r:id="rId88" o:title=""/>
                </v:shape>
                <o:OLEObject Type="Embed" ProgID="Equation.3" ShapeID="_x0000_i1062" DrawAspect="Content" ObjectID="_1580301663" r:id="rId89"/>
              </w:object>
            </w:r>
            <w:r w:rsidR="004E260A">
              <w:t>;</w:t>
            </w:r>
          </w:p>
        </w:tc>
        <w:tc>
          <w:tcPr>
            <w:tcW w:w="1064" w:type="dxa"/>
            <w:vAlign w:val="center"/>
          </w:tcPr>
          <w:p w:rsidR="00813FF9" w:rsidRPr="005F3C4E" w:rsidRDefault="00813FF9" w:rsidP="00E85170">
            <w:pPr>
              <w:pStyle w:val="aff8"/>
              <w:spacing w:line="240" w:lineRule="auto"/>
              <w:jc w:val="right"/>
            </w:pPr>
            <w:r w:rsidRPr="005F3C4E">
              <w:t>(2.1)</w:t>
            </w:r>
          </w:p>
        </w:tc>
      </w:tr>
    </w:tbl>
    <w:p w:rsidR="00813FF9" w:rsidRPr="008A3F62" w:rsidRDefault="008A3F62" w:rsidP="00E154D8">
      <w:pPr>
        <w:rPr>
          <w:rFonts w:eastAsia="Times New Roman"/>
          <w:lang w:eastAsia="ru-RU"/>
        </w:rPr>
      </w:pPr>
      <w:r w:rsidRPr="002F4F29">
        <w:rPr>
          <w:rFonts w:eastAsia="Times New Roman"/>
          <w:lang w:eastAsia="ru-RU"/>
        </w:rPr>
        <w:t>2. </w:t>
      </w:r>
      <w:r w:rsidR="004E260A">
        <w:rPr>
          <w:rFonts w:eastAsia="Times New Roman"/>
          <w:lang w:eastAsia="ru-RU"/>
        </w:rPr>
        <w:t>п</w:t>
      </w:r>
      <w:r w:rsidR="002F4F29">
        <w:rPr>
          <w:rFonts w:eastAsia="Times New Roman"/>
          <w:lang w:eastAsia="ru-RU"/>
        </w:rPr>
        <w:t>редельной дальности в режиме «</w:t>
      </w:r>
      <w:r w:rsidR="0044016B">
        <w:rPr>
          <w:rFonts w:eastAsia="Times New Roman"/>
          <w:lang w:eastAsia="ru-RU"/>
        </w:rPr>
        <w:t>С</w:t>
      </w:r>
      <w:r w:rsidR="002F4F29" w:rsidRPr="002F4F29">
        <w:rPr>
          <w:rFonts w:eastAsia="Times New Roman"/>
          <w:lang w:eastAsia="ru-RU"/>
        </w:rPr>
        <w:t>корость» 125 км</w:t>
      </w:r>
      <w:r w:rsidR="00095626" w:rsidRPr="002F4F29">
        <w:rPr>
          <w:rFonts w:eastAsia="Times New Roman"/>
          <w:lang w:eastAsia="ru-RU"/>
        </w:rPr>
        <w:t>.</w:t>
      </w:r>
    </w:p>
    <w:p w:rsidR="00B6430A" w:rsidRDefault="001523AC" w:rsidP="007C6D9A">
      <w:pPr>
        <w:rPr>
          <w:rFonts w:eastAsia="Times New Roman"/>
          <w:lang w:eastAsia="ru-RU"/>
        </w:rPr>
      </w:pPr>
      <w:r>
        <w:rPr>
          <w:rFonts w:eastAsia="Times New Roman"/>
          <w:lang w:eastAsia="ru-RU"/>
        </w:rPr>
        <w:t>Как показано в работе</w:t>
      </w:r>
      <w:r w:rsidR="004B25CB">
        <w:rPr>
          <w:rFonts w:eastAsia="Times New Roman"/>
          <w:lang w:eastAsia="ru-RU"/>
        </w:rPr>
        <w:t xml:space="preserve"> </w:t>
      </w:r>
      <w:proofErr w:type="spellStart"/>
      <w:r w:rsidR="004B25CB" w:rsidRPr="00031596">
        <w:rPr>
          <w:szCs w:val="28"/>
        </w:rPr>
        <w:t>Довиак</w:t>
      </w:r>
      <w:r w:rsidR="004B25CB">
        <w:rPr>
          <w:szCs w:val="28"/>
        </w:rPr>
        <w:t>а</w:t>
      </w:r>
      <w:proofErr w:type="spellEnd"/>
      <w:r w:rsidR="004B25CB" w:rsidRPr="00031596">
        <w:rPr>
          <w:szCs w:val="28"/>
        </w:rPr>
        <w:t xml:space="preserve"> Р.</w:t>
      </w:r>
      <w:r w:rsidR="004B25CB">
        <w:rPr>
          <w:szCs w:val="28"/>
        </w:rPr>
        <w:t xml:space="preserve"> и</w:t>
      </w:r>
      <w:r w:rsidR="004B25CB" w:rsidRPr="00031596">
        <w:rPr>
          <w:szCs w:val="28"/>
        </w:rPr>
        <w:t xml:space="preserve"> </w:t>
      </w:r>
      <w:proofErr w:type="spellStart"/>
      <w:r w:rsidR="004B25CB" w:rsidRPr="00031596">
        <w:rPr>
          <w:szCs w:val="28"/>
        </w:rPr>
        <w:t>Зрнич</w:t>
      </w:r>
      <w:r w:rsidR="004B25CB">
        <w:rPr>
          <w:szCs w:val="28"/>
        </w:rPr>
        <w:t>а</w:t>
      </w:r>
      <w:proofErr w:type="spellEnd"/>
      <w:r w:rsidR="004B25CB" w:rsidRPr="00031596">
        <w:rPr>
          <w:szCs w:val="28"/>
        </w:rPr>
        <w:t xml:space="preserve"> Д.</w:t>
      </w:r>
      <w:r>
        <w:rPr>
          <w:rFonts w:eastAsia="Times New Roman"/>
          <w:lang w:eastAsia="ru-RU"/>
        </w:rPr>
        <w:t xml:space="preserve"> </w:t>
      </w:r>
      <w:r w:rsidRPr="001523AC">
        <w:rPr>
          <w:rFonts w:eastAsia="Times New Roman"/>
          <w:lang w:eastAsia="ru-RU"/>
        </w:rPr>
        <w:t>[</w:t>
      </w:r>
      <w:r>
        <w:rPr>
          <w:rFonts w:eastAsia="Times New Roman"/>
          <w:lang w:eastAsia="ru-RU"/>
        </w:rPr>
        <w:fldChar w:fldCharType="begin"/>
      </w:r>
      <w:r>
        <w:rPr>
          <w:rFonts w:eastAsia="Times New Roman"/>
          <w:lang w:eastAsia="ru-RU"/>
        </w:rPr>
        <w:instrText xml:space="preserve"> REF _Ref501444117 \r \h </w:instrText>
      </w:r>
      <w:r>
        <w:rPr>
          <w:rFonts w:eastAsia="Times New Roman"/>
          <w:lang w:eastAsia="ru-RU"/>
        </w:rPr>
      </w:r>
      <w:r>
        <w:rPr>
          <w:rFonts w:eastAsia="Times New Roman"/>
          <w:lang w:eastAsia="ru-RU"/>
        </w:rPr>
        <w:fldChar w:fldCharType="separate"/>
      </w:r>
      <w:r w:rsidR="00F41A63">
        <w:rPr>
          <w:rFonts w:eastAsia="Times New Roman"/>
          <w:lang w:eastAsia="ru-RU"/>
        </w:rPr>
        <w:t>39</w:t>
      </w:r>
      <w:r>
        <w:rPr>
          <w:rFonts w:eastAsia="Times New Roman"/>
          <w:lang w:eastAsia="ru-RU"/>
        </w:rPr>
        <w:fldChar w:fldCharType="end"/>
      </w:r>
      <w:r w:rsidRPr="001523AC">
        <w:rPr>
          <w:rFonts w:eastAsia="Times New Roman"/>
          <w:lang w:eastAsia="ru-RU"/>
        </w:rPr>
        <w:t xml:space="preserve">] </w:t>
      </w:r>
      <w:r>
        <w:rPr>
          <w:rFonts w:eastAsia="Times New Roman"/>
          <w:lang w:eastAsia="ru-RU"/>
        </w:rPr>
        <w:t>«</w:t>
      </w:r>
      <w:r w:rsidRPr="001523AC">
        <w:rPr>
          <w:rFonts w:eastAsia="Times New Roman"/>
          <w:lang w:eastAsia="ru-RU"/>
        </w:rPr>
        <w:t xml:space="preserve">Доплеровский спектр является взвешенным по мощности распределением радиальных скоростей </w:t>
      </w:r>
      <w:proofErr w:type="spellStart"/>
      <w:r w:rsidRPr="001523AC">
        <w:rPr>
          <w:rFonts w:eastAsia="Times New Roman"/>
          <w:lang w:eastAsia="ru-RU"/>
        </w:rPr>
        <w:t>рассеивателей</w:t>
      </w:r>
      <w:proofErr w:type="spellEnd"/>
      <w:r w:rsidRPr="001523AC">
        <w:rPr>
          <w:rFonts w:eastAsia="Times New Roman"/>
          <w:lang w:eastAsia="ru-RU"/>
        </w:rPr>
        <w:t xml:space="preserve">, находящихся преимущественно внутри разрешаемого объема. Весовой вклад по мощности зависит не только от отражающих свойств </w:t>
      </w:r>
      <w:proofErr w:type="spellStart"/>
      <w:r w:rsidRPr="001523AC">
        <w:rPr>
          <w:rFonts w:eastAsia="Times New Roman"/>
          <w:lang w:eastAsia="ru-RU"/>
        </w:rPr>
        <w:t>рассеивателей</w:t>
      </w:r>
      <w:proofErr w:type="spellEnd"/>
      <w:r w:rsidRPr="001523AC">
        <w:rPr>
          <w:rFonts w:eastAsia="Times New Roman"/>
          <w:lang w:eastAsia="ru-RU"/>
        </w:rPr>
        <w:t>, но определяется также приписываемыми им весами, которые задаются диаграммой направленности антенны, длительностью излучаемого</w:t>
      </w:r>
      <w:r>
        <w:rPr>
          <w:rFonts w:eastAsia="Times New Roman"/>
          <w:lang w:eastAsia="ru-RU"/>
        </w:rPr>
        <w:t xml:space="preserve"> импульса и фильтром приемника». Положим </w:t>
      </w:r>
      <w:r w:rsidR="007C6D9A">
        <w:rPr>
          <w:rFonts w:eastAsia="Times New Roman"/>
          <w:lang w:eastAsia="ru-RU"/>
        </w:rPr>
        <w:t>частотный коэффициент передачи фильтра равномерны</w:t>
      </w:r>
      <w:r w:rsidR="00C70F30">
        <w:rPr>
          <w:rFonts w:eastAsia="Times New Roman"/>
          <w:lang w:eastAsia="ru-RU"/>
        </w:rPr>
        <w:t>м</w:t>
      </w:r>
      <w:r w:rsidR="007C6D9A">
        <w:rPr>
          <w:rFonts w:eastAsia="Times New Roman"/>
          <w:lang w:eastAsia="ru-RU"/>
        </w:rPr>
        <w:t xml:space="preserve"> во всей</w:t>
      </w:r>
      <w:r>
        <w:rPr>
          <w:rFonts w:eastAsia="Times New Roman"/>
          <w:lang w:eastAsia="ru-RU"/>
        </w:rPr>
        <w:t xml:space="preserve"> полос</w:t>
      </w:r>
      <w:r w:rsidR="007C6D9A">
        <w:rPr>
          <w:rFonts w:eastAsia="Times New Roman"/>
          <w:lang w:eastAsia="ru-RU"/>
        </w:rPr>
        <w:t xml:space="preserve">е допплеровских частот, тогда </w:t>
      </w:r>
      <w:r w:rsidR="0019577F">
        <w:rPr>
          <w:rFonts w:eastAsia="Times New Roman"/>
          <w:lang w:eastAsia="ru-RU"/>
        </w:rPr>
        <w:t>задачу моделирования радиолокатора можно свести к задаче моделирования импульсного объема</w:t>
      </w:r>
      <w:r w:rsidR="005E2554">
        <w:rPr>
          <w:rFonts w:eastAsia="Times New Roman"/>
          <w:lang w:eastAsia="ru-RU"/>
        </w:rPr>
        <w:t>, перемещающегося по дальности и азимуту при фиксированном угле места.</w:t>
      </w:r>
      <w:r w:rsidR="00E85170">
        <w:rPr>
          <w:rFonts w:eastAsia="Times New Roman"/>
          <w:lang w:eastAsia="ru-RU"/>
        </w:rPr>
        <w:t xml:space="preserve"> Для этого</w:t>
      </w:r>
      <w:r w:rsidR="00215544">
        <w:rPr>
          <w:rFonts w:eastAsia="Times New Roman"/>
          <w:lang w:eastAsia="ru-RU"/>
        </w:rPr>
        <w:t xml:space="preserve"> вначале</w:t>
      </w:r>
      <w:r w:rsidR="00E85170">
        <w:rPr>
          <w:rFonts w:eastAsia="Times New Roman"/>
          <w:lang w:eastAsia="ru-RU"/>
        </w:rPr>
        <w:t xml:space="preserve"> аппроксимируем </w:t>
      </w:r>
      <w:r w:rsidR="00215544">
        <w:rPr>
          <w:rFonts w:eastAsia="Times New Roman"/>
          <w:lang w:eastAsia="ru-RU"/>
        </w:rPr>
        <w:t>диаграмму</w:t>
      </w:r>
      <w:r w:rsidR="00E85170">
        <w:rPr>
          <w:rFonts w:eastAsia="Times New Roman"/>
          <w:lang w:eastAsia="ru-RU"/>
        </w:rPr>
        <w:t xml:space="preserve"> направленности антенны локатора, а далее перейдем непосредственно к модели импульсного объема.</w:t>
      </w:r>
    </w:p>
    <w:p w:rsidR="00B51A1B" w:rsidRDefault="003F2137" w:rsidP="00B51A1B">
      <w:pPr>
        <w:rPr>
          <w:rFonts w:eastAsia="Times New Roman"/>
          <w:szCs w:val="28"/>
          <w:lang w:eastAsia="ru-RU"/>
        </w:rPr>
      </w:pPr>
      <w:r>
        <w:rPr>
          <w:rFonts w:eastAsia="Times New Roman"/>
          <w:szCs w:val="28"/>
          <w:lang w:eastAsia="ru-RU"/>
        </w:rPr>
        <w:t>Для упрощения расчетов а</w:t>
      </w:r>
      <w:r w:rsidR="00B51A1B" w:rsidRPr="00A77BA0">
        <w:rPr>
          <w:rFonts w:eastAsia="Times New Roman"/>
          <w:szCs w:val="28"/>
          <w:lang w:eastAsia="ru-RU"/>
        </w:rPr>
        <w:t>ппроксимиру</w:t>
      </w:r>
      <w:r>
        <w:rPr>
          <w:rFonts w:eastAsia="Times New Roman"/>
          <w:szCs w:val="28"/>
          <w:lang w:eastAsia="ru-RU"/>
        </w:rPr>
        <w:t xml:space="preserve">ем </w:t>
      </w:r>
      <w:r w:rsidR="00E85170">
        <w:rPr>
          <w:rFonts w:eastAsia="Times New Roman"/>
          <w:lang w:eastAsia="ru-RU"/>
        </w:rPr>
        <w:t>главный лепесток</w:t>
      </w:r>
      <w:r w:rsidR="00B51A1B" w:rsidRPr="00A77BA0">
        <w:rPr>
          <w:rFonts w:eastAsia="Times New Roman"/>
          <w:szCs w:val="28"/>
          <w:lang w:eastAsia="ru-RU"/>
        </w:rPr>
        <w:t xml:space="preserve"> ДН </w:t>
      </w:r>
      <w:r w:rsidR="00B51A1B" w:rsidRPr="00A77BA0">
        <w:rPr>
          <w:rFonts w:eastAsia="Times New Roman"/>
          <w:color w:val="000000" w:themeColor="text1"/>
          <w:szCs w:val="28"/>
          <w:lang w:eastAsia="ru-RU"/>
        </w:rPr>
        <w:t xml:space="preserve">антенны по мощности двумерным </w:t>
      </w:r>
      <w:r w:rsidR="00B51A1B" w:rsidRPr="00A77BA0">
        <w:rPr>
          <w:rFonts w:eastAsia="Times New Roman"/>
          <w:szCs w:val="28"/>
          <w:lang w:eastAsia="ru-RU"/>
        </w:rPr>
        <w:t>нормальным (</w:t>
      </w:r>
      <w:proofErr w:type="spellStart"/>
      <w:r w:rsidR="00B51A1B" w:rsidRPr="00A77BA0">
        <w:rPr>
          <w:rFonts w:eastAsia="Times New Roman"/>
          <w:szCs w:val="28"/>
          <w:lang w:eastAsia="ru-RU"/>
        </w:rPr>
        <w:t>гауссовским</w:t>
      </w:r>
      <w:proofErr w:type="spellEnd"/>
      <w:r w:rsidR="00B51A1B" w:rsidRPr="00A77BA0">
        <w:rPr>
          <w:rFonts w:eastAsia="Times New Roman"/>
          <w:szCs w:val="28"/>
          <w:lang w:eastAsia="ru-RU"/>
        </w:rPr>
        <w:t xml:space="preserve">) распределением, которое при независимых случайных величинах </w:t>
      </w:r>
      <w:r w:rsidR="00B51A1B" w:rsidRPr="00A77BA0">
        <w:rPr>
          <w:rFonts w:eastAsia="Times New Roman"/>
          <w:i/>
          <w:szCs w:val="28"/>
          <w:lang w:val="en-US" w:eastAsia="ru-RU"/>
        </w:rPr>
        <w:t>X</w:t>
      </w:r>
      <w:r w:rsidR="00B51A1B" w:rsidRPr="00A77BA0">
        <w:rPr>
          <w:rFonts w:eastAsia="Times New Roman"/>
          <w:szCs w:val="28"/>
          <w:lang w:eastAsia="ru-RU"/>
        </w:rPr>
        <w:t xml:space="preserve"> и </w:t>
      </w:r>
      <w:r w:rsidR="00B51A1B" w:rsidRPr="00A77BA0">
        <w:rPr>
          <w:rFonts w:eastAsia="Times New Roman"/>
          <w:i/>
          <w:szCs w:val="28"/>
          <w:lang w:val="en-US" w:eastAsia="ru-RU"/>
        </w:rPr>
        <w:t>Y</w:t>
      </w:r>
      <w:r w:rsidR="00B51A1B" w:rsidRPr="00A77BA0">
        <w:rPr>
          <w:rFonts w:eastAsia="Times New Roman"/>
          <w:szCs w:val="28"/>
          <w:lang w:eastAsia="ru-RU"/>
        </w:rPr>
        <w:t xml:space="preserve"> имеет вид [</w:t>
      </w:r>
      <w:r w:rsidR="009C39B6">
        <w:rPr>
          <w:rFonts w:eastAsia="Times New Roman"/>
          <w:szCs w:val="28"/>
          <w:lang w:eastAsia="ru-RU"/>
        </w:rPr>
        <w:fldChar w:fldCharType="begin"/>
      </w:r>
      <w:r w:rsidR="009C39B6">
        <w:rPr>
          <w:rFonts w:eastAsia="Times New Roman"/>
          <w:szCs w:val="28"/>
          <w:lang w:eastAsia="ru-RU"/>
        </w:rPr>
        <w:instrText xml:space="preserve"> REF _Ref484506665 \r \h </w:instrText>
      </w:r>
      <w:r w:rsidR="009C39B6">
        <w:rPr>
          <w:rFonts w:eastAsia="Times New Roman"/>
          <w:szCs w:val="28"/>
          <w:lang w:eastAsia="ru-RU"/>
        </w:rPr>
      </w:r>
      <w:r w:rsidR="009C39B6">
        <w:rPr>
          <w:rFonts w:eastAsia="Times New Roman"/>
          <w:szCs w:val="28"/>
          <w:lang w:eastAsia="ru-RU"/>
        </w:rPr>
        <w:fldChar w:fldCharType="separate"/>
      </w:r>
      <w:r w:rsidR="00F41A63">
        <w:rPr>
          <w:rFonts w:eastAsia="Times New Roman"/>
          <w:szCs w:val="28"/>
          <w:lang w:eastAsia="ru-RU"/>
        </w:rPr>
        <w:t>3</w:t>
      </w:r>
      <w:r w:rsidR="009C39B6">
        <w:rPr>
          <w:rFonts w:eastAsia="Times New Roman"/>
          <w:szCs w:val="28"/>
          <w:lang w:eastAsia="ru-RU"/>
        </w:rPr>
        <w:fldChar w:fldCharType="end"/>
      </w:r>
      <w:r w:rsidR="00B51A1B" w:rsidRPr="00A77BA0">
        <w:rPr>
          <w:rFonts w:eastAsia="Times New Roman"/>
          <w:szCs w:val="28"/>
          <w:lang w:eastAsia="ru-RU"/>
        </w:rPr>
        <w:t>]</w:t>
      </w:r>
      <w:r w:rsidR="005527BE">
        <w:rPr>
          <w:rFonts w:eastAsia="Times New Roman"/>
          <w:szCs w:val="28"/>
          <w:lang w:eastAsia="ru-RU"/>
        </w:rPr>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7"/>
        <w:gridCol w:w="487"/>
        <w:gridCol w:w="432"/>
        <w:gridCol w:w="7796"/>
        <w:gridCol w:w="851"/>
      </w:tblGrid>
      <w:tr w:rsidR="00B75F8A" w:rsidTr="00E945F1">
        <w:tc>
          <w:tcPr>
            <w:tcW w:w="1094" w:type="dxa"/>
            <w:gridSpan w:val="2"/>
            <w:vAlign w:val="center"/>
          </w:tcPr>
          <w:p w:rsidR="00B75F8A" w:rsidRDefault="00B75F8A" w:rsidP="00E945F1">
            <w:pPr>
              <w:tabs>
                <w:tab w:val="left" w:pos="0"/>
                <w:tab w:val="left" w:pos="900"/>
              </w:tabs>
              <w:spacing w:line="240" w:lineRule="auto"/>
              <w:ind w:right="-1" w:firstLine="0"/>
              <w:jc w:val="center"/>
            </w:pPr>
          </w:p>
        </w:tc>
        <w:tc>
          <w:tcPr>
            <w:tcW w:w="8228" w:type="dxa"/>
            <w:gridSpan w:val="2"/>
            <w:vAlign w:val="center"/>
          </w:tcPr>
          <w:p w:rsidR="00B75F8A" w:rsidRDefault="005F6B2B" w:rsidP="00E945F1">
            <w:pPr>
              <w:spacing w:line="240" w:lineRule="auto"/>
              <w:ind w:right="-1" w:firstLine="0"/>
              <w:jc w:val="center"/>
            </w:pPr>
            <w:r w:rsidRPr="005F6B2B">
              <w:rPr>
                <w:rFonts w:eastAsia="Times New Roman"/>
                <w:position w:val="-38"/>
                <w:szCs w:val="28"/>
                <w:lang w:eastAsia="ru-RU"/>
              </w:rPr>
              <w:object w:dxaOrig="4000" w:dyaOrig="1120">
                <v:shape id="_x0000_i1063" type="#_x0000_t75" style="width:200.25pt;height:53.25pt" o:ole="">
                  <v:imagedata r:id="rId90" o:title=""/>
                </v:shape>
                <o:OLEObject Type="Embed" ProgID="Equation.3" ShapeID="_x0000_i1063" DrawAspect="Content" ObjectID="_1580301664" r:id="rId91"/>
              </w:object>
            </w:r>
            <w:r w:rsidR="00940DF3">
              <w:rPr>
                <w:rFonts w:eastAsia="Times New Roman"/>
                <w:szCs w:val="28"/>
                <w:lang w:eastAsia="ru-RU"/>
              </w:rPr>
              <w:t>,</w:t>
            </w:r>
          </w:p>
        </w:tc>
        <w:tc>
          <w:tcPr>
            <w:tcW w:w="851" w:type="dxa"/>
            <w:vAlign w:val="center"/>
          </w:tcPr>
          <w:p w:rsidR="00B75F8A" w:rsidRDefault="00B75F8A" w:rsidP="00E945F1">
            <w:pPr>
              <w:tabs>
                <w:tab w:val="left" w:pos="0"/>
                <w:tab w:val="left" w:pos="900"/>
              </w:tabs>
              <w:spacing w:line="240" w:lineRule="auto"/>
              <w:ind w:right="-1" w:hanging="108"/>
              <w:jc w:val="right"/>
            </w:pPr>
            <w:r w:rsidRPr="00D627BD">
              <w:t>(</w:t>
            </w:r>
            <w:r>
              <w:t>2.</w:t>
            </w:r>
            <w:r w:rsidR="00E945F1">
              <w:t>2</w:t>
            </w:r>
            <w:r w:rsidRPr="00D627BD">
              <w:t>)</w:t>
            </w:r>
          </w:p>
        </w:tc>
      </w:tr>
      <w:tr w:rsidR="00B75F8A" w:rsidTr="00E945F1">
        <w:tc>
          <w:tcPr>
            <w:tcW w:w="607" w:type="dxa"/>
          </w:tcPr>
          <w:p w:rsidR="00B75F8A" w:rsidRPr="00C6708E" w:rsidRDefault="00B75F8A" w:rsidP="00E945F1">
            <w:pPr>
              <w:pStyle w:val="aff8"/>
              <w:jc w:val="left"/>
            </w:pPr>
            <w:r w:rsidRPr="00C6708E">
              <w:t>где</w:t>
            </w:r>
          </w:p>
        </w:tc>
        <w:tc>
          <w:tcPr>
            <w:tcW w:w="919" w:type="dxa"/>
            <w:gridSpan w:val="2"/>
          </w:tcPr>
          <w:p w:rsidR="00B75F8A" w:rsidRPr="00C6708E" w:rsidRDefault="00B75F8A" w:rsidP="00E945F1">
            <w:pPr>
              <w:pStyle w:val="aff8"/>
              <w:jc w:val="left"/>
            </w:pPr>
            <w:r w:rsidRPr="00011E26">
              <w:rPr>
                <w:i/>
                <w:szCs w:val="28"/>
                <w:lang w:val="en-US"/>
              </w:rPr>
              <w:sym w:font="Symbol" w:char="F06D"/>
            </w:r>
            <w:r>
              <w:rPr>
                <w:i/>
                <w:szCs w:val="28"/>
                <w:vertAlign w:val="subscript"/>
                <w:lang w:val="en-US"/>
              </w:rPr>
              <w:t>x</w:t>
            </w:r>
            <w:r>
              <w:rPr>
                <w:i/>
                <w:szCs w:val="28"/>
              </w:rPr>
              <w:t>, σ</w:t>
            </w:r>
            <w:r>
              <w:rPr>
                <w:i/>
                <w:szCs w:val="28"/>
                <w:vertAlign w:val="subscript"/>
                <w:lang w:val="en-US"/>
              </w:rPr>
              <w:t>x</w:t>
            </w:r>
            <w:r w:rsidRPr="00DC4C02">
              <w:rPr>
                <w:szCs w:val="28"/>
              </w:rPr>
              <w:t> </w:t>
            </w:r>
          </w:p>
        </w:tc>
        <w:tc>
          <w:tcPr>
            <w:tcW w:w="8647" w:type="dxa"/>
            <w:gridSpan w:val="2"/>
            <w:vAlign w:val="center"/>
          </w:tcPr>
          <w:p w:rsidR="00B75F8A" w:rsidRPr="00C6708E" w:rsidRDefault="00E945F1" w:rsidP="00E945F1">
            <w:pPr>
              <w:pStyle w:val="aff8"/>
            </w:pPr>
            <w:r w:rsidRPr="00011E26">
              <w:rPr>
                <w:szCs w:val="28"/>
              </w:rPr>
              <w:t>–</w:t>
            </w:r>
            <w:r>
              <w:rPr>
                <w:szCs w:val="28"/>
              </w:rPr>
              <w:t> </w:t>
            </w:r>
            <w:r w:rsidRPr="00011E26">
              <w:rPr>
                <w:szCs w:val="28"/>
              </w:rPr>
              <w:t>математическое ожидание</w:t>
            </w:r>
            <w:r>
              <w:t xml:space="preserve"> и </w:t>
            </w:r>
            <w:r w:rsidRPr="00792173">
              <w:t>среднеквадратическое</w:t>
            </w:r>
            <w:r>
              <w:t xml:space="preserve"> отклонение переменной </w:t>
            </w:r>
            <w:r>
              <w:rPr>
                <w:i/>
                <w:iCs/>
              </w:rPr>
              <w:t xml:space="preserve">X </w:t>
            </w:r>
            <w:r>
              <w:t>соответственно</w:t>
            </w:r>
            <w:r w:rsidRPr="00C027AF">
              <w:t>;</w:t>
            </w:r>
          </w:p>
        </w:tc>
      </w:tr>
      <w:tr w:rsidR="00B75F8A" w:rsidTr="00E945F1">
        <w:tc>
          <w:tcPr>
            <w:tcW w:w="607" w:type="dxa"/>
            <w:vAlign w:val="center"/>
          </w:tcPr>
          <w:p w:rsidR="00B75F8A" w:rsidRPr="00C6708E" w:rsidRDefault="00B75F8A" w:rsidP="00E945F1">
            <w:pPr>
              <w:pStyle w:val="aff8"/>
            </w:pPr>
          </w:p>
        </w:tc>
        <w:tc>
          <w:tcPr>
            <w:tcW w:w="919" w:type="dxa"/>
            <w:gridSpan w:val="2"/>
          </w:tcPr>
          <w:p w:rsidR="00B75F8A" w:rsidRPr="0041432C" w:rsidRDefault="00E945F1" w:rsidP="00E945F1">
            <w:pPr>
              <w:pStyle w:val="aff8"/>
              <w:jc w:val="left"/>
            </w:pPr>
            <w:r w:rsidRPr="00011E26">
              <w:rPr>
                <w:i/>
                <w:szCs w:val="28"/>
                <w:lang w:val="en-US"/>
              </w:rPr>
              <w:sym w:font="Symbol" w:char="F06D"/>
            </w:r>
            <w:r>
              <w:rPr>
                <w:i/>
                <w:szCs w:val="28"/>
                <w:vertAlign w:val="subscript"/>
                <w:lang w:val="en-US"/>
              </w:rPr>
              <w:t>y</w:t>
            </w:r>
            <w:r>
              <w:rPr>
                <w:i/>
                <w:szCs w:val="28"/>
              </w:rPr>
              <w:t>, σ</w:t>
            </w:r>
            <w:r>
              <w:rPr>
                <w:i/>
                <w:szCs w:val="28"/>
                <w:vertAlign w:val="subscript"/>
                <w:lang w:val="en-US"/>
              </w:rPr>
              <w:t>y</w:t>
            </w:r>
            <w:r>
              <w:rPr>
                <w:szCs w:val="28"/>
              </w:rPr>
              <w:t> </w:t>
            </w:r>
          </w:p>
        </w:tc>
        <w:tc>
          <w:tcPr>
            <w:tcW w:w="8647" w:type="dxa"/>
            <w:gridSpan w:val="2"/>
            <w:vAlign w:val="center"/>
          </w:tcPr>
          <w:p w:rsidR="00B75F8A" w:rsidRPr="00C6708E" w:rsidRDefault="00E945F1" w:rsidP="00E945F1">
            <w:pPr>
              <w:pStyle w:val="aff8"/>
            </w:pPr>
            <w:r w:rsidRPr="00011E26">
              <w:rPr>
                <w:szCs w:val="28"/>
              </w:rPr>
              <w:t>–</w:t>
            </w:r>
            <w:r>
              <w:rPr>
                <w:szCs w:val="28"/>
                <w:lang w:val="en-US"/>
              </w:rPr>
              <w:t> </w:t>
            </w:r>
            <w:r w:rsidRPr="00011E26">
              <w:rPr>
                <w:szCs w:val="28"/>
              </w:rPr>
              <w:t>математическое ожидание</w:t>
            </w:r>
            <w:r>
              <w:t xml:space="preserve"> и </w:t>
            </w:r>
            <w:r w:rsidRPr="00792173">
              <w:t>среднеквадратическое</w:t>
            </w:r>
            <w:r>
              <w:t xml:space="preserve"> отклонение переменной </w:t>
            </w:r>
            <w:r>
              <w:rPr>
                <w:i/>
                <w:iCs/>
                <w:lang w:val="en-US"/>
              </w:rPr>
              <w:t>Y</w:t>
            </w:r>
            <w:r>
              <w:rPr>
                <w:i/>
                <w:iCs/>
              </w:rPr>
              <w:t xml:space="preserve"> </w:t>
            </w:r>
            <w:r>
              <w:t>соответственно.</w:t>
            </w:r>
          </w:p>
        </w:tc>
      </w:tr>
    </w:tbl>
    <w:p w:rsidR="00B51A1B" w:rsidRPr="002C3C2D" w:rsidRDefault="00B51A1B" w:rsidP="00B51A1B">
      <w:pPr>
        <w:rPr>
          <w:rFonts w:eastAsia="Times New Roman"/>
          <w:szCs w:val="28"/>
          <w:lang w:eastAsia="ru-RU"/>
        </w:rPr>
      </w:pPr>
      <w:r>
        <w:rPr>
          <w:rFonts w:eastAsia="Times New Roman"/>
          <w:szCs w:val="28"/>
          <w:lang w:eastAsia="ru-RU"/>
        </w:rPr>
        <w:t xml:space="preserve">Т.к. по определению у нормированной диаграммы направленности антенны значение </w:t>
      </w:r>
      <w:r w:rsidR="00A019AF">
        <w:rPr>
          <w:rFonts w:eastAsia="Times New Roman"/>
          <w:szCs w:val="28"/>
          <w:lang w:eastAsia="ru-RU"/>
        </w:rPr>
        <w:t>в максимуме</w:t>
      </w:r>
      <w:r>
        <w:rPr>
          <w:rFonts w:eastAsia="Times New Roman"/>
          <w:szCs w:val="28"/>
          <w:lang w:eastAsia="ru-RU"/>
        </w:rPr>
        <w:t xml:space="preserve"> должно равняться 1, т</w:t>
      </w:r>
      <w:r w:rsidR="005527BE">
        <w:rPr>
          <w:rFonts w:eastAsia="Times New Roman"/>
          <w:szCs w:val="28"/>
          <w:lang w:eastAsia="ru-RU"/>
        </w:rPr>
        <w:t>о формулу для ДН запишем в виде:</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7"/>
        <w:gridCol w:w="487"/>
        <w:gridCol w:w="432"/>
        <w:gridCol w:w="7796"/>
        <w:gridCol w:w="851"/>
      </w:tblGrid>
      <w:tr w:rsidR="00E945F1" w:rsidTr="00E945F1">
        <w:tc>
          <w:tcPr>
            <w:tcW w:w="1094" w:type="dxa"/>
            <w:gridSpan w:val="2"/>
            <w:vAlign w:val="center"/>
          </w:tcPr>
          <w:p w:rsidR="00E945F1" w:rsidRDefault="00E945F1" w:rsidP="00E945F1">
            <w:pPr>
              <w:tabs>
                <w:tab w:val="left" w:pos="0"/>
                <w:tab w:val="left" w:pos="900"/>
              </w:tabs>
              <w:spacing w:line="240" w:lineRule="auto"/>
              <w:ind w:right="-1" w:firstLine="0"/>
              <w:jc w:val="center"/>
            </w:pPr>
          </w:p>
        </w:tc>
        <w:tc>
          <w:tcPr>
            <w:tcW w:w="8228" w:type="dxa"/>
            <w:gridSpan w:val="2"/>
            <w:vAlign w:val="center"/>
          </w:tcPr>
          <w:p w:rsidR="00E945F1" w:rsidRDefault="005F6B2B" w:rsidP="00E945F1">
            <w:pPr>
              <w:spacing w:line="240" w:lineRule="auto"/>
              <w:ind w:right="-1" w:firstLine="0"/>
              <w:jc w:val="center"/>
            </w:pPr>
            <w:r w:rsidRPr="00DB2AB0">
              <w:rPr>
                <w:rFonts w:eastAsia="Times New Roman"/>
                <w:position w:val="-12"/>
                <w:szCs w:val="28"/>
                <w:lang w:eastAsia="ru-RU"/>
              </w:rPr>
              <w:object w:dxaOrig="3240" w:dyaOrig="800">
                <v:shape id="_x0000_i1064" type="#_x0000_t75" style="width:162.75pt;height:42pt" o:ole="">
                  <v:imagedata r:id="rId92" o:title=""/>
                </v:shape>
                <o:OLEObject Type="Embed" ProgID="Equation.3" ShapeID="_x0000_i1064" DrawAspect="Content" ObjectID="_1580301665" r:id="rId93"/>
              </w:object>
            </w:r>
            <w:r w:rsidR="00940DF3">
              <w:rPr>
                <w:rFonts w:eastAsia="Times New Roman"/>
                <w:szCs w:val="28"/>
                <w:lang w:eastAsia="ru-RU"/>
              </w:rPr>
              <w:t>,</w:t>
            </w:r>
          </w:p>
        </w:tc>
        <w:tc>
          <w:tcPr>
            <w:tcW w:w="851" w:type="dxa"/>
            <w:vAlign w:val="center"/>
          </w:tcPr>
          <w:p w:rsidR="00E945F1" w:rsidRDefault="00E945F1" w:rsidP="00E945F1">
            <w:pPr>
              <w:tabs>
                <w:tab w:val="left" w:pos="0"/>
                <w:tab w:val="left" w:pos="900"/>
              </w:tabs>
              <w:spacing w:line="240" w:lineRule="auto"/>
              <w:ind w:right="-1" w:hanging="108"/>
              <w:jc w:val="right"/>
            </w:pPr>
            <w:r w:rsidRPr="00D627BD">
              <w:t>(</w:t>
            </w:r>
            <w:r>
              <w:t>2.</w:t>
            </w:r>
            <w:r>
              <w:rPr>
                <w:lang w:val="en-US"/>
              </w:rPr>
              <w:t>3</w:t>
            </w:r>
            <w:r w:rsidRPr="00D627BD">
              <w:t>)</w:t>
            </w:r>
          </w:p>
        </w:tc>
      </w:tr>
      <w:tr w:rsidR="00E945F1" w:rsidTr="00E945F1">
        <w:tc>
          <w:tcPr>
            <w:tcW w:w="607" w:type="dxa"/>
          </w:tcPr>
          <w:p w:rsidR="00E945F1" w:rsidRPr="00C6708E" w:rsidRDefault="00E945F1" w:rsidP="00E945F1">
            <w:pPr>
              <w:pStyle w:val="aff8"/>
              <w:jc w:val="left"/>
            </w:pPr>
            <w:r w:rsidRPr="00C6708E">
              <w:t>где</w:t>
            </w:r>
          </w:p>
        </w:tc>
        <w:tc>
          <w:tcPr>
            <w:tcW w:w="919" w:type="dxa"/>
            <w:gridSpan w:val="2"/>
          </w:tcPr>
          <w:p w:rsidR="00E945F1" w:rsidRPr="00C6708E" w:rsidRDefault="00E945F1" w:rsidP="00E945F1">
            <w:pPr>
              <w:pStyle w:val="aff8"/>
              <w:jc w:val="left"/>
            </w:pPr>
            <w:r w:rsidRPr="00B2777B">
              <w:rPr>
                <w:szCs w:val="28"/>
              </w:rPr>
              <w:t>σ</w:t>
            </w:r>
            <w:r>
              <w:rPr>
                <w:i/>
                <w:szCs w:val="28"/>
                <w:vertAlign w:val="subscript"/>
                <w:lang w:val="en-US"/>
              </w:rPr>
              <w:t>h</w:t>
            </w:r>
            <w:r>
              <w:rPr>
                <w:szCs w:val="28"/>
              </w:rPr>
              <w:t xml:space="preserve">, </w:t>
            </w:r>
            <w:r w:rsidRPr="00B2777B">
              <w:rPr>
                <w:szCs w:val="28"/>
              </w:rPr>
              <w:t>σ</w:t>
            </w:r>
            <w:r>
              <w:rPr>
                <w:i/>
                <w:szCs w:val="28"/>
                <w:vertAlign w:val="subscript"/>
                <w:lang w:val="en-US"/>
              </w:rPr>
              <w:t>v</w:t>
            </w:r>
          </w:p>
        </w:tc>
        <w:tc>
          <w:tcPr>
            <w:tcW w:w="8647" w:type="dxa"/>
            <w:gridSpan w:val="2"/>
            <w:vAlign w:val="center"/>
          </w:tcPr>
          <w:p w:rsidR="00E945F1" w:rsidRPr="00C6708E" w:rsidRDefault="00E945F1" w:rsidP="00E945F1">
            <w:pPr>
              <w:pStyle w:val="aff8"/>
            </w:pPr>
            <w:r w:rsidRPr="00011E26">
              <w:rPr>
                <w:szCs w:val="28"/>
              </w:rPr>
              <w:t>–</w:t>
            </w:r>
            <w:r>
              <w:rPr>
                <w:szCs w:val="28"/>
              </w:rPr>
              <w:t> </w:t>
            </w:r>
            <w:r w:rsidRPr="00A019AF">
              <w:rPr>
                <w:szCs w:val="28"/>
              </w:rPr>
              <w:t>среднеквадратичное отклонение (СКО)</w:t>
            </w:r>
            <w:r>
              <w:rPr>
                <w:szCs w:val="28"/>
              </w:rPr>
              <w:t xml:space="preserve"> в горизонтальной и вертикальной плоскостях соответственно</w:t>
            </w:r>
            <w:r w:rsidRPr="00C027AF">
              <w:t>;</w:t>
            </w:r>
          </w:p>
        </w:tc>
      </w:tr>
      <w:tr w:rsidR="00E945F1" w:rsidTr="00E945F1">
        <w:tc>
          <w:tcPr>
            <w:tcW w:w="607" w:type="dxa"/>
            <w:vAlign w:val="center"/>
          </w:tcPr>
          <w:p w:rsidR="00E945F1" w:rsidRPr="00C6708E" w:rsidRDefault="00E945F1" w:rsidP="00E945F1">
            <w:pPr>
              <w:pStyle w:val="aff8"/>
            </w:pPr>
          </w:p>
        </w:tc>
        <w:tc>
          <w:tcPr>
            <w:tcW w:w="919" w:type="dxa"/>
            <w:gridSpan w:val="2"/>
          </w:tcPr>
          <w:p w:rsidR="00E945F1" w:rsidRPr="00E945F1" w:rsidRDefault="00E945F1" w:rsidP="00E945F1">
            <w:pPr>
              <w:pStyle w:val="aff8"/>
              <w:jc w:val="left"/>
              <w:rPr>
                <w:lang w:val="en-US"/>
              </w:rPr>
            </w:pPr>
            <w:r>
              <w:rPr>
                <w:szCs w:val="28"/>
              </w:rPr>
              <w:t>θ</w:t>
            </w:r>
            <w:r>
              <w:rPr>
                <w:i/>
                <w:szCs w:val="28"/>
                <w:vertAlign w:val="subscript"/>
                <w:lang w:val="en-US"/>
              </w:rPr>
              <w:t>h</w:t>
            </w:r>
            <w:r>
              <w:rPr>
                <w:szCs w:val="28"/>
              </w:rPr>
              <w:t>, θ</w:t>
            </w:r>
            <w:r>
              <w:rPr>
                <w:i/>
                <w:szCs w:val="28"/>
                <w:vertAlign w:val="subscript"/>
                <w:lang w:val="en-US"/>
              </w:rPr>
              <w:t>v</w:t>
            </w:r>
          </w:p>
        </w:tc>
        <w:tc>
          <w:tcPr>
            <w:tcW w:w="8647" w:type="dxa"/>
            <w:gridSpan w:val="2"/>
            <w:vAlign w:val="center"/>
          </w:tcPr>
          <w:p w:rsidR="00E945F1" w:rsidRPr="00E945F1" w:rsidRDefault="00E945F1" w:rsidP="00E945F1">
            <w:pPr>
              <w:ind w:firstLine="0"/>
            </w:pPr>
            <w:proofErr w:type="gramStart"/>
            <w:r w:rsidRPr="00011E26">
              <w:rPr>
                <w:rFonts w:eastAsia="Times New Roman"/>
                <w:szCs w:val="28"/>
                <w:lang w:eastAsia="ru-RU"/>
              </w:rPr>
              <w:t>–</w:t>
            </w:r>
            <w:r>
              <w:rPr>
                <w:szCs w:val="28"/>
                <w:lang w:val="en-US"/>
              </w:rPr>
              <w:t> </w:t>
            </w:r>
            <w:r>
              <w:rPr>
                <w:rFonts w:eastAsia="Times New Roman"/>
                <w:szCs w:val="28"/>
                <w:lang w:eastAsia="ru-RU"/>
              </w:rPr>
              <w:t>угловые координаты в горизонтальной и вертикальной плоскостях соответственно</w:t>
            </w:r>
            <w:r>
              <w:t>;</w:t>
            </w:r>
            <w:proofErr w:type="gramEnd"/>
          </w:p>
        </w:tc>
      </w:tr>
      <w:tr w:rsidR="00E945F1" w:rsidTr="00E945F1">
        <w:tc>
          <w:tcPr>
            <w:tcW w:w="607" w:type="dxa"/>
            <w:vAlign w:val="center"/>
          </w:tcPr>
          <w:p w:rsidR="00E945F1" w:rsidRPr="00C6708E" w:rsidRDefault="00E945F1" w:rsidP="00E945F1">
            <w:pPr>
              <w:pStyle w:val="aff8"/>
            </w:pPr>
          </w:p>
        </w:tc>
        <w:tc>
          <w:tcPr>
            <w:tcW w:w="919" w:type="dxa"/>
            <w:gridSpan w:val="2"/>
          </w:tcPr>
          <w:p w:rsidR="00E945F1" w:rsidRPr="006D5CA0" w:rsidRDefault="002179BC" w:rsidP="002179BC">
            <w:pPr>
              <w:pStyle w:val="aff8"/>
              <w:jc w:val="left"/>
              <w:rPr>
                <w:szCs w:val="28"/>
              </w:rPr>
            </w:pPr>
            <w:r w:rsidRPr="006D5CA0">
              <w:rPr>
                <w:szCs w:val="28"/>
              </w:rPr>
              <w:t>α</w:t>
            </w:r>
          </w:p>
        </w:tc>
        <w:tc>
          <w:tcPr>
            <w:tcW w:w="8647" w:type="dxa"/>
            <w:gridSpan w:val="2"/>
            <w:vAlign w:val="center"/>
          </w:tcPr>
          <w:p w:rsidR="00E945F1" w:rsidRPr="006D5CA0" w:rsidRDefault="002179BC" w:rsidP="002179BC">
            <w:pPr>
              <w:ind w:firstLine="0"/>
              <w:rPr>
                <w:rFonts w:eastAsia="Times New Roman"/>
                <w:szCs w:val="28"/>
                <w:lang w:eastAsia="ru-RU"/>
              </w:rPr>
            </w:pPr>
            <w:r w:rsidRPr="006D5CA0">
              <w:rPr>
                <w:rFonts w:eastAsia="Times New Roman"/>
                <w:szCs w:val="28"/>
                <w:lang w:eastAsia="ru-RU"/>
              </w:rPr>
              <w:t>– </w:t>
            </w:r>
            <w:r w:rsidR="00E945F1" w:rsidRPr="006D5CA0">
              <w:rPr>
                <w:rFonts w:eastAsia="Times New Roman"/>
                <w:szCs w:val="28"/>
                <w:lang w:eastAsia="ru-RU"/>
              </w:rPr>
              <w:t>азимут антенны</w:t>
            </w:r>
            <w:r w:rsidRPr="006D5CA0">
              <w:rPr>
                <w:rFonts w:eastAsia="Times New Roman"/>
                <w:szCs w:val="28"/>
                <w:lang w:eastAsia="ru-RU"/>
              </w:rPr>
              <w:t>;</w:t>
            </w:r>
          </w:p>
        </w:tc>
      </w:tr>
      <w:tr w:rsidR="002179BC" w:rsidTr="00E945F1">
        <w:tc>
          <w:tcPr>
            <w:tcW w:w="607" w:type="dxa"/>
            <w:vAlign w:val="center"/>
          </w:tcPr>
          <w:p w:rsidR="002179BC" w:rsidRPr="00C6708E" w:rsidRDefault="002179BC" w:rsidP="00E945F1">
            <w:pPr>
              <w:pStyle w:val="aff8"/>
            </w:pPr>
          </w:p>
        </w:tc>
        <w:tc>
          <w:tcPr>
            <w:tcW w:w="919" w:type="dxa"/>
            <w:gridSpan w:val="2"/>
          </w:tcPr>
          <w:p w:rsidR="002179BC" w:rsidRPr="006D5CA0" w:rsidRDefault="002179BC" w:rsidP="00E945F1">
            <w:pPr>
              <w:pStyle w:val="aff8"/>
              <w:jc w:val="left"/>
              <w:rPr>
                <w:szCs w:val="28"/>
              </w:rPr>
            </w:pPr>
            <w:r w:rsidRPr="006D5CA0">
              <w:rPr>
                <w:szCs w:val="28"/>
              </w:rPr>
              <w:t>β</w:t>
            </w:r>
          </w:p>
        </w:tc>
        <w:tc>
          <w:tcPr>
            <w:tcW w:w="8647" w:type="dxa"/>
            <w:gridSpan w:val="2"/>
            <w:vAlign w:val="center"/>
          </w:tcPr>
          <w:p w:rsidR="002179BC" w:rsidRPr="006D5CA0" w:rsidRDefault="002179BC" w:rsidP="002179BC">
            <w:pPr>
              <w:ind w:firstLine="0"/>
              <w:rPr>
                <w:rFonts w:eastAsia="Times New Roman"/>
                <w:szCs w:val="28"/>
                <w:lang w:eastAsia="ru-RU"/>
              </w:rPr>
            </w:pPr>
            <w:r w:rsidRPr="006D5CA0">
              <w:rPr>
                <w:rFonts w:eastAsia="Times New Roman"/>
                <w:szCs w:val="28"/>
                <w:lang w:eastAsia="ru-RU"/>
              </w:rPr>
              <w:t>– угол места антенны.</w:t>
            </w:r>
          </w:p>
        </w:tc>
      </w:tr>
    </w:tbl>
    <w:p w:rsidR="00B51A1B" w:rsidRDefault="00B51A1B" w:rsidP="00B51A1B">
      <w:pPr>
        <w:rPr>
          <w:rFonts w:eastAsia="Times New Roman"/>
          <w:szCs w:val="28"/>
          <w:lang w:eastAsia="ru-RU"/>
        </w:rPr>
      </w:pPr>
      <w:r>
        <w:rPr>
          <w:rFonts w:eastAsia="Times New Roman"/>
          <w:szCs w:val="28"/>
          <w:lang w:eastAsia="ru-RU"/>
        </w:rPr>
        <w:t xml:space="preserve">Поскольку, у осесимметричной зеркальной антенны </w:t>
      </w:r>
      <w:proofErr w:type="gramStart"/>
      <w:r>
        <w:rPr>
          <w:rFonts w:eastAsia="Times New Roman"/>
          <w:szCs w:val="28"/>
          <w:lang w:eastAsia="ru-RU"/>
        </w:rPr>
        <w:t>игольчатая</w:t>
      </w:r>
      <w:proofErr w:type="gramEnd"/>
      <w:r>
        <w:rPr>
          <w:rFonts w:eastAsia="Times New Roman"/>
          <w:szCs w:val="28"/>
          <w:lang w:eastAsia="ru-RU"/>
        </w:rPr>
        <w:t xml:space="preserve"> ДН, σ</w:t>
      </w:r>
      <w:r w:rsidR="00B4310C" w:rsidRPr="00B4310C">
        <w:rPr>
          <w:rFonts w:eastAsia="Times New Roman"/>
          <w:szCs w:val="28"/>
          <w:vertAlign w:val="subscript"/>
          <w:lang w:eastAsia="ru-RU"/>
        </w:rPr>
        <w:sym w:font="Symbol" w:char="F071"/>
      </w:r>
      <w:r w:rsidR="00DC4C02">
        <w:rPr>
          <w:rFonts w:eastAsia="Times New Roman"/>
          <w:szCs w:val="28"/>
          <w:lang w:eastAsia="ru-RU"/>
        </w:rPr>
        <w:t> </w:t>
      </w:r>
      <w:r w:rsidRPr="00D32918">
        <w:rPr>
          <w:rFonts w:eastAsia="Times New Roman"/>
          <w:i/>
          <w:szCs w:val="28"/>
          <w:lang w:eastAsia="ru-RU"/>
        </w:rPr>
        <w:t>=</w:t>
      </w:r>
      <w:r w:rsidR="00DC4C02">
        <w:rPr>
          <w:rFonts w:eastAsia="Times New Roman"/>
          <w:i/>
          <w:szCs w:val="28"/>
          <w:lang w:eastAsia="ru-RU"/>
        </w:rPr>
        <w:t> </w:t>
      </w:r>
      <w:r w:rsidRPr="00B2777B">
        <w:rPr>
          <w:rFonts w:eastAsia="Times New Roman"/>
          <w:szCs w:val="28"/>
          <w:lang w:eastAsia="ru-RU"/>
        </w:rPr>
        <w:t>σ</w:t>
      </w:r>
      <w:r>
        <w:rPr>
          <w:rFonts w:eastAsia="Times New Roman"/>
          <w:i/>
          <w:szCs w:val="28"/>
          <w:vertAlign w:val="subscript"/>
          <w:lang w:val="en-US" w:eastAsia="ru-RU"/>
        </w:rPr>
        <w:t>h</w:t>
      </w:r>
      <w:r w:rsidR="00DC4C02">
        <w:rPr>
          <w:rFonts w:eastAsia="Times New Roman"/>
          <w:i/>
          <w:szCs w:val="28"/>
          <w:vertAlign w:val="subscript"/>
          <w:lang w:eastAsia="ru-RU"/>
        </w:rPr>
        <w:t> </w:t>
      </w:r>
      <w:r>
        <w:rPr>
          <w:rFonts w:eastAsia="Times New Roman"/>
          <w:szCs w:val="28"/>
          <w:lang w:eastAsia="ru-RU"/>
        </w:rPr>
        <w:t>=</w:t>
      </w:r>
      <w:r w:rsidR="00DC4C02">
        <w:rPr>
          <w:rFonts w:eastAsia="Times New Roman"/>
          <w:szCs w:val="28"/>
          <w:lang w:eastAsia="ru-RU"/>
        </w:rPr>
        <w:t> </w:t>
      </w:r>
      <w:r w:rsidRPr="00B2777B">
        <w:rPr>
          <w:rFonts w:eastAsia="Times New Roman"/>
          <w:szCs w:val="28"/>
          <w:lang w:eastAsia="ru-RU"/>
        </w:rPr>
        <w:t>σ</w:t>
      </w:r>
      <w:r>
        <w:rPr>
          <w:rFonts w:eastAsia="Times New Roman"/>
          <w:i/>
          <w:szCs w:val="28"/>
          <w:vertAlign w:val="subscript"/>
          <w:lang w:val="en-US" w:eastAsia="ru-RU"/>
        </w:rPr>
        <w:t>v</w:t>
      </w:r>
      <w:r>
        <w:rPr>
          <w:rFonts w:eastAsia="Times New Roman"/>
          <w:szCs w:val="28"/>
          <w:lang w:eastAsia="ru-RU"/>
        </w:rPr>
        <w:t>.</w:t>
      </w:r>
      <w:r w:rsidR="00DC4C02">
        <w:rPr>
          <w:rFonts w:eastAsia="Times New Roman"/>
          <w:szCs w:val="28"/>
          <w:lang w:eastAsia="ru-RU"/>
        </w:rPr>
        <w:t xml:space="preserve"> (рис</w:t>
      </w:r>
      <w:r w:rsidR="005E455C">
        <w:rPr>
          <w:rFonts w:eastAsia="Times New Roman"/>
          <w:szCs w:val="28"/>
          <w:lang w:eastAsia="ru-RU"/>
        </w:rPr>
        <w:t xml:space="preserve">унок </w:t>
      </w:r>
      <w:r w:rsidR="00DC4C02">
        <w:rPr>
          <w:rFonts w:eastAsia="Times New Roman"/>
          <w:szCs w:val="28"/>
          <w:lang w:eastAsia="ru-RU"/>
        </w:rPr>
        <w:t>2.4). Ширина ДН антенны</w:t>
      </w:r>
      <w:r w:rsidR="00215544">
        <w:rPr>
          <w:rFonts w:eastAsia="Times New Roman"/>
          <w:szCs w:val="28"/>
          <w:lang w:eastAsia="ru-RU"/>
        </w:rPr>
        <w:t xml:space="preserve"> </w:t>
      </w:r>
      <w:r w:rsidR="00215544">
        <w:rPr>
          <w:rFonts w:eastAsia="Times New Roman"/>
          <w:szCs w:val="28"/>
          <w:lang w:val="en-US" w:eastAsia="ru-RU"/>
        </w:rPr>
        <w:sym w:font="Symbol" w:char="F071"/>
      </w:r>
      <w:r w:rsidR="00261B3B" w:rsidRPr="00261B3B">
        <w:rPr>
          <w:rFonts w:eastAsia="Times New Roman"/>
          <w:szCs w:val="28"/>
          <w:vertAlign w:val="subscript"/>
          <w:lang w:eastAsia="ru-RU"/>
        </w:rPr>
        <w:t> </w:t>
      </w:r>
      <w:r w:rsidR="00261B3B">
        <w:rPr>
          <w:rFonts w:eastAsia="Times New Roman"/>
          <w:szCs w:val="28"/>
          <w:lang w:eastAsia="ru-RU"/>
        </w:rPr>
        <w:t>=1°</w:t>
      </w:r>
      <w:r w:rsidR="00DC4C02">
        <w:rPr>
          <w:rFonts w:eastAsia="Times New Roman"/>
          <w:szCs w:val="28"/>
          <w:lang w:eastAsia="ru-RU"/>
        </w:rPr>
        <w:t xml:space="preserve"> </w:t>
      </w:r>
      <w:r w:rsidR="0029150E">
        <w:rPr>
          <w:rFonts w:eastAsia="Times New Roman"/>
          <w:szCs w:val="28"/>
          <w:lang w:eastAsia="ru-RU"/>
        </w:rPr>
        <w:t>определена как 2σ</w:t>
      </w:r>
      <w:r w:rsidR="00DC4C02">
        <w:rPr>
          <w:rFonts w:eastAsia="Times New Roman"/>
          <w:szCs w:val="28"/>
          <w:lang w:eastAsia="ru-RU"/>
        </w:rPr>
        <w:t>.</w:t>
      </w:r>
    </w:p>
    <w:p w:rsidR="00D02FF5" w:rsidRDefault="00D02FF5" w:rsidP="00B51A1B">
      <w:pPr>
        <w:rPr>
          <w:rFonts w:eastAsia="Times New Roman"/>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B51A1B" w:rsidTr="00A12984">
        <w:tc>
          <w:tcPr>
            <w:tcW w:w="9854" w:type="dxa"/>
          </w:tcPr>
          <w:p w:rsidR="00B51A1B" w:rsidRDefault="00B4310C" w:rsidP="00851BD0">
            <w:pPr>
              <w:pStyle w:val="aff9"/>
            </w:pPr>
            <w:r>
              <w:object w:dxaOrig="5759" w:dyaOrig="2847">
                <v:shape id="_x0000_i1065" type="#_x0000_t75" style="width:339.75pt;height:168pt" o:ole="">
                  <v:imagedata r:id="rId94" o:title=""/>
                </v:shape>
                <o:OLEObject Type="Embed" ProgID="Visio.Drawing.11" ShapeID="_x0000_i1065" DrawAspect="Content" ObjectID="_1580301666" r:id="rId95"/>
              </w:object>
            </w:r>
          </w:p>
        </w:tc>
      </w:tr>
    </w:tbl>
    <w:p w:rsidR="00D02FF5" w:rsidRDefault="002603FD" w:rsidP="002603FD">
      <w:pPr>
        <w:pStyle w:val="aff9"/>
        <w:rPr>
          <w:rFonts w:eastAsia="Times New Roman"/>
          <w:szCs w:val="28"/>
        </w:rPr>
      </w:pPr>
      <w:r w:rsidRPr="00840939">
        <w:t>Рис</w:t>
      </w:r>
      <w:r>
        <w:t xml:space="preserve">унок </w:t>
      </w:r>
      <w:r w:rsidRPr="00840939">
        <w:t>2.</w:t>
      </w:r>
      <w:r>
        <w:t>4</w:t>
      </w:r>
      <w:r w:rsidRPr="005F3C4E">
        <w:t> </w:t>
      </w:r>
      <w:r>
        <w:t xml:space="preserve">– Аппроксимация </w:t>
      </w:r>
      <w:r w:rsidR="00B73B8F">
        <w:t>ДН антенны</w:t>
      </w:r>
    </w:p>
    <w:p w:rsidR="002603FD" w:rsidRDefault="002603FD" w:rsidP="007C6D9A">
      <w:pPr>
        <w:rPr>
          <w:rFonts w:eastAsia="Times New Roman"/>
          <w:szCs w:val="28"/>
          <w:lang w:eastAsia="ru-RU"/>
        </w:rPr>
      </w:pPr>
    </w:p>
    <w:p w:rsidR="00B51A1B" w:rsidRDefault="00E44E42" w:rsidP="007C6D9A">
      <w:pPr>
        <w:rPr>
          <w:rFonts w:eastAsia="Times New Roman"/>
          <w:szCs w:val="28"/>
          <w:lang w:eastAsia="ru-RU"/>
        </w:rPr>
      </w:pPr>
      <w:r>
        <w:rPr>
          <w:rFonts w:eastAsia="Times New Roman"/>
          <w:szCs w:val="28"/>
          <w:lang w:eastAsia="ru-RU"/>
        </w:rPr>
        <w:t xml:space="preserve">При выбранной аппроксимации ДН антенны, разрешаемый объем по форме представляет собой также </w:t>
      </w:r>
      <w:r w:rsidRPr="00A77BA0">
        <w:rPr>
          <w:rFonts w:eastAsia="Times New Roman"/>
          <w:color w:val="000000" w:themeColor="text1"/>
          <w:szCs w:val="28"/>
          <w:lang w:eastAsia="ru-RU"/>
        </w:rPr>
        <w:t>двумерн</w:t>
      </w:r>
      <w:r>
        <w:rPr>
          <w:rFonts w:eastAsia="Times New Roman"/>
          <w:color w:val="000000" w:themeColor="text1"/>
          <w:szCs w:val="28"/>
          <w:lang w:eastAsia="ru-RU"/>
        </w:rPr>
        <w:t>ое</w:t>
      </w:r>
      <w:r w:rsidRPr="00A77BA0">
        <w:rPr>
          <w:rFonts w:eastAsia="Times New Roman"/>
          <w:color w:val="000000" w:themeColor="text1"/>
          <w:szCs w:val="28"/>
          <w:lang w:eastAsia="ru-RU"/>
        </w:rPr>
        <w:t xml:space="preserve"> </w:t>
      </w:r>
      <w:r w:rsidRPr="00A77BA0">
        <w:rPr>
          <w:rFonts w:eastAsia="Times New Roman"/>
          <w:szCs w:val="28"/>
          <w:lang w:eastAsia="ru-RU"/>
        </w:rPr>
        <w:t>нормальн</w:t>
      </w:r>
      <w:r>
        <w:rPr>
          <w:rFonts w:eastAsia="Times New Roman"/>
          <w:szCs w:val="28"/>
          <w:lang w:eastAsia="ru-RU"/>
        </w:rPr>
        <w:t>ое</w:t>
      </w:r>
      <w:r w:rsidRPr="00A77BA0">
        <w:rPr>
          <w:rFonts w:eastAsia="Times New Roman"/>
          <w:szCs w:val="28"/>
          <w:lang w:eastAsia="ru-RU"/>
        </w:rPr>
        <w:t xml:space="preserve"> распределение</w:t>
      </w:r>
      <w:r>
        <w:rPr>
          <w:rFonts w:eastAsia="Times New Roman"/>
          <w:szCs w:val="28"/>
          <w:lang w:eastAsia="ru-RU"/>
        </w:rPr>
        <w:t xml:space="preserve">, симметричное </w:t>
      </w:r>
      <w:r>
        <w:rPr>
          <w:rFonts w:eastAsia="Times New Roman"/>
          <w:szCs w:val="28"/>
          <w:lang w:eastAsia="ru-RU"/>
        </w:rPr>
        <w:lastRenderedPageBreak/>
        <w:t>относительно направления зондирования.</w:t>
      </w:r>
      <w:r w:rsidR="00804C94">
        <w:rPr>
          <w:rFonts w:eastAsia="Times New Roman"/>
          <w:szCs w:val="28"/>
          <w:lang w:eastAsia="ru-RU"/>
        </w:rPr>
        <w:t xml:space="preserve"> Зондирующий импульс положим прямоугольным длительностью </w:t>
      </w:r>
      <w:proofErr w:type="spellStart"/>
      <w:r w:rsidR="00DA2105">
        <w:rPr>
          <w:rFonts w:eastAsia="Times New Roman"/>
          <w:szCs w:val="28"/>
          <w:lang w:eastAsia="ru-RU"/>
        </w:rPr>
        <w:t>τ</w:t>
      </w:r>
      <w:r w:rsidR="00DA2105" w:rsidRPr="00DA2105">
        <w:rPr>
          <w:rFonts w:eastAsia="Times New Roman"/>
          <w:szCs w:val="28"/>
          <w:vertAlign w:val="subscript"/>
          <w:lang w:eastAsia="ru-RU"/>
        </w:rPr>
        <w:t>и</w:t>
      </w:r>
      <w:proofErr w:type="spellEnd"/>
      <w:r w:rsidR="00DA2105">
        <w:rPr>
          <w:rFonts w:eastAsia="Times New Roman"/>
          <w:szCs w:val="28"/>
          <w:lang w:eastAsia="ru-RU"/>
        </w:rPr>
        <w:t> = </w:t>
      </w:r>
      <w:r w:rsidR="00804C94">
        <w:rPr>
          <w:rFonts w:eastAsia="Times New Roman"/>
          <w:szCs w:val="28"/>
          <w:lang w:eastAsia="ru-RU"/>
        </w:rPr>
        <w:t>1</w:t>
      </w:r>
      <w:r w:rsidR="00956E34">
        <w:rPr>
          <w:rFonts w:eastAsia="Times New Roman"/>
          <w:szCs w:val="28"/>
          <w:lang w:val="en-US" w:eastAsia="ru-RU"/>
        </w:rPr>
        <w:t> </w:t>
      </w:r>
      <w:proofErr w:type="spellStart"/>
      <w:r w:rsidR="00804C94">
        <w:rPr>
          <w:rFonts w:eastAsia="Times New Roman"/>
          <w:szCs w:val="28"/>
          <w:lang w:eastAsia="ru-RU"/>
        </w:rPr>
        <w:t>мкс</w:t>
      </w:r>
      <w:proofErr w:type="spellEnd"/>
      <w:r w:rsidR="00804C94">
        <w:rPr>
          <w:rFonts w:eastAsia="Times New Roman"/>
          <w:szCs w:val="28"/>
          <w:lang w:eastAsia="ru-RU"/>
        </w:rPr>
        <w:t xml:space="preserve">, тогда сечение импульсного объема плоскостью, перпендикулярной оси антенны, имеет форму круга </w:t>
      </w:r>
      <w:r w:rsidR="00DA2105">
        <w:rPr>
          <w:rFonts w:eastAsia="Times New Roman"/>
          <w:szCs w:val="28"/>
          <w:lang w:eastAsia="ru-RU"/>
        </w:rPr>
        <w:t>в диапазоне</w:t>
      </w:r>
      <w:r w:rsidR="00804C94">
        <w:rPr>
          <w:rFonts w:eastAsia="Times New Roman"/>
          <w:szCs w:val="28"/>
          <w:lang w:eastAsia="ru-RU"/>
        </w:rPr>
        <w:t xml:space="preserve"> дальност</w:t>
      </w:r>
      <w:r w:rsidR="00DA2105">
        <w:rPr>
          <w:rFonts w:eastAsia="Times New Roman"/>
          <w:szCs w:val="28"/>
          <w:lang w:eastAsia="ru-RU"/>
        </w:rPr>
        <w:t>и</w:t>
      </w:r>
      <w:r w:rsidR="00804C94">
        <w:rPr>
          <w:rFonts w:eastAsia="Times New Roman"/>
          <w:szCs w:val="28"/>
          <w:lang w:eastAsia="ru-RU"/>
        </w:rPr>
        <w:t xml:space="preserve"> </w:t>
      </w:r>
      <w:r w:rsidR="0099441E" w:rsidRPr="005F6B2B">
        <w:rPr>
          <w:rFonts w:eastAsia="Times New Roman"/>
          <w:position w:val="-32"/>
          <w:szCs w:val="28"/>
          <w:lang w:eastAsia="ru-RU"/>
        </w:rPr>
        <w:object w:dxaOrig="2500" w:dyaOrig="780">
          <v:shape id="_x0000_i1066" type="#_x0000_t75" style="width:125.25pt;height:41.25pt" o:ole="">
            <v:imagedata r:id="rId96" o:title=""/>
          </v:shape>
          <o:OLEObject Type="Embed" ProgID="Equation.3" ShapeID="_x0000_i1066" DrawAspect="Content" ObjectID="_1580301667" r:id="rId97"/>
        </w:object>
      </w:r>
      <w:r w:rsidR="0099441E">
        <w:rPr>
          <w:rFonts w:eastAsia="Times New Roman"/>
          <w:szCs w:val="28"/>
          <w:lang w:eastAsia="ru-RU"/>
        </w:rPr>
        <w:t>,</w:t>
      </w:r>
      <w:r w:rsidR="00DA2105">
        <w:rPr>
          <w:rFonts w:eastAsia="Times New Roman"/>
          <w:szCs w:val="28"/>
          <w:lang w:eastAsia="ru-RU"/>
        </w:rPr>
        <w:t xml:space="preserve"> </w:t>
      </w:r>
      <w:r w:rsidR="0099441E">
        <w:rPr>
          <w:rFonts w:eastAsia="Times New Roman"/>
          <w:szCs w:val="28"/>
          <w:lang w:eastAsia="ru-RU"/>
        </w:rPr>
        <w:t xml:space="preserve">где </w:t>
      </w:r>
      <w:proofErr w:type="gramStart"/>
      <w:r w:rsidR="00DA2105">
        <w:rPr>
          <w:rFonts w:eastAsia="Times New Roman"/>
          <w:szCs w:val="28"/>
          <w:lang w:eastAsia="ru-RU"/>
        </w:rPr>
        <w:t>с</w:t>
      </w:r>
      <w:proofErr w:type="gramEnd"/>
      <w:r w:rsidR="00DA2105">
        <w:rPr>
          <w:rFonts w:eastAsia="Times New Roman"/>
          <w:szCs w:val="28"/>
          <w:lang w:eastAsia="ru-RU"/>
        </w:rPr>
        <w:t> – скорость света</w:t>
      </w:r>
      <w:r w:rsidR="006C2B3A">
        <w:rPr>
          <w:rFonts w:eastAsia="Times New Roman"/>
          <w:szCs w:val="28"/>
          <w:lang w:eastAsia="ru-RU"/>
        </w:rPr>
        <w:t xml:space="preserve"> </w:t>
      </w:r>
      <w:r w:rsidR="006C2B3A" w:rsidRPr="006C2B3A">
        <w:rPr>
          <w:rFonts w:eastAsia="Times New Roman"/>
          <w:szCs w:val="28"/>
          <w:lang w:eastAsia="ru-RU"/>
        </w:rPr>
        <w:t>[</w:t>
      </w:r>
      <w:r w:rsidR="002179BC">
        <w:rPr>
          <w:rFonts w:eastAsia="Times New Roman"/>
          <w:szCs w:val="28"/>
          <w:lang w:eastAsia="ru-RU"/>
        </w:rPr>
        <w:t>м/с</w:t>
      </w:r>
      <w:r w:rsidR="006C2B3A" w:rsidRPr="006C2B3A">
        <w:rPr>
          <w:rFonts w:eastAsia="Times New Roman"/>
          <w:szCs w:val="28"/>
          <w:lang w:eastAsia="ru-RU"/>
        </w:rPr>
        <w:t>]</w:t>
      </w:r>
      <w:r w:rsidR="00DA2105">
        <w:rPr>
          <w:rFonts w:eastAsia="Times New Roman"/>
          <w:szCs w:val="28"/>
          <w:lang w:eastAsia="ru-RU"/>
        </w:rPr>
        <w:t>.</w:t>
      </w:r>
    </w:p>
    <w:p w:rsidR="00E47230" w:rsidRPr="00CF03A8" w:rsidRDefault="00911C7D" w:rsidP="00E47230">
      <w:pPr>
        <w:rPr>
          <w:rFonts w:eastAsia="Times New Roman"/>
        </w:rPr>
      </w:pPr>
      <w:r w:rsidRPr="00CF03A8">
        <w:rPr>
          <w:rFonts w:eastAsia="Times New Roman"/>
          <w:szCs w:val="28"/>
          <w:lang w:eastAsia="ru-RU"/>
        </w:rPr>
        <w:t xml:space="preserve">Поскольку разрешаемый объем </w:t>
      </w:r>
      <w:r w:rsidR="00804C94" w:rsidRPr="00CF03A8">
        <w:rPr>
          <w:rFonts w:eastAsia="Times New Roman"/>
          <w:szCs w:val="28"/>
          <w:lang w:eastAsia="ru-RU"/>
        </w:rPr>
        <w:t>перемещается</w:t>
      </w:r>
      <w:r w:rsidRPr="00CF03A8">
        <w:rPr>
          <w:rFonts w:eastAsia="Times New Roman"/>
          <w:szCs w:val="28"/>
          <w:lang w:eastAsia="ru-RU"/>
        </w:rPr>
        <w:t xml:space="preserve"> в пространстве,</w:t>
      </w:r>
      <w:r w:rsidR="00E47230" w:rsidRPr="00CF03A8">
        <w:rPr>
          <w:rFonts w:eastAsia="Times New Roman"/>
          <w:szCs w:val="28"/>
          <w:lang w:eastAsia="ru-RU"/>
        </w:rPr>
        <w:t xml:space="preserve"> при любом угле места, отличном от нуля,</w:t>
      </w:r>
      <w:r w:rsidRPr="00CF03A8">
        <w:rPr>
          <w:rFonts w:eastAsia="Times New Roman"/>
          <w:szCs w:val="28"/>
          <w:lang w:eastAsia="ru-RU"/>
        </w:rPr>
        <w:t xml:space="preserve"> буд</w:t>
      </w:r>
      <w:r w:rsidR="00E47230" w:rsidRPr="00CF03A8">
        <w:rPr>
          <w:rFonts w:eastAsia="Times New Roman"/>
          <w:szCs w:val="28"/>
          <w:lang w:eastAsia="ru-RU"/>
        </w:rPr>
        <w:t>е</w:t>
      </w:r>
      <w:r w:rsidRPr="00CF03A8">
        <w:rPr>
          <w:rFonts w:eastAsia="Times New Roman"/>
          <w:szCs w:val="28"/>
          <w:lang w:eastAsia="ru-RU"/>
        </w:rPr>
        <w:t xml:space="preserve">т меняться </w:t>
      </w:r>
      <w:r w:rsidR="00E47230" w:rsidRPr="00CF03A8">
        <w:rPr>
          <w:rFonts w:eastAsia="Times New Roman"/>
          <w:szCs w:val="28"/>
          <w:lang w:eastAsia="ru-RU"/>
        </w:rPr>
        <w:t xml:space="preserve">высота расположения его </w:t>
      </w:r>
      <w:r w:rsidRPr="00CF03A8">
        <w:rPr>
          <w:rFonts w:eastAsia="Times New Roman"/>
          <w:szCs w:val="28"/>
          <w:lang w:eastAsia="ru-RU"/>
        </w:rPr>
        <w:t>центра</w:t>
      </w:r>
      <w:r w:rsidR="00E47230" w:rsidRPr="00CF03A8">
        <w:rPr>
          <w:rFonts w:eastAsia="Times New Roman"/>
          <w:szCs w:val="28"/>
          <w:lang w:eastAsia="ru-RU"/>
        </w:rPr>
        <w:t xml:space="preserve"> </w:t>
      </w:r>
      <w:r w:rsidR="00E47230" w:rsidRPr="00CF03A8">
        <w:rPr>
          <w:rFonts w:eastAsia="Times New Roman"/>
          <w:i/>
          <w:szCs w:val="28"/>
          <w:lang w:val="en-US" w:eastAsia="ru-RU"/>
        </w:rPr>
        <w:t>h</w:t>
      </w:r>
      <w:r w:rsidR="00E47230" w:rsidRPr="00CF03A8">
        <w:rPr>
          <w:rFonts w:eastAsia="Times New Roman"/>
          <w:i/>
          <w:szCs w:val="28"/>
          <w:vertAlign w:val="subscript"/>
          <w:lang w:eastAsia="ru-RU"/>
        </w:rPr>
        <w:t>0</w:t>
      </w:r>
      <w:r w:rsidRPr="00CF03A8">
        <w:rPr>
          <w:rFonts w:eastAsia="Times New Roman"/>
          <w:szCs w:val="28"/>
          <w:lang w:eastAsia="ru-RU"/>
        </w:rPr>
        <w:t xml:space="preserve">. </w:t>
      </w:r>
      <w:r w:rsidR="00E47230" w:rsidRPr="00CF03A8">
        <w:rPr>
          <w:rFonts w:eastAsia="Times New Roman"/>
        </w:rPr>
        <w:t xml:space="preserve">Выразим </w:t>
      </w:r>
      <w:r w:rsidR="00E47230" w:rsidRPr="00CF03A8">
        <w:rPr>
          <w:rFonts w:eastAsia="Times New Roman"/>
          <w:i/>
          <w:lang w:val="en-US"/>
        </w:rPr>
        <w:t>h</w:t>
      </w:r>
      <w:r w:rsidR="00E47230" w:rsidRPr="00CF03A8">
        <w:rPr>
          <w:rFonts w:eastAsia="Times New Roman"/>
          <w:i/>
          <w:vertAlign w:val="subscript"/>
        </w:rPr>
        <w:t>0</w:t>
      </w:r>
      <w:r w:rsidR="00E47230" w:rsidRPr="00CF03A8">
        <w:rPr>
          <w:rFonts w:eastAsia="Times New Roman"/>
        </w:rPr>
        <w:t xml:space="preserve"> через дальность </w:t>
      </w:r>
      <w:r w:rsidR="00E47230" w:rsidRPr="00CF03A8">
        <w:rPr>
          <w:rFonts w:eastAsia="Times New Roman"/>
          <w:i/>
          <w:lang w:val="en-US"/>
        </w:rPr>
        <w:t>R</w:t>
      </w:r>
      <w:r w:rsidR="00E47230" w:rsidRPr="00CF03A8">
        <w:rPr>
          <w:rFonts w:eastAsia="Times New Roman"/>
        </w:rPr>
        <w:t>, на которой расположен разрешаемый объем и угол места антенны β:</w:t>
      </w:r>
    </w:p>
    <w:tbl>
      <w:tblPr>
        <w:tblStyle w:val="3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8468"/>
        <w:gridCol w:w="1190"/>
      </w:tblGrid>
      <w:tr w:rsidR="00E47230" w:rsidRPr="00CF03A8" w:rsidTr="00E47230">
        <w:tc>
          <w:tcPr>
            <w:tcW w:w="515" w:type="dxa"/>
            <w:vAlign w:val="center"/>
          </w:tcPr>
          <w:p w:rsidR="00E47230" w:rsidRPr="00CF03A8" w:rsidRDefault="00E47230" w:rsidP="00E945F1">
            <w:pPr>
              <w:pStyle w:val="aff8"/>
              <w:rPr>
                <w:lang w:eastAsia="en-US"/>
              </w:rPr>
            </w:pPr>
          </w:p>
        </w:tc>
        <w:tc>
          <w:tcPr>
            <w:tcW w:w="8468" w:type="dxa"/>
            <w:vAlign w:val="center"/>
            <w:hideMark/>
          </w:tcPr>
          <w:p w:rsidR="00E47230" w:rsidRPr="00CF03A8" w:rsidRDefault="005F6B2B" w:rsidP="00E945F1">
            <w:pPr>
              <w:pStyle w:val="aff8"/>
              <w:jc w:val="center"/>
              <w:rPr>
                <w:lang w:eastAsia="en-US"/>
              </w:rPr>
            </w:pPr>
            <w:r w:rsidRPr="00CF03A8">
              <w:rPr>
                <w:rFonts w:cs="Times New Roman"/>
                <w:position w:val="-12"/>
                <w:szCs w:val="28"/>
              </w:rPr>
              <w:object w:dxaOrig="1460" w:dyaOrig="380">
                <v:shape id="_x0000_i1067" type="#_x0000_t75" style="width:1in;height:18pt" o:ole="">
                  <v:imagedata r:id="rId98" o:title=""/>
                </v:shape>
                <o:OLEObject Type="Embed" ProgID="Equation.3" ShapeID="_x0000_i1067" DrawAspect="Content" ObjectID="_1580301668" r:id="rId99"/>
              </w:object>
            </w:r>
            <w:r w:rsidR="002179BC">
              <w:rPr>
                <w:rFonts w:cs="Times New Roman"/>
                <w:szCs w:val="28"/>
              </w:rPr>
              <w:t>.</w:t>
            </w:r>
          </w:p>
        </w:tc>
        <w:tc>
          <w:tcPr>
            <w:tcW w:w="1190" w:type="dxa"/>
            <w:vAlign w:val="center"/>
            <w:hideMark/>
          </w:tcPr>
          <w:p w:rsidR="00E47230" w:rsidRPr="00CF03A8" w:rsidRDefault="00E47230" w:rsidP="00E945F1">
            <w:pPr>
              <w:pStyle w:val="aff8"/>
              <w:jc w:val="right"/>
              <w:rPr>
                <w:lang w:eastAsia="en-US"/>
              </w:rPr>
            </w:pPr>
            <w:r w:rsidRPr="00CF03A8">
              <w:rPr>
                <w:lang w:eastAsia="en-US"/>
              </w:rPr>
              <w:t>(2.</w:t>
            </w:r>
            <w:r w:rsidR="00740BB1" w:rsidRPr="00CF03A8">
              <w:rPr>
                <w:lang w:eastAsia="en-US"/>
              </w:rPr>
              <w:t>4</w:t>
            </w:r>
            <w:r w:rsidRPr="00CF03A8">
              <w:rPr>
                <w:lang w:eastAsia="en-US"/>
              </w:rPr>
              <w:t>)</w:t>
            </w:r>
          </w:p>
        </w:tc>
      </w:tr>
    </w:tbl>
    <w:p w:rsidR="00E47230" w:rsidRPr="00CF03A8" w:rsidRDefault="00E47230" w:rsidP="002179BC">
      <w:pPr>
        <w:pStyle w:val="aff8"/>
      </w:pPr>
      <w:r w:rsidRPr="00CF03A8">
        <w:t>Также по мере удаления разрешаемого объема от антенны радиолокатора увеличивается его</w:t>
      </w:r>
      <w:r w:rsidRPr="00CF03A8">
        <w:rPr>
          <w:szCs w:val="28"/>
        </w:rPr>
        <w:t xml:space="preserve"> поперечный размер.</w:t>
      </w:r>
      <w:r w:rsidRPr="00CF03A8">
        <w:t xml:space="preserve"> Выразим параметр σ</w:t>
      </w:r>
      <w:r w:rsidRPr="00CF03A8">
        <w:rPr>
          <w:vertAlign w:val="subscript"/>
        </w:rPr>
        <w:sym w:font="Symbol" w:char="F071"/>
      </w:r>
      <w:r w:rsidRPr="00CF03A8">
        <w:t xml:space="preserve"> через дальность </w:t>
      </w:r>
      <w:r w:rsidRPr="00CF03A8">
        <w:rPr>
          <w:i/>
          <w:lang w:val="en-US"/>
        </w:rPr>
        <w:t>R</w:t>
      </w:r>
      <w:r w:rsidRPr="00CF03A8">
        <w:t xml:space="preserve"> и параметр ДН антенны </w:t>
      </w:r>
      <w:r w:rsidRPr="00CF03A8">
        <w:sym w:font="Symbol" w:char="F071"/>
      </w:r>
      <w:r w:rsidRPr="00CF03A8">
        <w:t>:</w:t>
      </w:r>
    </w:p>
    <w:tbl>
      <w:tblPr>
        <w:tblStyle w:val="3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2"/>
        <w:gridCol w:w="8381"/>
        <w:gridCol w:w="1280"/>
      </w:tblGrid>
      <w:tr w:rsidR="00E47230" w:rsidRPr="00D60EF5" w:rsidTr="00E47230">
        <w:tc>
          <w:tcPr>
            <w:tcW w:w="512" w:type="dxa"/>
            <w:vAlign w:val="center"/>
          </w:tcPr>
          <w:p w:rsidR="00E47230" w:rsidRPr="00CF03A8" w:rsidRDefault="00E47230" w:rsidP="00E47230">
            <w:pPr>
              <w:pStyle w:val="aff8"/>
              <w:spacing w:line="240" w:lineRule="auto"/>
              <w:rPr>
                <w:lang w:eastAsia="en-US"/>
              </w:rPr>
            </w:pPr>
          </w:p>
        </w:tc>
        <w:tc>
          <w:tcPr>
            <w:tcW w:w="8381" w:type="dxa"/>
            <w:vAlign w:val="center"/>
            <w:hideMark/>
          </w:tcPr>
          <w:p w:rsidR="00E47230" w:rsidRPr="00CF03A8" w:rsidRDefault="005F6B2B" w:rsidP="00E47230">
            <w:pPr>
              <w:pStyle w:val="aff8"/>
              <w:spacing w:line="240" w:lineRule="auto"/>
              <w:jc w:val="center"/>
              <w:rPr>
                <w:lang w:eastAsia="en-US"/>
              </w:rPr>
            </w:pPr>
            <w:r w:rsidRPr="005F6B2B">
              <w:rPr>
                <w:rFonts w:eastAsia="SimSun" w:cs="Times New Roman"/>
                <w:position w:val="-26"/>
                <w:szCs w:val="28"/>
                <w:lang w:eastAsia="zh-CN"/>
              </w:rPr>
              <w:object w:dxaOrig="1420" w:dyaOrig="700">
                <v:shape id="_x0000_i1068" type="#_x0000_t75" style="width:70.5pt;height:33.75pt" o:ole="">
                  <v:imagedata r:id="rId100" o:title=""/>
                </v:shape>
                <o:OLEObject Type="Embed" ProgID="Equation.3" ShapeID="_x0000_i1068" DrawAspect="Content" ObjectID="_1580301669" r:id="rId101"/>
              </w:object>
            </w:r>
            <w:r w:rsidR="00940DF3">
              <w:rPr>
                <w:rFonts w:eastAsia="SimSun" w:cs="Times New Roman"/>
                <w:szCs w:val="28"/>
                <w:lang w:eastAsia="zh-CN"/>
              </w:rPr>
              <w:t>.</w:t>
            </w:r>
          </w:p>
        </w:tc>
        <w:tc>
          <w:tcPr>
            <w:tcW w:w="1280" w:type="dxa"/>
            <w:vAlign w:val="center"/>
            <w:hideMark/>
          </w:tcPr>
          <w:p w:rsidR="00E47230" w:rsidRPr="00CF03A8" w:rsidRDefault="00E47230" w:rsidP="00740BB1">
            <w:pPr>
              <w:pStyle w:val="aff8"/>
              <w:spacing w:line="240" w:lineRule="auto"/>
              <w:jc w:val="right"/>
              <w:rPr>
                <w:lang w:eastAsia="en-US"/>
              </w:rPr>
            </w:pPr>
            <w:r w:rsidRPr="00CF03A8">
              <w:rPr>
                <w:lang w:eastAsia="en-US"/>
              </w:rPr>
              <w:t>(2.</w:t>
            </w:r>
            <w:r w:rsidR="00740BB1" w:rsidRPr="00CF03A8">
              <w:rPr>
                <w:lang w:eastAsia="en-US"/>
              </w:rPr>
              <w:t>5</w:t>
            </w:r>
            <w:r w:rsidRPr="00CF03A8">
              <w:rPr>
                <w:lang w:eastAsia="en-US"/>
              </w:rPr>
              <w:t>)</w:t>
            </w:r>
          </w:p>
        </w:tc>
      </w:tr>
    </w:tbl>
    <w:p w:rsidR="00C5217E" w:rsidRDefault="00C5217E" w:rsidP="007C6D9A">
      <w:pPr>
        <w:rPr>
          <w:rFonts w:eastAsia="Times New Roman"/>
          <w:szCs w:val="28"/>
          <w:lang w:eastAsia="ru-RU"/>
        </w:rPr>
      </w:pPr>
    </w:p>
    <w:p w:rsidR="00E44E42" w:rsidRPr="00691778" w:rsidRDefault="00E44E42" w:rsidP="00E40D86">
      <w:pPr>
        <w:pStyle w:val="2"/>
      </w:pPr>
      <w:bookmarkStart w:id="16" w:name="_Toc506504255"/>
      <w:r w:rsidRPr="00691778">
        <w:t>2.</w:t>
      </w:r>
      <w:r>
        <w:t>3</w:t>
      </w:r>
      <w:r w:rsidRPr="00691778">
        <w:t> </w:t>
      </w:r>
      <w:r w:rsidR="0029150E">
        <w:t>Моделирование отраженного сигнала</w:t>
      </w:r>
      <w:bookmarkEnd w:id="16"/>
    </w:p>
    <w:p w:rsidR="00D02FF5" w:rsidRDefault="00D02FF5" w:rsidP="007C6D9A">
      <w:pPr>
        <w:rPr>
          <w:rFonts w:eastAsia="Times New Roman"/>
          <w:szCs w:val="28"/>
          <w:lang w:eastAsia="ru-RU"/>
        </w:rPr>
      </w:pPr>
    </w:p>
    <w:p w:rsidR="00E44E42" w:rsidRDefault="0029150E" w:rsidP="007C6D9A">
      <w:r>
        <w:rPr>
          <w:rFonts w:eastAsia="Times New Roman"/>
          <w:szCs w:val="28"/>
          <w:lang w:eastAsia="ru-RU"/>
        </w:rPr>
        <w:t xml:space="preserve">Для построения карты </w:t>
      </w:r>
      <w:r>
        <w:t xml:space="preserve">распределения </w:t>
      </w:r>
      <w:r w:rsidRPr="009C3C66">
        <w:t>ширины спектра</w:t>
      </w:r>
      <w:r>
        <w:t xml:space="preserve"> по коническому разрезу необходимо рассмотреть, как формируется сигнал, отраженный от </w:t>
      </w:r>
      <w:proofErr w:type="spellStart"/>
      <w:r>
        <w:t>метеоцели</w:t>
      </w:r>
      <w:proofErr w:type="spellEnd"/>
      <w:r>
        <w:t xml:space="preserve"> и принимаемый радиолокатор</w:t>
      </w:r>
      <w:r w:rsidR="00E945F1">
        <w:t>о</w:t>
      </w:r>
      <w:r>
        <w:t>м.</w:t>
      </w:r>
    </w:p>
    <w:p w:rsidR="005C5D76" w:rsidRPr="001271BE" w:rsidRDefault="00B4201A" w:rsidP="007C6D9A">
      <w:pPr>
        <w:rPr>
          <w:rFonts w:eastAsia="Times New Roman"/>
          <w:lang w:eastAsia="ru-RU"/>
        </w:rPr>
      </w:pPr>
      <w:r w:rsidRPr="005527BE">
        <w:t xml:space="preserve">Радиолокатор излучает высокочастотный сигнал, который распространяясь в пространстве, отражается от </w:t>
      </w:r>
      <w:proofErr w:type="spellStart"/>
      <w:r w:rsidR="004F297D" w:rsidRPr="005527BE">
        <w:t>метеоцели</w:t>
      </w:r>
      <w:proofErr w:type="spellEnd"/>
      <w:r w:rsidR="004F297D" w:rsidRPr="005527BE">
        <w:t xml:space="preserve">, </w:t>
      </w:r>
      <w:proofErr w:type="gramStart"/>
      <w:r w:rsidR="004F297D" w:rsidRPr="005527BE">
        <w:rPr>
          <w:rFonts w:eastAsia="Times New Roman"/>
          <w:lang w:eastAsia="ru-RU"/>
        </w:rPr>
        <w:t>находящейся</w:t>
      </w:r>
      <w:proofErr w:type="gramEnd"/>
      <w:r w:rsidR="004F297D" w:rsidRPr="005527BE">
        <w:rPr>
          <w:rFonts w:eastAsia="Times New Roman"/>
          <w:lang w:eastAsia="ru-RU"/>
        </w:rPr>
        <w:t xml:space="preserve"> в пределах разрешаемого объема</w:t>
      </w:r>
      <w:r w:rsidRPr="005527BE">
        <w:t>.</w:t>
      </w:r>
      <w:r w:rsidR="004F297D" w:rsidRPr="005527BE">
        <w:t xml:space="preserve"> </w:t>
      </w:r>
      <w:r w:rsidR="004F297D" w:rsidRPr="005527BE">
        <w:rPr>
          <w:rFonts w:eastAsia="Times New Roman"/>
          <w:lang w:eastAsia="ru-RU"/>
        </w:rPr>
        <w:t xml:space="preserve">Отраженный сигнал при этом представляется в виде суммы сигналов, пришедших от совокупности движущихся в пространстве </w:t>
      </w:r>
      <w:proofErr w:type="spellStart"/>
      <w:r w:rsidR="004F297D" w:rsidRPr="005527BE">
        <w:rPr>
          <w:rFonts w:eastAsia="Times New Roman"/>
          <w:lang w:eastAsia="ru-RU"/>
        </w:rPr>
        <w:t>рассеивателей</w:t>
      </w:r>
      <w:proofErr w:type="spellEnd"/>
      <w:r w:rsidR="004F297D" w:rsidRPr="005527BE">
        <w:rPr>
          <w:rFonts w:eastAsia="Times New Roman"/>
          <w:lang w:eastAsia="ru-RU"/>
        </w:rPr>
        <w:t xml:space="preserve">, составляющих </w:t>
      </w:r>
      <w:proofErr w:type="gramStart"/>
      <w:r w:rsidR="004F297D" w:rsidRPr="005527BE">
        <w:rPr>
          <w:rFonts w:eastAsia="Times New Roman"/>
          <w:lang w:eastAsia="ru-RU"/>
        </w:rPr>
        <w:t>данную</w:t>
      </w:r>
      <w:proofErr w:type="gramEnd"/>
      <w:r w:rsidR="004F297D" w:rsidRPr="005527BE">
        <w:rPr>
          <w:rFonts w:eastAsia="Times New Roman"/>
          <w:lang w:eastAsia="ru-RU"/>
        </w:rPr>
        <w:t xml:space="preserve"> </w:t>
      </w:r>
      <w:proofErr w:type="spellStart"/>
      <w:r w:rsidR="004F297D" w:rsidRPr="005527BE">
        <w:rPr>
          <w:rFonts w:eastAsia="Times New Roman"/>
          <w:lang w:eastAsia="ru-RU"/>
        </w:rPr>
        <w:t>метеоцель</w:t>
      </w:r>
      <w:proofErr w:type="spellEnd"/>
      <w:r w:rsidR="004F297D" w:rsidRPr="005527BE">
        <w:rPr>
          <w:rFonts w:eastAsia="Times New Roman"/>
          <w:lang w:eastAsia="ru-RU"/>
        </w:rPr>
        <w:t>.</w:t>
      </w:r>
      <w:r w:rsidR="00961869" w:rsidRPr="005527BE">
        <w:rPr>
          <w:rFonts w:eastAsia="Times New Roman"/>
          <w:lang w:eastAsia="ru-RU"/>
        </w:rPr>
        <w:t xml:space="preserve"> </w:t>
      </w:r>
      <w:r w:rsidR="00961869" w:rsidRPr="001271BE">
        <w:rPr>
          <w:rFonts w:eastAsia="Times New Roman"/>
          <w:lang w:eastAsia="ru-RU"/>
        </w:rPr>
        <w:t>Эффект ослабления сигнала внутри разрешаемого объема учитыва</w:t>
      </w:r>
      <w:r w:rsidR="00D258AF" w:rsidRPr="001271BE">
        <w:rPr>
          <w:rFonts w:eastAsia="Times New Roman"/>
          <w:lang w:eastAsia="ru-RU"/>
        </w:rPr>
        <w:t>ть не будем</w:t>
      </w:r>
      <w:r w:rsidR="00961869" w:rsidRPr="001271BE">
        <w:rPr>
          <w:rFonts w:eastAsia="Times New Roman"/>
          <w:lang w:eastAsia="ru-RU"/>
        </w:rPr>
        <w:t xml:space="preserve">. Цель облучается передатчиком </w:t>
      </w:r>
      <w:r w:rsidR="00F836AB">
        <w:rPr>
          <w:rFonts w:eastAsia="Times New Roman"/>
          <w:lang w:eastAsia="ru-RU"/>
        </w:rPr>
        <w:t xml:space="preserve">с </w:t>
      </w:r>
      <w:r w:rsidR="00F836AB" w:rsidRPr="001271BE">
        <w:rPr>
          <w:rFonts w:eastAsia="Times New Roman"/>
          <w:lang w:eastAsia="ru-RU"/>
        </w:rPr>
        <w:t xml:space="preserve">монохроматическим </w:t>
      </w:r>
      <w:r w:rsidR="00961869" w:rsidRPr="001271BE">
        <w:rPr>
          <w:rFonts w:eastAsia="Times New Roman"/>
          <w:lang w:eastAsia="ru-RU"/>
        </w:rPr>
        <w:t>излучение</w:t>
      </w:r>
      <w:r w:rsidR="00F836AB">
        <w:rPr>
          <w:rFonts w:eastAsia="Times New Roman"/>
          <w:lang w:eastAsia="ru-RU"/>
        </w:rPr>
        <w:t>м</w:t>
      </w:r>
      <w:r w:rsidR="00961869" w:rsidRPr="001271BE">
        <w:rPr>
          <w:rFonts w:eastAsia="Times New Roman"/>
          <w:lang w:eastAsia="ru-RU"/>
        </w:rPr>
        <w:t>.</w:t>
      </w:r>
    </w:p>
    <w:p w:rsidR="003226A9" w:rsidRPr="001271BE" w:rsidRDefault="004F297D" w:rsidP="0029150E">
      <w:r w:rsidRPr="001271BE">
        <w:rPr>
          <w:rFonts w:eastAsia="Times New Roman"/>
          <w:lang w:eastAsia="ru-RU"/>
        </w:rPr>
        <w:t xml:space="preserve">На </w:t>
      </w:r>
      <w:r w:rsidR="00CD1256">
        <w:rPr>
          <w:rFonts w:eastAsia="Times New Roman"/>
          <w:lang w:eastAsia="ru-RU"/>
        </w:rPr>
        <w:t>«</w:t>
      </w:r>
      <w:r w:rsidRPr="001271BE">
        <w:rPr>
          <w:rFonts w:eastAsia="Times New Roman"/>
          <w:lang w:eastAsia="ru-RU"/>
        </w:rPr>
        <w:t>мгновенное</w:t>
      </w:r>
      <w:r w:rsidR="00CD1256">
        <w:rPr>
          <w:rFonts w:eastAsia="Times New Roman"/>
          <w:lang w:eastAsia="ru-RU"/>
        </w:rPr>
        <w:t>»</w:t>
      </w:r>
      <w:r w:rsidRPr="001271BE">
        <w:rPr>
          <w:rFonts w:eastAsia="Times New Roman"/>
          <w:lang w:eastAsia="ru-RU"/>
        </w:rPr>
        <w:t xml:space="preserve"> значение </w:t>
      </w:r>
      <w:r w:rsidR="00961869" w:rsidRPr="001271BE">
        <w:rPr>
          <w:rFonts w:eastAsia="Times New Roman"/>
          <w:lang w:eastAsia="ru-RU"/>
        </w:rPr>
        <w:t>сигнала, принятого локатором</w:t>
      </w:r>
      <w:r w:rsidRPr="001271BE">
        <w:rPr>
          <w:rFonts w:eastAsia="Times New Roman"/>
          <w:lang w:eastAsia="ru-RU"/>
        </w:rPr>
        <w:t xml:space="preserve">, влияет как отражающая способность отдельных </w:t>
      </w:r>
      <w:proofErr w:type="spellStart"/>
      <w:r w:rsidRPr="001271BE">
        <w:rPr>
          <w:rFonts w:eastAsia="Times New Roman"/>
          <w:lang w:eastAsia="ru-RU"/>
        </w:rPr>
        <w:t>рассеивателей</w:t>
      </w:r>
      <w:proofErr w:type="spellEnd"/>
      <w:r w:rsidR="00961869" w:rsidRPr="001271BE">
        <w:rPr>
          <w:rFonts w:eastAsia="Times New Roman"/>
          <w:lang w:eastAsia="ru-RU"/>
        </w:rPr>
        <w:t xml:space="preserve">, так и то, с каким весом в </w:t>
      </w:r>
      <w:r w:rsidR="00961869" w:rsidRPr="001271BE">
        <w:rPr>
          <w:rFonts w:eastAsia="Times New Roman"/>
          <w:lang w:eastAsia="ru-RU"/>
        </w:rPr>
        <w:lastRenderedPageBreak/>
        <w:t>соответствии с ДН антенны они входят в суммарный сигнал.</w:t>
      </w:r>
      <w:r w:rsidR="00B4201A" w:rsidRPr="001271BE">
        <w:t xml:space="preserve"> Если гидрометеоры имеют радиальную скорость, </w:t>
      </w:r>
      <w:r w:rsidR="0029150E" w:rsidRPr="001271BE">
        <w:t xml:space="preserve">частота отраженного от них сигнала смещается на величину доплеровского сдвига. При большом количестве частиц с различными радиальными скоростями спектр отраженного сигнала становится сложным, а его параметры содержат информацию о том, как распределены эти скорости внутри разрешаемого объема радиолокатора. </w:t>
      </w:r>
    </w:p>
    <w:p w:rsidR="00C74D4C" w:rsidRPr="001271BE" w:rsidRDefault="00C74D4C" w:rsidP="00C74D4C">
      <w:pPr>
        <w:rPr>
          <w:rFonts w:eastAsia="Times New Roman"/>
          <w:lang w:eastAsia="ru-RU"/>
        </w:rPr>
      </w:pPr>
      <w:r w:rsidRPr="001271BE">
        <w:rPr>
          <w:rFonts w:eastAsia="Times New Roman"/>
          <w:lang w:eastAsia="ru-RU"/>
        </w:rPr>
        <w:t xml:space="preserve">При изображении спектров на координатной плоскости по горизонтальной оси будем откладывать непосредственно радиальную скорость движения частиц, поскольку она пропорциональна </w:t>
      </w:r>
      <w:r w:rsidRPr="001271BE">
        <w:rPr>
          <w:rFonts w:eastAsia="SimSun"/>
          <w:lang w:eastAsia="zh-CN"/>
        </w:rPr>
        <w:t>доплеровскому смещению частоты принимаемого сигнала</w:t>
      </w:r>
      <w:r w:rsidRPr="001271BE">
        <w:rPr>
          <w:rFonts w:eastAsia="Times New Roman"/>
          <w:lang w:eastAsia="ru-RU"/>
        </w:rPr>
        <w:t xml:space="preserve"> </w:t>
      </w:r>
      <w:proofErr w:type="gramStart"/>
      <w:r w:rsidRPr="001271BE">
        <w:rPr>
          <w:rFonts w:eastAsia="Times New Roman"/>
          <w:i/>
          <w:lang w:val="en-US" w:eastAsia="ru-RU"/>
        </w:rPr>
        <w:t>f</w:t>
      </w:r>
      <w:proofErr w:type="gramEnd"/>
      <w:r w:rsidRPr="001271BE">
        <w:rPr>
          <w:rFonts w:eastAsia="Times New Roman"/>
          <w:i/>
          <w:vertAlign w:val="subscript"/>
          <w:lang w:eastAsia="ru-RU"/>
        </w:rPr>
        <w:t>д</w:t>
      </w:r>
      <w:r w:rsidRPr="001271BE">
        <w:rPr>
          <w:rFonts w:eastAsia="Times New Roman"/>
          <w:i/>
          <w:lang w:eastAsia="ru-RU"/>
        </w:rPr>
        <w:t xml:space="preserve"> </w:t>
      </w:r>
      <w:r w:rsidRPr="001271BE">
        <w:rPr>
          <w:rFonts w:eastAsia="Times New Roman"/>
          <w:lang w:eastAsia="ru-RU"/>
        </w:rPr>
        <w:t>согласно формуле [</w:t>
      </w:r>
      <w:r w:rsidRPr="001271BE">
        <w:rPr>
          <w:rFonts w:eastAsia="Times New Roman"/>
          <w:lang w:eastAsia="ru-RU"/>
        </w:rPr>
        <w:fldChar w:fldCharType="begin"/>
      </w:r>
      <w:r w:rsidRPr="001271BE">
        <w:rPr>
          <w:rFonts w:eastAsia="Times New Roman"/>
          <w:lang w:eastAsia="ru-RU"/>
        </w:rPr>
        <w:instrText xml:space="preserve"> REF _Ref501525287 \r \h  \* MERGEFORMAT </w:instrText>
      </w:r>
      <w:r w:rsidRPr="001271BE">
        <w:rPr>
          <w:rFonts w:eastAsia="Times New Roman"/>
          <w:lang w:eastAsia="ru-RU"/>
        </w:rPr>
      </w:r>
      <w:r w:rsidRPr="001271BE">
        <w:rPr>
          <w:rFonts w:eastAsia="Times New Roman"/>
          <w:lang w:eastAsia="ru-RU"/>
        </w:rPr>
        <w:fldChar w:fldCharType="separate"/>
      </w:r>
      <w:r w:rsidR="00F41A63">
        <w:rPr>
          <w:rFonts w:eastAsia="Times New Roman"/>
          <w:lang w:eastAsia="ru-RU"/>
        </w:rPr>
        <w:t>63</w:t>
      </w:r>
      <w:r w:rsidRPr="001271BE">
        <w:rPr>
          <w:rFonts w:eastAsia="Times New Roman"/>
          <w:lang w:eastAsia="ru-RU"/>
        </w:rPr>
        <w:fldChar w:fldCharType="end"/>
      </w:r>
      <w:r w:rsidRPr="001271BE">
        <w:rPr>
          <w:rFonts w:eastAsia="Times New Roman"/>
          <w:lang w:eastAsia="ru-RU"/>
        </w:rPr>
        <w:t>]</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479"/>
        <w:gridCol w:w="7938"/>
        <w:gridCol w:w="1134"/>
      </w:tblGrid>
      <w:tr w:rsidR="00C74D4C" w:rsidRPr="001271BE" w:rsidTr="002603FD">
        <w:tc>
          <w:tcPr>
            <w:tcW w:w="1101" w:type="dxa"/>
            <w:gridSpan w:val="2"/>
            <w:vAlign w:val="center"/>
          </w:tcPr>
          <w:p w:rsidR="00C74D4C" w:rsidRPr="001271BE" w:rsidRDefault="00C74D4C" w:rsidP="00E47230">
            <w:pPr>
              <w:tabs>
                <w:tab w:val="left" w:pos="0"/>
                <w:tab w:val="left" w:pos="900"/>
              </w:tabs>
              <w:spacing w:line="240" w:lineRule="auto"/>
              <w:ind w:right="-1" w:firstLine="0"/>
              <w:jc w:val="center"/>
              <w:rPr>
                <w:rFonts w:cs="Times New Roman"/>
                <w:sz w:val="24"/>
              </w:rPr>
            </w:pPr>
          </w:p>
        </w:tc>
        <w:tc>
          <w:tcPr>
            <w:tcW w:w="7938" w:type="dxa"/>
            <w:vAlign w:val="center"/>
          </w:tcPr>
          <w:p w:rsidR="00C74D4C" w:rsidRPr="001271BE" w:rsidRDefault="005F6B2B" w:rsidP="00E47230">
            <w:pPr>
              <w:tabs>
                <w:tab w:val="left" w:pos="0"/>
                <w:tab w:val="left" w:pos="900"/>
              </w:tabs>
              <w:spacing w:line="240" w:lineRule="auto"/>
              <w:ind w:right="-1" w:firstLine="0"/>
              <w:jc w:val="center"/>
              <w:rPr>
                <w:rFonts w:cs="Times New Roman"/>
                <w:sz w:val="24"/>
              </w:rPr>
            </w:pPr>
            <w:r w:rsidRPr="005F6B2B">
              <w:rPr>
                <w:rFonts w:eastAsiaTheme="minorEastAsia" w:cs="Times New Roman"/>
                <w:position w:val="-26"/>
              </w:rPr>
              <w:object w:dxaOrig="1040" w:dyaOrig="700">
                <v:shape id="_x0000_i1069" type="#_x0000_t75" style="width:51.75pt;height:33.75pt" o:ole="">
                  <v:imagedata r:id="rId102" o:title=""/>
                </v:shape>
                <o:OLEObject Type="Embed" ProgID="Equation.3" ShapeID="_x0000_i1069" DrawAspect="Content" ObjectID="_1580301670" r:id="rId103"/>
              </w:object>
            </w:r>
            <w:r w:rsidR="00940DF3">
              <w:rPr>
                <w:rFonts w:eastAsiaTheme="minorEastAsia" w:cs="Times New Roman"/>
              </w:rPr>
              <w:t>,</w:t>
            </w:r>
          </w:p>
        </w:tc>
        <w:tc>
          <w:tcPr>
            <w:tcW w:w="1134" w:type="dxa"/>
            <w:vAlign w:val="center"/>
          </w:tcPr>
          <w:p w:rsidR="00C74D4C" w:rsidRPr="001271BE" w:rsidRDefault="00C74D4C" w:rsidP="00B75F8A">
            <w:pPr>
              <w:tabs>
                <w:tab w:val="left" w:pos="0"/>
                <w:tab w:val="left" w:pos="900"/>
              </w:tabs>
              <w:spacing w:line="240" w:lineRule="auto"/>
              <w:ind w:right="-1" w:firstLine="0"/>
              <w:jc w:val="right"/>
              <w:rPr>
                <w:rFonts w:cs="Times New Roman"/>
                <w:sz w:val="24"/>
              </w:rPr>
            </w:pPr>
            <w:r w:rsidRPr="001271BE">
              <w:t>(2.</w:t>
            </w:r>
            <w:r w:rsidR="00B75F8A" w:rsidRPr="001271BE">
              <w:t>6</w:t>
            </w:r>
            <w:r w:rsidRPr="001271BE">
              <w:t>)</w:t>
            </w:r>
          </w:p>
        </w:tc>
      </w:tr>
      <w:tr w:rsidR="00C74D4C" w:rsidRPr="001271BE" w:rsidTr="002603FD">
        <w:tc>
          <w:tcPr>
            <w:tcW w:w="622" w:type="dxa"/>
          </w:tcPr>
          <w:p w:rsidR="00C74D4C" w:rsidRPr="001271BE" w:rsidRDefault="00C74D4C" w:rsidP="00E47230">
            <w:pPr>
              <w:pStyle w:val="aff8"/>
            </w:pPr>
            <w:r w:rsidRPr="001271BE">
              <w:t>где</w:t>
            </w:r>
          </w:p>
        </w:tc>
        <w:tc>
          <w:tcPr>
            <w:tcW w:w="479" w:type="dxa"/>
          </w:tcPr>
          <w:p w:rsidR="00C74D4C" w:rsidRPr="001271BE" w:rsidRDefault="00C74D4C" w:rsidP="00E47230">
            <w:pPr>
              <w:pStyle w:val="aff8"/>
            </w:pPr>
            <w:proofErr w:type="spellStart"/>
            <w:r w:rsidRPr="001271BE">
              <w:rPr>
                <w:i/>
                <w:lang w:val="en-US"/>
              </w:rPr>
              <w:t>V</w:t>
            </w:r>
            <w:r w:rsidRPr="001271BE">
              <w:rPr>
                <w:i/>
                <w:vertAlign w:val="subscript"/>
                <w:lang w:val="en-US"/>
              </w:rPr>
              <w:t>r</w:t>
            </w:r>
            <w:proofErr w:type="spellEnd"/>
          </w:p>
        </w:tc>
        <w:tc>
          <w:tcPr>
            <w:tcW w:w="9072" w:type="dxa"/>
            <w:gridSpan w:val="2"/>
            <w:vAlign w:val="center"/>
          </w:tcPr>
          <w:p w:rsidR="00C74D4C" w:rsidRPr="001271BE" w:rsidRDefault="00C74D4C" w:rsidP="00E47230">
            <w:pPr>
              <w:pStyle w:val="aff8"/>
            </w:pPr>
            <w:r w:rsidRPr="001271BE">
              <w:t>– радиальная скорость движения частиц;</w:t>
            </w:r>
          </w:p>
        </w:tc>
      </w:tr>
      <w:tr w:rsidR="00C74D4C" w:rsidRPr="001271BE" w:rsidTr="002603FD">
        <w:tc>
          <w:tcPr>
            <w:tcW w:w="622" w:type="dxa"/>
            <w:vAlign w:val="center"/>
          </w:tcPr>
          <w:p w:rsidR="00C74D4C" w:rsidRPr="001271BE" w:rsidRDefault="00C74D4C" w:rsidP="00E47230">
            <w:pPr>
              <w:pStyle w:val="aff8"/>
            </w:pPr>
          </w:p>
        </w:tc>
        <w:tc>
          <w:tcPr>
            <w:tcW w:w="479" w:type="dxa"/>
          </w:tcPr>
          <w:p w:rsidR="00C74D4C" w:rsidRPr="001271BE" w:rsidRDefault="00C74D4C" w:rsidP="00E47230">
            <w:pPr>
              <w:pStyle w:val="aff8"/>
            </w:pPr>
            <w:r w:rsidRPr="001271BE">
              <w:sym w:font="Symbol" w:char="F06C"/>
            </w:r>
          </w:p>
        </w:tc>
        <w:tc>
          <w:tcPr>
            <w:tcW w:w="9072" w:type="dxa"/>
            <w:gridSpan w:val="2"/>
            <w:vAlign w:val="center"/>
          </w:tcPr>
          <w:p w:rsidR="00C74D4C" w:rsidRPr="001271BE" w:rsidRDefault="00C74D4C" w:rsidP="00E47230">
            <w:pPr>
              <w:pStyle w:val="aff8"/>
            </w:pPr>
            <w:r w:rsidRPr="001271BE">
              <w:t>– длина волны зондирующего сигнала.</w:t>
            </w:r>
          </w:p>
        </w:tc>
      </w:tr>
    </w:tbl>
    <w:p w:rsidR="00C74D4C" w:rsidRPr="001271BE" w:rsidRDefault="00C74D4C" w:rsidP="00C74D4C">
      <w:pPr>
        <w:rPr>
          <w:rFonts w:eastAsia="Times New Roman"/>
          <w:lang w:eastAsia="ru-RU"/>
        </w:rPr>
      </w:pPr>
      <w:r w:rsidRPr="001271BE">
        <w:rPr>
          <w:rFonts w:eastAsia="Times New Roman"/>
          <w:lang w:eastAsia="ru-RU"/>
        </w:rPr>
        <w:t>В случае горизонтального ветра проекция скорости движения частиц в пространстве на вектор направления антенны рассчитывается по формуле:</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479"/>
        <w:gridCol w:w="7938"/>
        <w:gridCol w:w="1134"/>
      </w:tblGrid>
      <w:tr w:rsidR="00C74D4C" w:rsidRPr="001271BE" w:rsidTr="002603FD">
        <w:tc>
          <w:tcPr>
            <w:tcW w:w="1101" w:type="dxa"/>
            <w:gridSpan w:val="2"/>
            <w:vAlign w:val="center"/>
          </w:tcPr>
          <w:p w:rsidR="00C74D4C" w:rsidRPr="001271BE" w:rsidRDefault="00C74D4C" w:rsidP="00E47230">
            <w:pPr>
              <w:tabs>
                <w:tab w:val="left" w:pos="0"/>
                <w:tab w:val="left" w:pos="900"/>
              </w:tabs>
              <w:spacing w:line="240" w:lineRule="auto"/>
              <w:ind w:right="-1" w:firstLine="0"/>
              <w:jc w:val="center"/>
              <w:rPr>
                <w:rFonts w:cs="Times New Roman"/>
                <w:sz w:val="24"/>
              </w:rPr>
            </w:pPr>
          </w:p>
        </w:tc>
        <w:tc>
          <w:tcPr>
            <w:tcW w:w="7938" w:type="dxa"/>
            <w:vAlign w:val="center"/>
          </w:tcPr>
          <w:p w:rsidR="00C74D4C" w:rsidRPr="00940DF3" w:rsidRDefault="005F6B2B" w:rsidP="00E47230">
            <w:pPr>
              <w:tabs>
                <w:tab w:val="left" w:pos="0"/>
                <w:tab w:val="left" w:pos="900"/>
              </w:tabs>
              <w:spacing w:line="240" w:lineRule="auto"/>
              <w:ind w:right="-1" w:firstLine="0"/>
              <w:jc w:val="center"/>
              <w:rPr>
                <w:rFonts w:cs="Times New Roman"/>
                <w:sz w:val="24"/>
              </w:rPr>
            </w:pPr>
            <w:r w:rsidRPr="001271BE">
              <w:rPr>
                <w:rFonts w:eastAsiaTheme="minorEastAsia" w:cs="Times New Roman"/>
                <w:position w:val="-16"/>
                <w:lang w:val="en-US"/>
              </w:rPr>
              <w:object w:dxaOrig="2840" w:dyaOrig="420">
                <v:shape id="_x0000_i1070" type="#_x0000_t75" style="width:140.25pt;height:22.5pt" o:ole="">
                  <v:imagedata r:id="rId104" o:title=""/>
                </v:shape>
                <o:OLEObject Type="Embed" ProgID="Equation.3" ShapeID="_x0000_i1070" DrawAspect="Content" ObjectID="_1580301671" r:id="rId105"/>
              </w:object>
            </w:r>
            <w:r w:rsidR="00940DF3">
              <w:rPr>
                <w:rFonts w:eastAsiaTheme="minorEastAsia" w:cs="Times New Roman"/>
              </w:rPr>
              <w:t>,</w:t>
            </w:r>
          </w:p>
        </w:tc>
        <w:tc>
          <w:tcPr>
            <w:tcW w:w="1134" w:type="dxa"/>
            <w:vAlign w:val="center"/>
          </w:tcPr>
          <w:p w:rsidR="00C74D4C" w:rsidRPr="001271BE" w:rsidRDefault="00C74D4C" w:rsidP="00B75F8A">
            <w:pPr>
              <w:tabs>
                <w:tab w:val="left" w:pos="0"/>
                <w:tab w:val="left" w:pos="900"/>
              </w:tabs>
              <w:spacing w:line="240" w:lineRule="auto"/>
              <w:ind w:right="-1" w:firstLine="0"/>
              <w:jc w:val="right"/>
              <w:rPr>
                <w:rFonts w:cs="Times New Roman"/>
                <w:sz w:val="24"/>
              </w:rPr>
            </w:pPr>
            <w:r w:rsidRPr="001271BE">
              <w:t>(2.</w:t>
            </w:r>
            <w:r w:rsidR="00B75F8A" w:rsidRPr="001271BE">
              <w:t>7</w:t>
            </w:r>
            <w:r w:rsidRPr="001271BE">
              <w:t>)</w:t>
            </w:r>
          </w:p>
        </w:tc>
      </w:tr>
      <w:tr w:rsidR="00C74D4C" w:rsidRPr="001271BE" w:rsidTr="002603FD">
        <w:tc>
          <w:tcPr>
            <w:tcW w:w="622" w:type="dxa"/>
          </w:tcPr>
          <w:p w:rsidR="00C74D4C" w:rsidRPr="001271BE" w:rsidRDefault="00C74D4C" w:rsidP="00E47230">
            <w:pPr>
              <w:pStyle w:val="aff8"/>
            </w:pPr>
            <w:r w:rsidRPr="001271BE">
              <w:t>где</w:t>
            </w:r>
          </w:p>
        </w:tc>
        <w:tc>
          <w:tcPr>
            <w:tcW w:w="479" w:type="dxa"/>
          </w:tcPr>
          <w:p w:rsidR="00C74D4C" w:rsidRPr="001271BE" w:rsidRDefault="00C74D4C" w:rsidP="00E47230">
            <w:pPr>
              <w:pStyle w:val="aff8"/>
            </w:pPr>
            <w:r w:rsidRPr="001271BE">
              <w:rPr>
                <w:i/>
                <w:lang w:val="en-US"/>
              </w:rPr>
              <w:t>V</w:t>
            </w:r>
          </w:p>
        </w:tc>
        <w:tc>
          <w:tcPr>
            <w:tcW w:w="9072" w:type="dxa"/>
            <w:gridSpan w:val="2"/>
            <w:vAlign w:val="center"/>
          </w:tcPr>
          <w:p w:rsidR="00C74D4C" w:rsidRPr="001271BE" w:rsidRDefault="00C74D4C" w:rsidP="00E47230">
            <w:pPr>
              <w:pStyle w:val="aff8"/>
            </w:pPr>
            <w:r w:rsidRPr="001271BE">
              <w:t>– скорость движения частиц;</w:t>
            </w:r>
          </w:p>
        </w:tc>
      </w:tr>
      <w:tr w:rsidR="00C74D4C" w:rsidRPr="001271BE" w:rsidTr="002603FD">
        <w:tc>
          <w:tcPr>
            <w:tcW w:w="622" w:type="dxa"/>
            <w:vAlign w:val="center"/>
          </w:tcPr>
          <w:p w:rsidR="00C74D4C" w:rsidRPr="001271BE" w:rsidRDefault="00C74D4C" w:rsidP="00E47230">
            <w:pPr>
              <w:pStyle w:val="aff8"/>
            </w:pPr>
          </w:p>
        </w:tc>
        <w:tc>
          <w:tcPr>
            <w:tcW w:w="479" w:type="dxa"/>
          </w:tcPr>
          <w:p w:rsidR="00C74D4C" w:rsidRPr="001271BE" w:rsidRDefault="00C74D4C" w:rsidP="00E47230">
            <w:pPr>
              <w:pStyle w:val="aff8"/>
            </w:pPr>
            <w:r w:rsidRPr="001271BE">
              <w:rPr>
                <w:rFonts w:cs="Times New Roman"/>
              </w:rPr>
              <w:t>φ</w:t>
            </w:r>
          </w:p>
        </w:tc>
        <w:tc>
          <w:tcPr>
            <w:tcW w:w="9072" w:type="dxa"/>
            <w:gridSpan w:val="2"/>
            <w:vAlign w:val="center"/>
          </w:tcPr>
          <w:p w:rsidR="00C74D4C" w:rsidRPr="001271BE" w:rsidRDefault="00C74D4C" w:rsidP="00E47230">
            <w:pPr>
              <w:pStyle w:val="aff8"/>
            </w:pPr>
            <w:r w:rsidRPr="001271BE">
              <w:t>– направление движения частиц.</w:t>
            </w:r>
          </w:p>
        </w:tc>
      </w:tr>
    </w:tbl>
    <w:p w:rsidR="004F297D" w:rsidRPr="001271BE" w:rsidRDefault="003226A9" w:rsidP="004F297D">
      <w:pPr>
        <w:rPr>
          <w:rFonts w:eastAsia="Times New Roman"/>
          <w:lang w:eastAsia="ru-RU"/>
        </w:rPr>
      </w:pPr>
      <w:r w:rsidRPr="001271BE">
        <w:rPr>
          <w:rFonts w:eastAsia="Times New Roman"/>
          <w:lang w:eastAsia="ru-RU"/>
        </w:rPr>
        <w:t>Рассмотрим, какие факторы влияют на ширину спектра отраженного сигнала.</w:t>
      </w:r>
      <w:r w:rsidR="005C5D76" w:rsidRPr="001271BE">
        <w:rPr>
          <w:rFonts w:eastAsia="Times New Roman"/>
          <w:lang w:eastAsia="ru-RU"/>
        </w:rPr>
        <w:t xml:space="preserve"> </w:t>
      </w:r>
      <w:r w:rsidR="004F297D" w:rsidRPr="001271BE">
        <w:rPr>
          <w:rFonts w:eastAsia="Times New Roman"/>
          <w:lang w:eastAsia="ru-RU"/>
        </w:rPr>
        <w:t>Как показано в</w:t>
      </w:r>
      <w:r w:rsidR="0029150E" w:rsidRPr="001271BE">
        <w:rPr>
          <w:rFonts w:eastAsia="Times New Roman"/>
          <w:lang w:eastAsia="ru-RU"/>
        </w:rPr>
        <w:t xml:space="preserve"> работе</w:t>
      </w:r>
      <w:r w:rsidR="00F3449F" w:rsidRPr="001271BE">
        <w:rPr>
          <w:rFonts w:eastAsia="Times New Roman"/>
          <w:lang w:eastAsia="ru-RU"/>
        </w:rPr>
        <w:t xml:space="preserve"> </w:t>
      </w:r>
      <w:proofErr w:type="spellStart"/>
      <w:r w:rsidR="00B75F8A" w:rsidRPr="001271BE">
        <w:rPr>
          <w:szCs w:val="28"/>
        </w:rPr>
        <w:t>Довиака</w:t>
      </w:r>
      <w:proofErr w:type="spellEnd"/>
      <w:r w:rsidR="00F466B3">
        <w:rPr>
          <w:szCs w:val="28"/>
        </w:rPr>
        <w:t> </w:t>
      </w:r>
      <w:r w:rsidR="00B75F8A" w:rsidRPr="001271BE">
        <w:rPr>
          <w:szCs w:val="28"/>
        </w:rPr>
        <w:t xml:space="preserve">Р. и </w:t>
      </w:r>
      <w:proofErr w:type="spellStart"/>
      <w:r w:rsidR="00B75F8A" w:rsidRPr="001271BE">
        <w:rPr>
          <w:szCs w:val="28"/>
        </w:rPr>
        <w:t>Зрнича</w:t>
      </w:r>
      <w:proofErr w:type="spellEnd"/>
      <w:r w:rsidR="00F466B3">
        <w:rPr>
          <w:szCs w:val="28"/>
        </w:rPr>
        <w:t> </w:t>
      </w:r>
      <w:r w:rsidR="00B75F8A" w:rsidRPr="001271BE">
        <w:rPr>
          <w:szCs w:val="28"/>
        </w:rPr>
        <w:t>Д.</w:t>
      </w:r>
      <w:r w:rsidR="00B75F8A" w:rsidRPr="001271BE">
        <w:rPr>
          <w:rFonts w:eastAsia="Times New Roman"/>
          <w:lang w:eastAsia="ru-RU"/>
        </w:rPr>
        <w:t xml:space="preserve"> </w:t>
      </w:r>
      <w:r w:rsidR="004F297D" w:rsidRPr="001271BE">
        <w:rPr>
          <w:rFonts w:eastAsia="Times New Roman"/>
          <w:lang w:eastAsia="ru-RU"/>
        </w:rPr>
        <w:t>[</w:t>
      </w:r>
      <w:r w:rsidR="004F297D" w:rsidRPr="001271BE">
        <w:rPr>
          <w:rFonts w:eastAsia="Times New Roman"/>
          <w:lang w:eastAsia="ru-RU"/>
        </w:rPr>
        <w:fldChar w:fldCharType="begin"/>
      </w:r>
      <w:r w:rsidR="004F297D" w:rsidRPr="001271BE">
        <w:rPr>
          <w:rFonts w:eastAsia="Times New Roman"/>
          <w:lang w:eastAsia="ru-RU"/>
        </w:rPr>
        <w:instrText xml:space="preserve"> REF _Ref501444117 \r \h  \* MERGEFORMAT </w:instrText>
      </w:r>
      <w:r w:rsidR="004F297D" w:rsidRPr="001271BE">
        <w:rPr>
          <w:rFonts w:eastAsia="Times New Roman"/>
          <w:lang w:eastAsia="ru-RU"/>
        </w:rPr>
      </w:r>
      <w:r w:rsidR="004F297D" w:rsidRPr="001271BE">
        <w:rPr>
          <w:rFonts w:eastAsia="Times New Roman"/>
          <w:lang w:eastAsia="ru-RU"/>
        </w:rPr>
        <w:fldChar w:fldCharType="separate"/>
      </w:r>
      <w:r w:rsidR="00F41A63">
        <w:rPr>
          <w:rFonts w:eastAsia="Times New Roman"/>
          <w:lang w:eastAsia="ru-RU"/>
        </w:rPr>
        <w:t>39</w:t>
      </w:r>
      <w:r w:rsidR="004F297D" w:rsidRPr="001271BE">
        <w:rPr>
          <w:rFonts w:eastAsia="Times New Roman"/>
          <w:lang w:eastAsia="ru-RU"/>
        </w:rPr>
        <w:fldChar w:fldCharType="end"/>
      </w:r>
      <w:r w:rsidR="004F297D" w:rsidRPr="001271BE">
        <w:rPr>
          <w:rFonts w:eastAsia="Times New Roman"/>
          <w:lang w:eastAsia="ru-RU"/>
        </w:rPr>
        <w:t xml:space="preserve">] «Ширина спектра скоростей (т. е. корень квадратный из второго центрального момента спектра) является функцией как радиолокационных параметров (таких, как ширина луча, ширина полосы пропускания и длительность импульса посылки), так и метеопараметров, характеризующих распределения гидрометеоров в пространстве и по скоростям. Наличие относительного движения </w:t>
      </w:r>
      <w:proofErr w:type="spellStart"/>
      <w:r w:rsidR="004F297D" w:rsidRPr="001271BE">
        <w:rPr>
          <w:rFonts w:eastAsia="Times New Roman"/>
          <w:lang w:eastAsia="ru-RU"/>
        </w:rPr>
        <w:t>рассеивателей</w:t>
      </w:r>
      <w:proofErr w:type="spellEnd"/>
      <w:r w:rsidR="004F297D" w:rsidRPr="001271BE">
        <w:rPr>
          <w:rFonts w:eastAsia="Times New Roman"/>
          <w:lang w:eastAsia="ru-RU"/>
        </w:rPr>
        <w:t xml:space="preserve"> в радиальном направлен</w:t>
      </w:r>
      <w:r w:rsidR="003D2384" w:rsidRPr="001271BE">
        <w:rPr>
          <w:rFonts w:eastAsia="Times New Roman"/>
          <w:lang w:eastAsia="ru-RU"/>
        </w:rPr>
        <w:t>ии приводит к уширению спектра</w:t>
      </w:r>
      <w:r w:rsidR="004F297D" w:rsidRPr="001271BE">
        <w:rPr>
          <w:rFonts w:eastAsia="Times New Roman"/>
          <w:lang w:eastAsia="ru-RU"/>
        </w:rPr>
        <w:t>…</w:t>
      </w:r>
    </w:p>
    <w:p w:rsidR="004F297D" w:rsidRPr="001271BE" w:rsidRDefault="004F297D" w:rsidP="004F297D">
      <w:pPr>
        <w:rPr>
          <w:rFonts w:eastAsia="Times New Roman"/>
          <w:lang w:eastAsia="ru-RU"/>
        </w:rPr>
      </w:pPr>
      <w:r w:rsidRPr="001271BE">
        <w:rPr>
          <w:rFonts w:eastAsia="Times New Roman"/>
          <w:lang w:eastAsia="ru-RU"/>
        </w:rPr>
        <w:t xml:space="preserve">Поскольку перечисленные механизмы уширения спектра действуют независимо друг от друга, квадрат ширины спектра </w:t>
      </w:r>
      <w:r w:rsidR="005C5D76" w:rsidRPr="001271BE">
        <w:rPr>
          <w:rFonts w:eastAsia="Times New Roman"/>
          <w:lang w:eastAsia="ru-RU"/>
        </w:rPr>
        <w:t>σ</w:t>
      </w:r>
      <w:r w:rsidR="005C5D76" w:rsidRPr="001271BE">
        <w:rPr>
          <w:rFonts w:eastAsia="Times New Roman"/>
          <w:vertAlign w:val="superscript"/>
          <w:lang w:eastAsia="ru-RU"/>
        </w:rPr>
        <w:t>2</w:t>
      </w:r>
      <w:r w:rsidRPr="001271BE">
        <w:rPr>
          <w:rFonts w:eastAsia="Times New Roman"/>
          <w:lang w:eastAsia="ru-RU"/>
        </w:rPr>
        <w:t>может быть приравнен к сумме дисперсий, связанных с каждым из них в отдельности</w:t>
      </w:r>
      <w:r w:rsidR="005527BE" w:rsidRPr="001271BE">
        <w:rPr>
          <w:rFonts w:eastAsia="Times New Roman"/>
          <w:lang w:eastAsia="ru-RU"/>
        </w:rPr>
        <w:t>»</w:t>
      </w:r>
      <w:r w:rsidRPr="001271BE">
        <w:rPr>
          <w:rFonts w:eastAsia="Times New Roman"/>
          <w:lang w:eastAsia="ru-RU"/>
        </w:rPr>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195"/>
        <w:gridCol w:w="425"/>
        <w:gridCol w:w="8179"/>
        <w:gridCol w:w="752"/>
      </w:tblGrid>
      <w:tr w:rsidR="005C5D76" w:rsidRPr="001271BE" w:rsidTr="002603FD">
        <w:tc>
          <w:tcPr>
            <w:tcW w:w="817" w:type="dxa"/>
            <w:gridSpan w:val="2"/>
            <w:vAlign w:val="center"/>
          </w:tcPr>
          <w:p w:rsidR="005C5D76" w:rsidRPr="001271BE" w:rsidRDefault="005C5D76" w:rsidP="005C5D76">
            <w:pPr>
              <w:tabs>
                <w:tab w:val="left" w:pos="0"/>
                <w:tab w:val="left" w:pos="900"/>
              </w:tabs>
              <w:spacing w:line="240" w:lineRule="auto"/>
              <w:ind w:right="-1" w:firstLine="0"/>
              <w:jc w:val="center"/>
            </w:pPr>
          </w:p>
        </w:tc>
        <w:tc>
          <w:tcPr>
            <w:tcW w:w="8604" w:type="dxa"/>
            <w:gridSpan w:val="2"/>
            <w:vAlign w:val="center"/>
          </w:tcPr>
          <w:p w:rsidR="005C5D76" w:rsidRPr="001271BE" w:rsidRDefault="005F6B2B" w:rsidP="005C5D76">
            <w:pPr>
              <w:spacing w:line="240" w:lineRule="auto"/>
              <w:ind w:right="-1" w:firstLine="0"/>
              <w:jc w:val="center"/>
            </w:pPr>
            <w:r w:rsidRPr="001271BE">
              <w:rPr>
                <w:rFonts w:eastAsia="Times New Roman"/>
                <w:position w:val="-16"/>
                <w:lang w:eastAsia="ru-RU"/>
              </w:rPr>
              <w:object w:dxaOrig="2620" w:dyaOrig="480">
                <v:shape id="_x0000_i1071" type="#_x0000_t75" style="width:129.75pt;height:24pt" o:ole="">
                  <v:imagedata r:id="rId106" o:title=""/>
                </v:shape>
                <o:OLEObject Type="Embed" ProgID="Equation.3" ShapeID="_x0000_i1071" DrawAspect="Content" ObjectID="_1580301672" r:id="rId107"/>
              </w:object>
            </w:r>
            <w:r w:rsidR="00940DF3">
              <w:rPr>
                <w:rFonts w:eastAsia="Times New Roman"/>
                <w:lang w:eastAsia="ru-RU"/>
              </w:rPr>
              <w:t>,</w:t>
            </w:r>
          </w:p>
        </w:tc>
        <w:tc>
          <w:tcPr>
            <w:tcW w:w="752" w:type="dxa"/>
            <w:vAlign w:val="center"/>
          </w:tcPr>
          <w:p w:rsidR="005C5D76" w:rsidRPr="001271BE" w:rsidRDefault="005C5D76" w:rsidP="00B75F8A">
            <w:pPr>
              <w:tabs>
                <w:tab w:val="left" w:pos="0"/>
                <w:tab w:val="left" w:pos="900"/>
              </w:tabs>
              <w:spacing w:line="240" w:lineRule="auto"/>
              <w:ind w:right="-1" w:firstLine="0"/>
              <w:jc w:val="right"/>
            </w:pPr>
            <w:r w:rsidRPr="001271BE">
              <w:t>(</w:t>
            </w:r>
            <w:r w:rsidR="005527BE" w:rsidRPr="001271BE">
              <w:t>2</w:t>
            </w:r>
            <w:r w:rsidRPr="001271BE">
              <w:t>.</w:t>
            </w:r>
            <w:r w:rsidR="00B75F8A" w:rsidRPr="001271BE">
              <w:t>8</w:t>
            </w:r>
            <w:r w:rsidRPr="001271BE">
              <w:t>)</w:t>
            </w:r>
          </w:p>
        </w:tc>
      </w:tr>
      <w:tr w:rsidR="005C5D76" w:rsidRPr="001271BE" w:rsidTr="002603FD">
        <w:tc>
          <w:tcPr>
            <w:tcW w:w="622" w:type="dxa"/>
            <w:vAlign w:val="center"/>
          </w:tcPr>
          <w:p w:rsidR="005C5D76" w:rsidRPr="001271BE" w:rsidRDefault="005C5D76" w:rsidP="007352CF">
            <w:pPr>
              <w:pStyle w:val="aff8"/>
            </w:pPr>
            <w:r w:rsidRPr="001271BE">
              <w:t>где</w:t>
            </w:r>
          </w:p>
        </w:tc>
        <w:tc>
          <w:tcPr>
            <w:tcW w:w="620" w:type="dxa"/>
            <w:gridSpan w:val="2"/>
            <w:vAlign w:val="center"/>
          </w:tcPr>
          <w:p w:rsidR="005C5D76" w:rsidRPr="001271BE" w:rsidRDefault="005F6B2B" w:rsidP="007352CF">
            <w:pPr>
              <w:pStyle w:val="aff8"/>
            </w:pPr>
            <w:r w:rsidRPr="001271BE">
              <w:rPr>
                <w:position w:val="-12"/>
              </w:rPr>
              <w:object w:dxaOrig="340" w:dyaOrig="440">
                <v:shape id="_x0000_i1072" type="#_x0000_t75" style="width:18.75pt;height:21.75pt" o:ole="">
                  <v:imagedata r:id="rId108" o:title=""/>
                </v:shape>
                <o:OLEObject Type="Embed" ProgID="Equation.3" ShapeID="_x0000_i1072" DrawAspect="Content" ObjectID="_1580301673" r:id="rId109"/>
              </w:object>
            </w:r>
          </w:p>
        </w:tc>
        <w:tc>
          <w:tcPr>
            <w:tcW w:w="8931" w:type="dxa"/>
            <w:gridSpan w:val="2"/>
            <w:vAlign w:val="center"/>
          </w:tcPr>
          <w:p w:rsidR="005C5D76" w:rsidRPr="001271BE" w:rsidRDefault="005C5D76" w:rsidP="005C5D76">
            <w:pPr>
              <w:pStyle w:val="aff8"/>
            </w:pPr>
            <w:r w:rsidRPr="001271BE">
              <w:t>– составляющая, связанная со сдвигом ветра;</w:t>
            </w:r>
          </w:p>
        </w:tc>
      </w:tr>
      <w:tr w:rsidR="005C5D76" w:rsidRPr="001271BE" w:rsidTr="002603FD">
        <w:tc>
          <w:tcPr>
            <w:tcW w:w="622" w:type="dxa"/>
            <w:vAlign w:val="center"/>
          </w:tcPr>
          <w:p w:rsidR="005C5D76" w:rsidRPr="001271BE" w:rsidRDefault="005C5D76" w:rsidP="007352CF">
            <w:pPr>
              <w:pStyle w:val="aff8"/>
            </w:pPr>
          </w:p>
        </w:tc>
        <w:tc>
          <w:tcPr>
            <w:tcW w:w="620" w:type="dxa"/>
            <w:gridSpan w:val="2"/>
            <w:vAlign w:val="center"/>
          </w:tcPr>
          <w:p w:rsidR="005C5D76" w:rsidRPr="001271BE" w:rsidRDefault="005F6B2B" w:rsidP="007352CF">
            <w:pPr>
              <w:pStyle w:val="aff8"/>
            </w:pPr>
            <w:r w:rsidRPr="001271BE">
              <w:rPr>
                <w:position w:val="-12"/>
              </w:rPr>
              <w:object w:dxaOrig="360" w:dyaOrig="440">
                <v:shape id="_x0000_i1073" type="#_x0000_t75" style="width:18.75pt;height:21.75pt" o:ole="">
                  <v:imagedata r:id="rId110" o:title=""/>
                </v:shape>
                <o:OLEObject Type="Embed" ProgID="Equation.3" ShapeID="_x0000_i1073" DrawAspect="Content" ObjectID="_1580301674" r:id="rId111"/>
              </w:object>
            </w:r>
          </w:p>
        </w:tc>
        <w:tc>
          <w:tcPr>
            <w:tcW w:w="8931" w:type="dxa"/>
            <w:gridSpan w:val="2"/>
            <w:vAlign w:val="center"/>
          </w:tcPr>
          <w:p w:rsidR="005C5D76" w:rsidRPr="001271BE" w:rsidRDefault="005C5D76" w:rsidP="007352CF">
            <w:pPr>
              <w:pStyle w:val="aff8"/>
            </w:pPr>
            <w:r w:rsidRPr="001271BE">
              <w:t>– составляющая, связанная с движением антенны;</w:t>
            </w:r>
          </w:p>
        </w:tc>
      </w:tr>
      <w:tr w:rsidR="005C5D76" w:rsidRPr="001271BE" w:rsidTr="002603FD">
        <w:tc>
          <w:tcPr>
            <w:tcW w:w="622" w:type="dxa"/>
            <w:vAlign w:val="center"/>
          </w:tcPr>
          <w:p w:rsidR="005C5D76" w:rsidRPr="001271BE" w:rsidRDefault="005C5D76" w:rsidP="007352CF">
            <w:pPr>
              <w:pStyle w:val="aff8"/>
            </w:pPr>
          </w:p>
        </w:tc>
        <w:tc>
          <w:tcPr>
            <w:tcW w:w="620" w:type="dxa"/>
            <w:gridSpan w:val="2"/>
          </w:tcPr>
          <w:p w:rsidR="005C5D76" w:rsidRPr="001271BE" w:rsidRDefault="005F6B2B" w:rsidP="005527BE">
            <w:pPr>
              <w:pStyle w:val="aff8"/>
              <w:jc w:val="left"/>
            </w:pPr>
            <w:r w:rsidRPr="001271BE">
              <w:rPr>
                <w:position w:val="-12"/>
              </w:rPr>
              <w:object w:dxaOrig="360" w:dyaOrig="440">
                <v:shape id="_x0000_i1074" type="#_x0000_t75" style="width:18.75pt;height:21.75pt" o:ole="">
                  <v:imagedata r:id="rId112" o:title=""/>
                </v:shape>
                <o:OLEObject Type="Embed" ProgID="Equation.3" ShapeID="_x0000_i1074" DrawAspect="Content" ObjectID="_1580301675" r:id="rId113"/>
              </w:object>
            </w:r>
          </w:p>
        </w:tc>
        <w:tc>
          <w:tcPr>
            <w:tcW w:w="8931" w:type="dxa"/>
            <w:gridSpan w:val="2"/>
            <w:vAlign w:val="center"/>
          </w:tcPr>
          <w:p w:rsidR="005C5D76" w:rsidRPr="001271BE" w:rsidRDefault="00F3449F" w:rsidP="007352CF">
            <w:pPr>
              <w:pStyle w:val="aff8"/>
            </w:pPr>
            <w:r w:rsidRPr="001271BE">
              <w:t>– составляющая, обусловленная зависимостью скорости гравитационного падения капель от их размера;</w:t>
            </w:r>
          </w:p>
        </w:tc>
      </w:tr>
      <w:tr w:rsidR="005C5D76" w:rsidRPr="001271BE" w:rsidTr="002603FD">
        <w:tc>
          <w:tcPr>
            <w:tcW w:w="622" w:type="dxa"/>
            <w:vAlign w:val="center"/>
          </w:tcPr>
          <w:p w:rsidR="005C5D76" w:rsidRPr="001271BE" w:rsidRDefault="005C5D76" w:rsidP="007352CF">
            <w:pPr>
              <w:pStyle w:val="aff8"/>
            </w:pPr>
          </w:p>
        </w:tc>
        <w:tc>
          <w:tcPr>
            <w:tcW w:w="620" w:type="dxa"/>
            <w:gridSpan w:val="2"/>
            <w:vAlign w:val="center"/>
          </w:tcPr>
          <w:p w:rsidR="005C5D76" w:rsidRPr="001271BE" w:rsidRDefault="005F6B2B" w:rsidP="007352CF">
            <w:pPr>
              <w:pStyle w:val="aff8"/>
            </w:pPr>
            <w:r w:rsidRPr="001271BE">
              <w:rPr>
                <w:position w:val="-12"/>
              </w:rPr>
              <w:object w:dxaOrig="340" w:dyaOrig="440">
                <v:shape id="_x0000_i1075" type="#_x0000_t75" style="width:18.75pt;height:21.75pt" o:ole="">
                  <v:imagedata r:id="rId114" o:title=""/>
                </v:shape>
                <o:OLEObject Type="Embed" ProgID="Equation.3" ShapeID="_x0000_i1075" DrawAspect="Content" ObjectID="_1580301676" r:id="rId115"/>
              </w:object>
            </w:r>
          </w:p>
        </w:tc>
        <w:tc>
          <w:tcPr>
            <w:tcW w:w="8931" w:type="dxa"/>
            <w:gridSpan w:val="2"/>
            <w:vAlign w:val="center"/>
          </w:tcPr>
          <w:p w:rsidR="005C5D76" w:rsidRPr="001271BE" w:rsidRDefault="005C5D76" w:rsidP="007352CF">
            <w:pPr>
              <w:pStyle w:val="aff8"/>
            </w:pPr>
            <w:r w:rsidRPr="001271BE">
              <w:t>– составляющая, связанная</w:t>
            </w:r>
            <w:r w:rsidR="005527BE" w:rsidRPr="001271BE">
              <w:t xml:space="preserve"> с турбулентностью</w:t>
            </w:r>
            <w:r w:rsidRPr="001271BE">
              <w:t>.</w:t>
            </w:r>
          </w:p>
        </w:tc>
      </w:tr>
    </w:tbl>
    <w:p w:rsidR="004F297D" w:rsidRPr="001271BE" w:rsidRDefault="004F297D" w:rsidP="004F297D">
      <w:pPr>
        <w:rPr>
          <w:rFonts w:eastAsia="Times New Roman"/>
          <w:lang w:eastAsia="ru-RU"/>
        </w:rPr>
      </w:pPr>
      <w:r w:rsidRPr="001271BE">
        <w:rPr>
          <w:rFonts w:eastAsia="Times New Roman"/>
          <w:lang w:eastAsia="ru-RU"/>
        </w:rPr>
        <w:t>Оценим вклад каждой из четырех составляющих в суммарную ширину спектра сигнала.</w:t>
      </w:r>
    </w:p>
    <w:p w:rsidR="005C5D76" w:rsidRPr="001271BE" w:rsidRDefault="005C5D76" w:rsidP="005C5D76">
      <w:pPr>
        <w:rPr>
          <w:rFonts w:eastAsia="Times New Roman"/>
          <w:lang w:eastAsia="ru-RU"/>
        </w:rPr>
      </w:pPr>
      <w:r w:rsidRPr="001271BE">
        <w:rPr>
          <w:rFonts w:eastAsia="Times New Roman"/>
          <w:lang w:eastAsia="ru-RU"/>
        </w:rPr>
        <w:t>Составляющая</w:t>
      </w:r>
      <w:r w:rsidR="005F6B2B" w:rsidRPr="001271BE">
        <w:rPr>
          <w:position w:val="-12"/>
        </w:rPr>
        <w:object w:dxaOrig="360" w:dyaOrig="440">
          <v:shape id="_x0000_i1076" type="#_x0000_t75" style="width:18.75pt;height:21.75pt" o:ole="">
            <v:imagedata r:id="rId116" o:title=""/>
          </v:shape>
          <o:OLEObject Type="Embed" ProgID="Equation.3" ShapeID="_x0000_i1076" DrawAspect="Content" ObjectID="_1580301677" r:id="rId117"/>
        </w:object>
      </w:r>
      <w:r w:rsidRPr="001271BE">
        <w:rPr>
          <w:rFonts w:eastAsia="Times New Roman"/>
          <w:lang w:eastAsia="ru-RU"/>
        </w:rPr>
        <w:t xml:space="preserve"> в случае стационарно установленного метеорологического локатора связана преимущественно с вращением антенны и относительно невелика. Оценим значение данной составляющей, воспользовавшись формулой [</w:t>
      </w:r>
      <w:r w:rsidRPr="001271BE">
        <w:rPr>
          <w:rFonts w:eastAsia="Times New Roman"/>
          <w:lang w:eastAsia="ru-RU"/>
        </w:rPr>
        <w:fldChar w:fldCharType="begin"/>
      </w:r>
      <w:r w:rsidRPr="001271BE">
        <w:rPr>
          <w:rFonts w:eastAsia="Times New Roman"/>
          <w:lang w:eastAsia="ru-RU"/>
        </w:rPr>
        <w:instrText xml:space="preserve"> REF _Ref501444117 \r \h  \* MERGEFORMAT </w:instrText>
      </w:r>
      <w:r w:rsidRPr="001271BE">
        <w:rPr>
          <w:rFonts w:eastAsia="Times New Roman"/>
          <w:lang w:eastAsia="ru-RU"/>
        </w:rPr>
      </w:r>
      <w:r w:rsidRPr="001271BE">
        <w:rPr>
          <w:rFonts w:eastAsia="Times New Roman"/>
          <w:lang w:eastAsia="ru-RU"/>
        </w:rPr>
        <w:fldChar w:fldCharType="separate"/>
      </w:r>
      <w:r w:rsidR="00F41A63">
        <w:rPr>
          <w:rFonts w:eastAsia="Times New Roman"/>
          <w:lang w:eastAsia="ru-RU"/>
        </w:rPr>
        <w:t>39</w:t>
      </w:r>
      <w:r w:rsidRPr="001271BE">
        <w:rPr>
          <w:rFonts w:eastAsia="Times New Roman"/>
          <w:lang w:eastAsia="ru-RU"/>
        </w:rPr>
        <w:fldChar w:fldCharType="end"/>
      </w:r>
      <w:r w:rsidRPr="001271BE">
        <w:rPr>
          <w:rFonts w:eastAsia="Times New Roman"/>
          <w:lang w:eastAsia="ru-RU"/>
        </w:rPr>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464"/>
        <w:gridCol w:w="7973"/>
        <w:gridCol w:w="1114"/>
      </w:tblGrid>
      <w:tr w:rsidR="005527BE" w:rsidRPr="001271BE" w:rsidTr="002603FD">
        <w:tc>
          <w:tcPr>
            <w:tcW w:w="1086" w:type="dxa"/>
            <w:gridSpan w:val="2"/>
            <w:vAlign w:val="center"/>
          </w:tcPr>
          <w:p w:rsidR="005527BE" w:rsidRPr="001271BE" w:rsidRDefault="005527BE" w:rsidP="007352CF">
            <w:pPr>
              <w:tabs>
                <w:tab w:val="left" w:pos="0"/>
                <w:tab w:val="left" w:pos="900"/>
              </w:tabs>
              <w:spacing w:line="240" w:lineRule="auto"/>
              <w:ind w:right="-1" w:firstLine="0"/>
              <w:jc w:val="center"/>
            </w:pPr>
          </w:p>
        </w:tc>
        <w:tc>
          <w:tcPr>
            <w:tcW w:w="7973" w:type="dxa"/>
            <w:vAlign w:val="center"/>
          </w:tcPr>
          <w:p w:rsidR="005527BE" w:rsidRPr="001271BE" w:rsidRDefault="005F6B2B" w:rsidP="007352CF">
            <w:pPr>
              <w:spacing w:line="240" w:lineRule="auto"/>
              <w:ind w:right="-1" w:firstLine="0"/>
              <w:jc w:val="center"/>
            </w:pPr>
            <w:r w:rsidRPr="005F6B2B">
              <w:rPr>
                <w:position w:val="-32"/>
              </w:rPr>
              <w:object w:dxaOrig="2460" w:dyaOrig="840">
                <v:shape id="_x0000_i1077" type="#_x0000_t75" style="width:123.75pt;height:42pt" o:ole="">
                  <v:imagedata r:id="rId118" o:title=""/>
                </v:shape>
                <o:OLEObject Type="Embed" ProgID="Equation.3" ShapeID="_x0000_i1077" DrawAspect="Content" ObjectID="_1580301678" r:id="rId119"/>
              </w:object>
            </w:r>
            <w:r w:rsidR="00940DF3">
              <w:t>,</w:t>
            </w:r>
          </w:p>
        </w:tc>
        <w:tc>
          <w:tcPr>
            <w:tcW w:w="1114" w:type="dxa"/>
            <w:vAlign w:val="center"/>
          </w:tcPr>
          <w:p w:rsidR="005527BE" w:rsidRPr="001271BE" w:rsidRDefault="005527BE" w:rsidP="00B75F8A">
            <w:pPr>
              <w:tabs>
                <w:tab w:val="left" w:pos="0"/>
                <w:tab w:val="left" w:pos="900"/>
              </w:tabs>
              <w:spacing w:line="240" w:lineRule="auto"/>
              <w:ind w:right="-1" w:firstLine="0"/>
              <w:jc w:val="right"/>
            </w:pPr>
            <w:r w:rsidRPr="001271BE">
              <w:t>(2.</w:t>
            </w:r>
            <w:r w:rsidR="00B75F8A" w:rsidRPr="001271BE">
              <w:t>9</w:t>
            </w:r>
            <w:r w:rsidRPr="001271BE">
              <w:t>)</w:t>
            </w:r>
          </w:p>
        </w:tc>
      </w:tr>
      <w:tr w:rsidR="005527BE" w:rsidRPr="001271BE" w:rsidTr="002603FD">
        <w:tc>
          <w:tcPr>
            <w:tcW w:w="622" w:type="dxa"/>
            <w:vAlign w:val="center"/>
          </w:tcPr>
          <w:p w:rsidR="005527BE" w:rsidRPr="001271BE" w:rsidRDefault="005527BE" w:rsidP="007352CF">
            <w:pPr>
              <w:pStyle w:val="aff8"/>
            </w:pPr>
            <w:r w:rsidRPr="001271BE">
              <w:t>где</w:t>
            </w:r>
          </w:p>
        </w:tc>
        <w:tc>
          <w:tcPr>
            <w:tcW w:w="464" w:type="dxa"/>
            <w:vAlign w:val="center"/>
          </w:tcPr>
          <w:p w:rsidR="005527BE" w:rsidRPr="001271BE" w:rsidRDefault="005527BE" w:rsidP="007352CF">
            <w:pPr>
              <w:pStyle w:val="aff8"/>
            </w:pPr>
            <w:r w:rsidRPr="001271BE">
              <w:t>Ω</w:t>
            </w:r>
          </w:p>
        </w:tc>
        <w:tc>
          <w:tcPr>
            <w:tcW w:w="9087" w:type="dxa"/>
            <w:gridSpan w:val="2"/>
            <w:vAlign w:val="center"/>
          </w:tcPr>
          <w:p w:rsidR="005527BE" w:rsidRPr="001271BE" w:rsidRDefault="005527BE" w:rsidP="007352CF">
            <w:pPr>
              <w:pStyle w:val="aff8"/>
            </w:pPr>
            <w:r w:rsidRPr="001271BE">
              <w:t>– угловая скорость вращения антенны, рад/</w:t>
            </w:r>
            <w:proofErr w:type="gramStart"/>
            <w:r w:rsidRPr="001271BE">
              <w:t>с</w:t>
            </w:r>
            <w:proofErr w:type="gramEnd"/>
            <w:r w:rsidRPr="001271BE">
              <w:t>.</w:t>
            </w:r>
          </w:p>
        </w:tc>
      </w:tr>
    </w:tbl>
    <w:p w:rsidR="005C5D76" w:rsidRPr="001271BE" w:rsidRDefault="00F3449F" w:rsidP="005C5D76">
      <w:pPr>
        <w:ind w:firstLine="0"/>
        <w:rPr>
          <w:rFonts w:eastAsia="Times New Roman"/>
          <w:lang w:eastAsia="ru-RU"/>
        </w:rPr>
      </w:pPr>
      <w:r w:rsidRPr="001271BE">
        <w:rPr>
          <w:rFonts w:eastAsia="Times New Roman"/>
          <w:lang w:eastAsia="ru-RU"/>
        </w:rPr>
        <w:t>Угловая скорость вращения локатора в режиме «</w:t>
      </w:r>
      <w:r w:rsidR="0044016B">
        <w:rPr>
          <w:rFonts w:eastAsia="Times New Roman"/>
          <w:lang w:eastAsia="ru-RU"/>
        </w:rPr>
        <w:t>С</w:t>
      </w:r>
      <w:r w:rsidRPr="001271BE">
        <w:rPr>
          <w:rFonts w:eastAsia="Times New Roman"/>
          <w:lang w:eastAsia="ru-RU"/>
        </w:rPr>
        <w:t>корость» Ω = 3</w:t>
      </w:r>
      <w:r w:rsidRPr="001271BE">
        <w:rPr>
          <w:rFonts w:eastAsia="Times New Roman"/>
          <w:i/>
          <w:lang w:eastAsia="ru-RU"/>
        </w:rPr>
        <w:t> </w:t>
      </w:r>
      <w:proofErr w:type="gramStart"/>
      <w:r w:rsidRPr="001271BE">
        <w:rPr>
          <w:rFonts w:eastAsia="Times New Roman"/>
          <w:lang w:eastAsia="ru-RU"/>
        </w:rPr>
        <w:t>об</w:t>
      </w:r>
      <w:proofErr w:type="gramEnd"/>
      <w:r w:rsidRPr="001271BE">
        <w:rPr>
          <w:rFonts w:eastAsia="Times New Roman"/>
          <w:lang w:eastAsia="ru-RU"/>
        </w:rPr>
        <w:t>/</w:t>
      </w:r>
      <w:proofErr w:type="gramStart"/>
      <w:r w:rsidRPr="001271BE">
        <w:rPr>
          <w:rFonts w:eastAsia="Times New Roman"/>
          <w:lang w:eastAsia="ru-RU"/>
        </w:rPr>
        <w:t>мин</w:t>
      </w:r>
      <w:proofErr w:type="gramEnd"/>
      <w:r w:rsidRPr="001271BE">
        <w:rPr>
          <w:rFonts w:eastAsia="Times New Roman"/>
          <w:lang w:eastAsia="ru-RU"/>
        </w:rPr>
        <w:t xml:space="preserve">, λ =5,4 см, </w:t>
      </w:r>
      <w:r w:rsidRPr="001271BE">
        <w:rPr>
          <w:rFonts w:eastAsia="Times New Roman"/>
          <w:lang w:val="en-US" w:eastAsia="ru-RU"/>
        </w:rPr>
        <w:t>β</w:t>
      </w:r>
      <w:r w:rsidRPr="001271BE">
        <w:rPr>
          <w:rFonts w:eastAsia="Times New Roman"/>
          <w:lang w:eastAsia="ru-RU"/>
        </w:rPr>
        <w:t xml:space="preserve"> = 0. При данных параметрах </w:t>
      </w:r>
      <w:r w:rsidR="005F6B2B" w:rsidRPr="001271BE">
        <w:rPr>
          <w:position w:val="-12"/>
        </w:rPr>
        <w:object w:dxaOrig="360" w:dyaOrig="440">
          <v:shape id="_x0000_i1078" type="#_x0000_t75" style="width:18.75pt;height:21.75pt" o:ole="">
            <v:imagedata r:id="rId120" o:title=""/>
          </v:shape>
          <o:OLEObject Type="Embed" ProgID="Equation.3" ShapeID="_x0000_i1078" DrawAspect="Content" ObjectID="_1580301679" r:id="rId121"/>
        </w:object>
      </w:r>
      <w:r w:rsidRPr="001271BE">
        <w:t>= 0,016</w:t>
      </w:r>
      <w:r w:rsidR="00261E26" w:rsidRPr="001271BE">
        <w:t xml:space="preserve"> м</w:t>
      </w:r>
      <w:proofErr w:type="gramStart"/>
      <w:r w:rsidR="00261E26" w:rsidRPr="001271BE">
        <w:rPr>
          <w:vertAlign w:val="superscript"/>
        </w:rPr>
        <w:t>2</w:t>
      </w:r>
      <w:proofErr w:type="gramEnd"/>
      <w:r w:rsidR="00261E26" w:rsidRPr="001271BE">
        <w:t>/с</w:t>
      </w:r>
      <w:r w:rsidR="00261E26" w:rsidRPr="001271BE">
        <w:rPr>
          <w:vertAlign w:val="superscript"/>
        </w:rPr>
        <w:t>2</w:t>
      </w:r>
      <w:r w:rsidR="005C5D76" w:rsidRPr="001271BE">
        <w:t>.</w:t>
      </w:r>
    </w:p>
    <w:p w:rsidR="00087B3D" w:rsidRPr="001271BE" w:rsidRDefault="00B75F8A" w:rsidP="00087B3D">
      <w:proofErr w:type="spellStart"/>
      <w:r w:rsidRPr="001271BE">
        <w:rPr>
          <w:szCs w:val="28"/>
        </w:rPr>
        <w:t>Довиак</w:t>
      </w:r>
      <w:proofErr w:type="spellEnd"/>
      <w:r w:rsidR="00F466B3">
        <w:rPr>
          <w:szCs w:val="28"/>
        </w:rPr>
        <w:t> </w:t>
      </w:r>
      <w:r w:rsidRPr="001271BE">
        <w:rPr>
          <w:szCs w:val="28"/>
        </w:rPr>
        <w:t xml:space="preserve">Р. и </w:t>
      </w:r>
      <w:proofErr w:type="spellStart"/>
      <w:r w:rsidRPr="001271BE">
        <w:rPr>
          <w:szCs w:val="28"/>
        </w:rPr>
        <w:t>Зрнич</w:t>
      </w:r>
      <w:proofErr w:type="spellEnd"/>
      <w:r w:rsidR="00F466B3">
        <w:rPr>
          <w:szCs w:val="28"/>
        </w:rPr>
        <w:t> </w:t>
      </w:r>
      <w:r w:rsidRPr="001271BE">
        <w:rPr>
          <w:szCs w:val="28"/>
        </w:rPr>
        <w:t>Д.</w:t>
      </w:r>
      <w:r w:rsidRPr="001271BE">
        <w:rPr>
          <w:rFonts w:eastAsia="Times New Roman"/>
          <w:lang w:eastAsia="ru-RU"/>
        </w:rPr>
        <w:t xml:space="preserve"> </w:t>
      </w:r>
      <w:r w:rsidR="00261E26" w:rsidRPr="001271BE">
        <w:rPr>
          <w:rFonts w:eastAsia="Times New Roman"/>
          <w:lang w:eastAsia="ru-RU"/>
        </w:rPr>
        <w:t>в своей работе</w:t>
      </w:r>
      <w:r w:rsidR="00087B3D" w:rsidRPr="001271BE">
        <w:rPr>
          <w:rFonts w:eastAsia="Times New Roman"/>
          <w:lang w:eastAsia="ru-RU"/>
        </w:rPr>
        <w:t xml:space="preserve"> [</w:t>
      </w:r>
      <w:r w:rsidR="00087B3D" w:rsidRPr="001271BE">
        <w:rPr>
          <w:rFonts w:eastAsia="Times New Roman"/>
          <w:lang w:eastAsia="ru-RU"/>
        </w:rPr>
        <w:fldChar w:fldCharType="begin"/>
      </w:r>
      <w:r w:rsidR="00087B3D" w:rsidRPr="001271BE">
        <w:rPr>
          <w:rFonts w:eastAsia="Times New Roman"/>
          <w:lang w:eastAsia="ru-RU"/>
        </w:rPr>
        <w:instrText xml:space="preserve"> REF _Ref501444117 \r \h  \* MERGEFORMAT </w:instrText>
      </w:r>
      <w:r w:rsidR="00087B3D" w:rsidRPr="001271BE">
        <w:rPr>
          <w:rFonts w:eastAsia="Times New Roman"/>
          <w:lang w:eastAsia="ru-RU"/>
        </w:rPr>
      </w:r>
      <w:r w:rsidR="00087B3D" w:rsidRPr="001271BE">
        <w:rPr>
          <w:rFonts w:eastAsia="Times New Roman"/>
          <w:lang w:eastAsia="ru-RU"/>
        </w:rPr>
        <w:fldChar w:fldCharType="separate"/>
      </w:r>
      <w:r w:rsidR="00F41A63">
        <w:rPr>
          <w:rFonts w:eastAsia="Times New Roman"/>
          <w:lang w:eastAsia="ru-RU"/>
        </w:rPr>
        <w:t>39</w:t>
      </w:r>
      <w:r w:rsidR="00087B3D" w:rsidRPr="001271BE">
        <w:rPr>
          <w:rFonts w:eastAsia="Times New Roman"/>
          <w:lang w:eastAsia="ru-RU"/>
        </w:rPr>
        <w:fldChar w:fldCharType="end"/>
      </w:r>
      <w:r w:rsidR="00087B3D" w:rsidRPr="001271BE">
        <w:rPr>
          <w:rFonts w:eastAsia="Times New Roman"/>
          <w:lang w:eastAsia="ru-RU"/>
        </w:rPr>
        <w:t>] показа</w:t>
      </w:r>
      <w:r w:rsidR="00261E26" w:rsidRPr="001271BE">
        <w:rPr>
          <w:rFonts w:eastAsia="Times New Roman"/>
          <w:lang w:eastAsia="ru-RU"/>
        </w:rPr>
        <w:t>л</w:t>
      </w:r>
      <w:r w:rsidRPr="001271BE">
        <w:rPr>
          <w:rFonts w:eastAsia="Times New Roman"/>
          <w:lang w:eastAsia="ru-RU"/>
        </w:rPr>
        <w:t>и</w:t>
      </w:r>
      <w:r w:rsidR="00087B3D" w:rsidRPr="001271BE">
        <w:rPr>
          <w:rFonts w:eastAsia="Times New Roman"/>
          <w:lang w:eastAsia="ru-RU"/>
        </w:rPr>
        <w:t xml:space="preserve">, что составляющая </w:t>
      </w:r>
      <w:r w:rsidR="005F6B2B" w:rsidRPr="001271BE">
        <w:rPr>
          <w:position w:val="-12"/>
        </w:rPr>
        <w:object w:dxaOrig="360" w:dyaOrig="440">
          <v:shape id="_x0000_i1079" type="#_x0000_t75" style="width:18.75pt;height:21.75pt" o:ole="">
            <v:imagedata r:id="rId122" o:title=""/>
          </v:shape>
          <o:OLEObject Type="Embed" ProgID="Equation.3" ShapeID="_x0000_i1079" DrawAspect="Content" ObjectID="_1580301680" r:id="rId123"/>
        </w:object>
      </w:r>
      <w:r w:rsidR="00087B3D" w:rsidRPr="001271BE">
        <w:t xml:space="preserve"> обычно также невелика и лежит в диапазоне от нуля до 1 м</w:t>
      </w:r>
      <w:r w:rsidR="00087B3D" w:rsidRPr="001271BE">
        <w:sym w:font="Symbol" w:char="F0D7"/>
      </w:r>
      <w:r w:rsidR="00087B3D" w:rsidRPr="001271BE">
        <w:t>с</w:t>
      </w:r>
      <w:r w:rsidR="00087B3D" w:rsidRPr="001271BE">
        <w:rPr>
          <w:vertAlign w:val="superscript"/>
        </w:rPr>
        <w:t>-1</w:t>
      </w:r>
      <w:r w:rsidR="00087B3D" w:rsidRPr="001271BE">
        <w:t xml:space="preserve"> (в зависимости </w:t>
      </w:r>
      <w:proofErr w:type="gramStart"/>
      <w:r w:rsidR="00087B3D" w:rsidRPr="001271BE">
        <w:t>от</w:t>
      </w:r>
      <w:proofErr w:type="gramEnd"/>
      <w:r w:rsidR="00087B3D" w:rsidRPr="001271BE">
        <w:t xml:space="preserve"> β) и слабо зависит </w:t>
      </w:r>
      <w:proofErr w:type="gramStart"/>
      <w:r w:rsidR="00087B3D" w:rsidRPr="001271BE">
        <w:t>от</w:t>
      </w:r>
      <w:proofErr w:type="gramEnd"/>
      <w:r w:rsidR="00087B3D" w:rsidRPr="001271BE">
        <w:t xml:space="preserve"> вида распределения капель по размерам в разрешаемом объеме.</w:t>
      </w:r>
    </w:p>
    <w:p w:rsidR="00087B3D" w:rsidRPr="001271BE" w:rsidRDefault="00087B3D" w:rsidP="00087B3D">
      <w:pPr>
        <w:rPr>
          <w:rFonts w:eastAsia="Times New Roman"/>
          <w:lang w:eastAsia="ru-RU"/>
        </w:rPr>
      </w:pPr>
      <w:r w:rsidRPr="001271BE">
        <w:t xml:space="preserve">Рассмотрим вклад параметра </w:t>
      </w:r>
      <w:r w:rsidR="005F6B2B" w:rsidRPr="001271BE">
        <w:rPr>
          <w:position w:val="-12"/>
        </w:rPr>
        <w:object w:dxaOrig="340" w:dyaOrig="440">
          <v:shape id="_x0000_i1080" type="#_x0000_t75" style="width:18.75pt;height:21.75pt" o:ole="">
            <v:imagedata r:id="rId124" o:title=""/>
          </v:shape>
          <o:OLEObject Type="Embed" ProgID="Equation.3" ShapeID="_x0000_i1080" DrawAspect="Content" ObjectID="_1580301681" r:id="rId125"/>
        </w:object>
      </w:r>
      <w:r w:rsidRPr="001271BE">
        <w:t xml:space="preserve"> на суммарную ширину спектра. Из работы</w:t>
      </w:r>
      <w:r w:rsidR="00261E26" w:rsidRPr="001271BE">
        <w:t xml:space="preserve"> </w:t>
      </w:r>
      <w:proofErr w:type="spellStart"/>
      <w:r w:rsidR="00B75F8A" w:rsidRPr="001271BE">
        <w:rPr>
          <w:szCs w:val="28"/>
        </w:rPr>
        <w:t>Довиака</w:t>
      </w:r>
      <w:proofErr w:type="spellEnd"/>
      <w:r w:rsidR="00F466B3">
        <w:rPr>
          <w:szCs w:val="28"/>
        </w:rPr>
        <w:t> </w:t>
      </w:r>
      <w:r w:rsidR="00B75F8A" w:rsidRPr="001271BE">
        <w:rPr>
          <w:szCs w:val="28"/>
        </w:rPr>
        <w:t xml:space="preserve">Р. и </w:t>
      </w:r>
      <w:proofErr w:type="spellStart"/>
      <w:r w:rsidR="00B75F8A" w:rsidRPr="001271BE">
        <w:rPr>
          <w:szCs w:val="28"/>
        </w:rPr>
        <w:t>Зрнича</w:t>
      </w:r>
      <w:proofErr w:type="spellEnd"/>
      <w:r w:rsidR="00F466B3">
        <w:rPr>
          <w:szCs w:val="28"/>
        </w:rPr>
        <w:t> </w:t>
      </w:r>
      <w:r w:rsidR="00B75F8A" w:rsidRPr="001271BE">
        <w:rPr>
          <w:szCs w:val="28"/>
        </w:rPr>
        <w:t>Д.</w:t>
      </w:r>
      <w:r w:rsidR="00B75F8A" w:rsidRPr="001271BE">
        <w:rPr>
          <w:rFonts w:eastAsia="Times New Roman"/>
          <w:lang w:eastAsia="ru-RU"/>
        </w:rPr>
        <w:t xml:space="preserve"> </w:t>
      </w:r>
      <w:r w:rsidRPr="001271BE">
        <w:rPr>
          <w:rFonts w:eastAsia="Times New Roman"/>
          <w:lang w:eastAsia="ru-RU"/>
        </w:rPr>
        <w:t>[</w:t>
      </w:r>
      <w:r w:rsidRPr="001271BE">
        <w:rPr>
          <w:rFonts w:eastAsia="Times New Roman"/>
          <w:lang w:eastAsia="ru-RU"/>
        </w:rPr>
        <w:fldChar w:fldCharType="begin"/>
      </w:r>
      <w:r w:rsidRPr="001271BE">
        <w:rPr>
          <w:rFonts w:eastAsia="Times New Roman"/>
          <w:lang w:eastAsia="ru-RU"/>
        </w:rPr>
        <w:instrText xml:space="preserve"> REF _Ref501444117 \r \h  \* MERGEFORMAT </w:instrText>
      </w:r>
      <w:r w:rsidRPr="001271BE">
        <w:rPr>
          <w:rFonts w:eastAsia="Times New Roman"/>
          <w:lang w:eastAsia="ru-RU"/>
        </w:rPr>
      </w:r>
      <w:r w:rsidRPr="001271BE">
        <w:rPr>
          <w:rFonts w:eastAsia="Times New Roman"/>
          <w:lang w:eastAsia="ru-RU"/>
        </w:rPr>
        <w:fldChar w:fldCharType="separate"/>
      </w:r>
      <w:r w:rsidR="00F41A63">
        <w:rPr>
          <w:rFonts w:eastAsia="Times New Roman"/>
          <w:lang w:eastAsia="ru-RU"/>
        </w:rPr>
        <w:t>39</w:t>
      </w:r>
      <w:r w:rsidRPr="001271BE">
        <w:rPr>
          <w:rFonts w:eastAsia="Times New Roman"/>
          <w:lang w:eastAsia="ru-RU"/>
        </w:rPr>
        <w:fldChar w:fldCharType="end"/>
      </w:r>
      <w:r w:rsidRPr="001271BE">
        <w:rPr>
          <w:rFonts w:eastAsia="Times New Roman"/>
          <w:lang w:eastAsia="ru-RU"/>
        </w:rPr>
        <w:t xml:space="preserve">] известно, что «Для однородной и изотропной в объеме V турбулентности </w:t>
      </w:r>
      <w:proofErr w:type="spellStart"/>
      <w:r w:rsidRPr="001271BE">
        <w:rPr>
          <w:rFonts w:eastAsia="Times New Roman"/>
          <w:lang w:eastAsia="ru-RU"/>
        </w:rPr>
        <w:t>Фриш</w:t>
      </w:r>
      <w:proofErr w:type="spellEnd"/>
      <w:r w:rsidRPr="001271BE">
        <w:rPr>
          <w:rFonts w:eastAsia="Times New Roman"/>
          <w:lang w:eastAsia="ru-RU"/>
        </w:rPr>
        <w:t xml:space="preserve"> и Клиффорд (1974) показали, что </w:t>
      </w:r>
      <w:r w:rsidR="005F6B2B" w:rsidRPr="001271BE">
        <w:rPr>
          <w:position w:val="-12"/>
        </w:rPr>
        <w:object w:dxaOrig="340" w:dyaOrig="440">
          <v:shape id="_x0000_i1081" type="#_x0000_t75" style="width:18.75pt;height:21.75pt" o:ole="">
            <v:imagedata r:id="rId126" o:title=""/>
          </v:shape>
          <o:OLEObject Type="Embed" ProgID="Equation.3" ShapeID="_x0000_i1081" DrawAspect="Content" ObjectID="_1580301682" r:id="rId127"/>
        </w:object>
      </w:r>
      <w:r w:rsidRPr="001271BE">
        <w:rPr>
          <w:rFonts w:eastAsia="Times New Roman"/>
          <w:lang w:eastAsia="ru-RU"/>
        </w:rPr>
        <w:t xml:space="preserve"> зависит от скорости диссипации энергии турбулентных вихрей»</w:t>
      </w:r>
      <w:r w:rsidRPr="001271BE">
        <w:t xml:space="preserve">. </w:t>
      </w:r>
      <w:r w:rsidRPr="001271BE">
        <w:rPr>
          <w:rFonts w:eastAsia="Times New Roman"/>
          <w:lang w:eastAsia="ru-RU"/>
        </w:rPr>
        <w:t xml:space="preserve">Оценим, может ли спектр стать аномально широким (&gt; 6 м/с) вследствие турбулентности. </w:t>
      </w:r>
      <w:r w:rsidR="00E80F5E" w:rsidRPr="001271BE">
        <w:t>Величина 6 м/</w:t>
      </w:r>
      <w:proofErr w:type="gramStart"/>
      <w:r w:rsidR="00E80F5E" w:rsidRPr="001271BE">
        <w:t>с</w:t>
      </w:r>
      <w:proofErr w:type="gramEnd"/>
      <w:r w:rsidR="00E80F5E" w:rsidRPr="001271BE">
        <w:t xml:space="preserve"> возникла </w:t>
      </w:r>
      <w:proofErr w:type="gramStart"/>
      <w:r w:rsidR="00E80F5E" w:rsidRPr="001271BE">
        <w:t>из</w:t>
      </w:r>
      <w:proofErr w:type="gramEnd"/>
      <w:r w:rsidR="00E80F5E" w:rsidRPr="001271BE">
        <w:t xml:space="preserve"> практики радиолокационных метеонаблюдений. </w:t>
      </w:r>
      <w:r w:rsidR="00ED1025" w:rsidRPr="001271BE">
        <w:t xml:space="preserve">Появление ширины </w:t>
      </w:r>
      <w:r w:rsidR="00ED1025" w:rsidRPr="001271BE">
        <w:lastRenderedPageBreak/>
        <w:t xml:space="preserve">спектра более </w:t>
      </w:r>
      <w:r w:rsidR="00ED1025" w:rsidRPr="001271BE">
        <w:rPr>
          <w:rFonts w:eastAsia="Times New Roman"/>
          <w:lang w:eastAsia="ru-RU"/>
        </w:rPr>
        <w:t>6 м/</w:t>
      </w:r>
      <w:proofErr w:type="gramStart"/>
      <w:r w:rsidR="00ED1025" w:rsidRPr="001271BE">
        <w:rPr>
          <w:rFonts w:eastAsia="Times New Roman"/>
          <w:lang w:eastAsia="ru-RU"/>
        </w:rPr>
        <w:t>с</w:t>
      </w:r>
      <w:proofErr w:type="gramEnd"/>
      <w:r w:rsidR="00ED1025" w:rsidRPr="001271BE">
        <w:t xml:space="preserve"> может свидетельствовать </w:t>
      </w:r>
      <w:proofErr w:type="gramStart"/>
      <w:r w:rsidR="00ED1025" w:rsidRPr="001271BE">
        <w:t>о</w:t>
      </w:r>
      <w:proofErr w:type="gramEnd"/>
      <w:r w:rsidR="00ED1025" w:rsidRPr="001271BE">
        <w:t xml:space="preserve"> наличии существенного сдвига ветра. З</w:t>
      </w:r>
      <w:r w:rsidRPr="001271BE">
        <w:rPr>
          <w:rFonts w:eastAsia="Times New Roman"/>
          <w:lang w:eastAsia="ru-RU"/>
        </w:rPr>
        <w:t>ададим следующие параметры:</w:t>
      </w:r>
    </w:p>
    <w:p w:rsidR="00E80F5E" w:rsidRDefault="00E80F5E" w:rsidP="00087B3D">
      <w:pPr>
        <w:rPr>
          <w:rFonts w:eastAsia="Times New Roman"/>
          <w:lang w:eastAsia="ru-RU"/>
        </w:rPr>
      </w:pPr>
      <w:r w:rsidRPr="001271BE">
        <w:rPr>
          <w:rFonts w:eastAsia="Times New Roman"/>
          <w:lang w:eastAsia="ru-RU"/>
        </w:rPr>
        <w:t>– </w:t>
      </w:r>
      <w:r w:rsidRPr="001271BE">
        <w:t>турбулентность положим такой интенсивной, что спектр радиальных скоростей можно считать равномерным;</w:t>
      </w:r>
    </w:p>
    <w:p w:rsidR="00087B3D" w:rsidRDefault="00087B3D" w:rsidP="00087B3D">
      <w:pPr>
        <w:rPr>
          <w:rFonts w:eastAsia="Times New Roman"/>
          <w:lang w:eastAsia="ru-RU"/>
        </w:rPr>
      </w:pPr>
      <w:r>
        <w:rPr>
          <w:rFonts w:eastAsia="Times New Roman"/>
          <w:lang w:eastAsia="ru-RU"/>
        </w:rPr>
        <w:t xml:space="preserve">– размер разрешаемого объема </w:t>
      </w:r>
      <w:r>
        <w:rPr>
          <w:rFonts w:eastAsia="Times New Roman"/>
          <w:i/>
          <w:lang w:eastAsia="ru-RU"/>
        </w:rPr>
        <w:t>2</w:t>
      </w:r>
      <w:r>
        <w:rPr>
          <w:rFonts w:eastAsia="Times New Roman"/>
          <w:i/>
          <w:lang w:val="en-US" w:eastAsia="ru-RU"/>
        </w:rPr>
        <w:t>σ</w:t>
      </w:r>
      <w:r>
        <w:rPr>
          <w:rFonts w:eastAsia="Times New Roman"/>
          <w:lang w:val="en-US" w:eastAsia="ru-RU"/>
        </w:rPr>
        <w:t> </w:t>
      </w:r>
      <w:r>
        <w:rPr>
          <w:rFonts w:eastAsia="Times New Roman"/>
          <w:lang w:eastAsia="ru-RU"/>
        </w:rPr>
        <w:t xml:space="preserve">= 500м (что соответствует дальности </w:t>
      </w:r>
      <w:r>
        <w:rPr>
          <w:rFonts w:eastAsia="Times New Roman"/>
          <w:i/>
          <w:lang w:val="en-US" w:eastAsia="ru-RU"/>
        </w:rPr>
        <w:t>R </w:t>
      </w:r>
      <w:r>
        <w:rPr>
          <w:rFonts w:eastAsia="Times New Roman"/>
          <w:lang w:eastAsia="ru-RU"/>
        </w:rPr>
        <w:t>=</w:t>
      </w:r>
      <w:r>
        <w:rPr>
          <w:rFonts w:eastAsia="Times New Roman"/>
          <w:lang w:val="en-US" w:eastAsia="ru-RU"/>
        </w:rPr>
        <w:t> </w:t>
      </w:r>
      <w:r>
        <w:rPr>
          <w:rFonts w:eastAsia="Times New Roman"/>
          <w:lang w:eastAsia="ru-RU"/>
        </w:rPr>
        <w:t>30 км для ДМРЛ-С);</w:t>
      </w:r>
    </w:p>
    <w:p w:rsidR="00261E26" w:rsidRDefault="00087B3D" w:rsidP="00261E26">
      <w:r>
        <w:rPr>
          <w:rFonts w:eastAsia="Times New Roman"/>
          <w:lang w:eastAsia="ru-RU"/>
        </w:rPr>
        <w:t>– </w:t>
      </w:r>
      <w:r w:rsidR="00261E26" w:rsidRPr="00261E26">
        <w:rPr>
          <w:rFonts w:eastAsia="Times New Roman"/>
          <w:lang w:eastAsia="ru-RU"/>
        </w:rPr>
        <w:t xml:space="preserve">распределение радиальных скоростей частиц по высоте внутри разрешаемого объема равномерно в интервале </w:t>
      </w:r>
      <w:r w:rsidR="00261E26" w:rsidRPr="00261E26">
        <w:t>[</w:t>
      </w:r>
      <w:proofErr w:type="spellStart"/>
      <w:r w:rsidR="00261E26" w:rsidRPr="00261E26">
        <w:rPr>
          <w:i/>
          <w:lang w:val="en-US"/>
        </w:rPr>
        <w:t>v</w:t>
      </w:r>
      <w:r w:rsidR="00261E26" w:rsidRPr="00261E26">
        <w:rPr>
          <w:i/>
          <w:vertAlign w:val="subscript"/>
          <w:lang w:val="en-US"/>
        </w:rPr>
        <w:t>min</w:t>
      </w:r>
      <w:proofErr w:type="spellEnd"/>
      <w:r w:rsidR="00261E26" w:rsidRPr="00261E26">
        <w:t xml:space="preserve">, </w:t>
      </w:r>
      <w:r w:rsidR="00261E26" w:rsidRPr="00261E26">
        <w:rPr>
          <w:i/>
          <w:lang w:val="en-US"/>
        </w:rPr>
        <w:t>v</w:t>
      </w:r>
      <w:proofErr w:type="spellStart"/>
      <w:r w:rsidR="00261E26" w:rsidRPr="00261E26">
        <w:rPr>
          <w:i/>
          <w:vertAlign w:val="subscript"/>
        </w:rPr>
        <w:t>max</w:t>
      </w:r>
      <w:proofErr w:type="spellEnd"/>
      <w:r w:rsidR="00261E26" w:rsidRPr="00261E26">
        <w:t>]. Тогда само распределение имеет вид</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
        <w:gridCol w:w="8193"/>
        <w:gridCol w:w="892"/>
      </w:tblGrid>
      <w:tr w:rsidR="00261E26" w:rsidTr="002603FD">
        <w:tc>
          <w:tcPr>
            <w:tcW w:w="1094" w:type="dxa"/>
            <w:vAlign w:val="center"/>
          </w:tcPr>
          <w:p w:rsidR="00261E26" w:rsidRDefault="00261E26" w:rsidP="00261E26">
            <w:pPr>
              <w:tabs>
                <w:tab w:val="left" w:pos="0"/>
                <w:tab w:val="left" w:pos="900"/>
              </w:tabs>
              <w:spacing w:line="240" w:lineRule="auto"/>
              <w:ind w:right="-1" w:firstLine="0"/>
              <w:jc w:val="center"/>
            </w:pPr>
          </w:p>
        </w:tc>
        <w:tc>
          <w:tcPr>
            <w:tcW w:w="8231" w:type="dxa"/>
            <w:vAlign w:val="center"/>
          </w:tcPr>
          <w:p w:rsidR="00261E26" w:rsidRDefault="005F6B2B" w:rsidP="00261E26">
            <w:pPr>
              <w:spacing w:line="240" w:lineRule="auto"/>
              <w:jc w:val="center"/>
            </w:pPr>
            <w:r w:rsidRPr="00261E26">
              <w:rPr>
                <w:position w:val="-12"/>
              </w:rPr>
              <w:object w:dxaOrig="940" w:dyaOrig="400">
                <v:shape id="_x0000_i1082" type="#_x0000_t75" style="width:46.5pt;height:19.5pt" o:ole="">
                  <v:imagedata r:id="rId128" o:title=""/>
                </v:shape>
                <o:OLEObject Type="Embed" ProgID="Equation.3" ShapeID="_x0000_i1082" DrawAspect="Content" ObjectID="_1580301683" r:id="rId129"/>
              </w:object>
            </w:r>
            <w:r w:rsidR="00261E26" w:rsidRPr="00261E26">
              <w:t> =1/(</w:t>
            </w:r>
            <w:proofErr w:type="spellStart"/>
            <w:r w:rsidR="00261E26" w:rsidRPr="00261E26">
              <w:rPr>
                <w:i/>
                <w:lang w:val="en-US"/>
              </w:rPr>
              <w:t>v</w:t>
            </w:r>
            <w:r w:rsidR="00261E26" w:rsidRPr="00261E26">
              <w:rPr>
                <w:i/>
                <w:vertAlign w:val="subscript"/>
                <w:lang w:val="en-US"/>
              </w:rPr>
              <w:t>max</w:t>
            </w:r>
            <w:proofErr w:type="spellEnd"/>
            <w:r w:rsidR="00261E26" w:rsidRPr="00261E26">
              <w:t>–</w:t>
            </w:r>
            <w:r w:rsidR="00261E26" w:rsidRPr="00261E26">
              <w:rPr>
                <w:i/>
                <w:lang w:val="en-US"/>
              </w:rPr>
              <w:t>v</w:t>
            </w:r>
            <w:r w:rsidR="00261E26" w:rsidRPr="00261E26">
              <w:rPr>
                <w:i/>
                <w:vertAlign w:val="subscript"/>
              </w:rPr>
              <w:t>m</w:t>
            </w:r>
            <w:r w:rsidR="00261E26" w:rsidRPr="00261E26">
              <w:rPr>
                <w:i/>
                <w:vertAlign w:val="subscript"/>
                <w:lang w:val="en-US"/>
              </w:rPr>
              <w:t>in</w:t>
            </w:r>
            <w:r w:rsidR="002603FD">
              <w:t>).</w:t>
            </w:r>
          </w:p>
        </w:tc>
        <w:tc>
          <w:tcPr>
            <w:tcW w:w="848" w:type="dxa"/>
            <w:vAlign w:val="center"/>
          </w:tcPr>
          <w:p w:rsidR="00261E26" w:rsidRDefault="00261E26" w:rsidP="00B75F8A">
            <w:pPr>
              <w:tabs>
                <w:tab w:val="left" w:pos="0"/>
                <w:tab w:val="left" w:pos="900"/>
              </w:tabs>
              <w:spacing w:line="240" w:lineRule="auto"/>
              <w:ind w:right="-1" w:firstLine="0"/>
              <w:jc w:val="center"/>
            </w:pPr>
            <w:r w:rsidRPr="00D627BD">
              <w:t>(</w:t>
            </w:r>
            <w:r>
              <w:t>2.</w:t>
            </w:r>
            <w:r w:rsidR="00B75F8A">
              <w:t>10</w:t>
            </w:r>
            <w:r w:rsidRPr="00D627BD">
              <w:t>)</w:t>
            </w:r>
          </w:p>
        </w:tc>
      </w:tr>
    </w:tbl>
    <w:p w:rsidR="00087B3D" w:rsidRDefault="00087B3D" w:rsidP="00087B3D">
      <w:r>
        <w:t xml:space="preserve">Квадрат ширины спектра радиальных скоростей </w:t>
      </w:r>
      <w:r>
        <w:rPr>
          <w:lang w:val="en-US"/>
        </w:rPr>
        <w:t>σ</w:t>
      </w:r>
      <w:r>
        <w:rPr>
          <w:i/>
        </w:rPr>
        <w:t>(</w:t>
      </w:r>
      <w:r>
        <w:rPr>
          <w:i/>
          <w:lang w:val="en-US"/>
        </w:rPr>
        <w:t>r</w:t>
      </w:r>
      <w:r>
        <w:rPr>
          <w:i/>
          <w:vertAlign w:val="subscript"/>
        </w:rPr>
        <w:t>0</w:t>
      </w:r>
      <w:r>
        <w:rPr>
          <w:i/>
        </w:rPr>
        <w:t>)</w:t>
      </w:r>
      <w:r>
        <w:t xml:space="preserve"> определяется по формуле </w:t>
      </w:r>
      <w:r>
        <w:rPr>
          <w:rFonts w:eastAsia="Times New Roman"/>
          <w:lang w:eastAsia="ru-RU"/>
        </w:rPr>
        <w:t>[</w:t>
      </w:r>
      <w:r>
        <w:rPr>
          <w:rFonts w:eastAsia="Times New Roman"/>
          <w:lang w:eastAsia="ru-RU"/>
        </w:rPr>
        <w:fldChar w:fldCharType="begin"/>
      </w:r>
      <w:r>
        <w:rPr>
          <w:rFonts w:eastAsia="Times New Roman"/>
          <w:lang w:eastAsia="ru-RU"/>
        </w:rPr>
        <w:instrText xml:space="preserve"> REF _Ref501444117 \r \h  \* MERGEFORMAT </w:instrText>
      </w:r>
      <w:r>
        <w:rPr>
          <w:rFonts w:eastAsia="Times New Roman"/>
          <w:lang w:eastAsia="ru-RU"/>
        </w:rPr>
      </w:r>
      <w:r>
        <w:rPr>
          <w:rFonts w:eastAsia="Times New Roman"/>
          <w:lang w:eastAsia="ru-RU"/>
        </w:rPr>
        <w:fldChar w:fldCharType="separate"/>
      </w:r>
      <w:r w:rsidR="00F41A63">
        <w:rPr>
          <w:rFonts w:eastAsia="Times New Roman"/>
          <w:lang w:eastAsia="ru-RU"/>
        </w:rPr>
        <w:t>39</w:t>
      </w:r>
      <w:r>
        <w:rPr>
          <w:rFonts w:eastAsia="Times New Roman"/>
          <w:lang w:eastAsia="ru-RU"/>
        </w:rPr>
        <w:fldChar w:fldCharType="end"/>
      </w:r>
      <w:r>
        <w:rPr>
          <w:rFonts w:eastAsia="Times New Roman"/>
          <w:lang w:eastAsia="ru-RU"/>
        </w:rPr>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7"/>
        <w:gridCol w:w="487"/>
        <w:gridCol w:w="290"/>
        <w:gridCol w:w="7938"/>
        <w:gridCol w:w="851"/>
      </w:tblGrid>
      <w:tr w:rsidR="003D2384" w:rsidTr="002603FD">
        <w:tc>
          <w:tcPr>
            <w:tcW w:w="1094" w:type="dxa"/>
            <w:gridSpan w:val="2"/>
            <w:vAlign w:val="center"/>
          </w:tcPr>
          <w:p w:rsidR="0041432C" w:rsidRDefault="0041432C" w:rsidP="007352CF">
            <w:pPr>
              <w:tabs>
                <w:tab w:val="left" w:pos="0"/>
                <w:tab w:val="left" w:pos="900"/>
              </w:tabs>
              <w:spacing w:line="240" w:lineRule="auto"/>
              <w:ind w:right="-1" w:firstLine="0"/>
              <w:jc w:val="center"/>
            </w:pPr>
          </w:p>
        </w:tc>
        <w:tc>
          <w:tcPr>
            <w:tcW w:w="8228" w:type="dxa"/>
            <w:gridSpan w:val="2"/>
            <w:vAlign w:val="center"/>
          </w:tcPr>
          <w:p w:rsidR="0041432C" w:rsidRDefault="005F6B2B" w:rsidP="007352CF">
            <w:pPr>
              <w:spacing w:line="240" w:lineRule="auto"/>
              <w:ind w:right="-1" w:firstLine="0"/>
              <w:jc w:val="center"/>
            </w:pPr>
            <w:r w:rsidRPr="00B270E4">
              <w:rPr>
                <w:position w:val="-34"/>
              </w:rPr>
              <w:object w:dxaOrig="3519" w:dyaOrig="820">
                <v:shape id="_x0000_i1083" type="#_x0000_t75" style="width:175.5pt;height:41.25pt" o:ole="">
                  <v:imagedata r:id="rId130" o:title=""/>
                </v:shape>
                <o:OLEObject Type="Embed" ProgID="Equation.3" ShapeID="_x0000_i1083" DrawAspect="Content" ObjectID="_1580301684" r:id="rId131"/>
              </w:object>
            </w:r>
            <w:r w:rsidR="002603FD">
              <w:t>,</w:t>
            </w:r>
          </w:p>
        </w:tc>
        <w:tc>
          <w:tcPr>
            <w:tcW w:w="851" w:type="dxa"/>
            <w:vAlign w:val="center"/>
          </w:tcPr>
          <w:p w:rsidR="0041432C" w:rsidRDefault="0041432C" w:rsidP="00B75F8A">
            <w:pPr>
              <w:tabs>
                <w:tab w:val="left" w:pos="0"/>
                <w:tab w:val="left" w:pos="900"/>
              </w:tabs>
              <w:spacing w:line="240" w:lineRule="auto"/>
              <w:ind w:right="-1" w:hanging="108"/>
              <w:jc w:val="right"/>
            </w:pPr>
            <w:r w:rsidRPr="00D627BD">
              <w:t>(</w:t>
            </w:r>
            <w:r>
              <w:t>2.</w:t>
            </w:r>
            <w:r w:rsidR="00B75F8A">
              <w:t>11</w:t>
            </w:r>
            <w:r w:rsidRPr="00D627BD">
              <w:t>)</w:t>
            </w:r>
          </w:p>
        </w:tc>
      </w:tr>
      <w:tr w:rsidR="0041432C" w:rsidTr="002603FD">
        <w:tc>
          <w:tcPr>
            <w:tcW w:w="607" w:type="dxa"/>
            <w:vAlign w:val="center"/>
          </w:tcPr>
          <w:p w:rsidR="0041432C" w:rsidRPr="00C6708E" w:rsidRDefault="0041432C" w:rsidP="007352CF">
            <w:pPr>
              <w:pStyle w:val="aff8"/>
            </w:pPr>
            <w:r w:rsidRPr="00C6708E">
              <w:t>где</w:t>
            </w:r>
          </w:p>
        </w:tc>
        <w:tc>
          <w:tcPr>
            <w:tcW w:w="777" w:type="dxa"/>
            <w:gridSpan w:val="2"/>
          </w:tcPr>
          <w:p w:rsidR="0041432C" w:rsidRPr="00C6708E" w:rsidRDefault="0041432C" w:rsidP="003D2384">
            <w:pPr>
              <w:pStyle w:val="aff8"/>
              <w:jc w:val="left"/>
            </w:pPr>
            <w:r>
              <w:rPr>
                <w:i/>
                <w:lang w:val="en-US"/>
              </w:rPr>
              <w:t>r</w:t>
            </w:r>
            <w:r>
              <w:rPr>
                <w:i/>
                <w:vertAlign w:val="subscript"/>
              </w:rPr>
              <w:t>0</w:t>
            </w:r>
          </w:p>
        </w:tc>
        <w:tc>
          <w:tcPr>
            <w:tcW w:w="8789" w:type="dxa"/>
            <w:gridSpan w:val="2"/>
            <w:vAlign w:val="center"/>
          </w:tcPr>
          <w:p w:rsidR="0041432C" w:rsidRPr="00C6708E" w:rsidRDefault="0041432C" w:rsidP="0041432C">
            <w:pPr>
              <w:pStyle w:val="aff8"/>
              <w:jc w:val="left"/>
            </w:pPr>
            <w:r w:rsidRPr="00C6708E">
              <w:t>–</w:t>
            </w:r>
            <w:r>
              <w:t> дальность центра разрешаемого объема</w:t>
            </w:r>
            <w:r w:rsidRPr="00C6708E">
              <w:t>;</w:t>
            </w:r>
          </w:p>
        </w:tc>
      </w:tr>
      <w:tr w:rsidR="0041432C" w:rsidTr="002603FD">
        <w:tc>
          <w:tcPr>
            <w:tcW w:w="607" w:type="dxa"/>
            <w:vAlign w:val="center"/>
          </w:tcPr>
          <w:p w:rsidR="0041432C" w:rsidRPr="00C6708E" w:rsidRDefault="0041432C" w:rsidP="007352CF">
            <w:pPr>
              <w:pStyle w:val="aff8"/>
            </w:pPr>
          </w:p>
        </w:tc>
        <w:tc>
          <w:tcPr>
            <w:tcW w:w="777" w:type="dxa"/>
            <w:gridSpan w:val="2"/>
          </w:tcPr>
          <w:p w:rsidR="0041432C" w:rsidRPr="0041432C" w:rsidRDefault="0041432C" w:rsidP="003D2384">
            <w:pPr>
              <w:pStyle w:val="aff8"/>
              <w:jc w:val="left"/>
            </w:pPr>
            <w:r>
              <w:rPr>
                <w:i/>
                <w:lang w:val="en-US"/>
              </w:rPr>
              <w:t>v</w:t>
            </w:r>
          </w:p>
        </w:tc>
        <w:tc>
          <w:tcPr>
            <w:tcW w:w="8789" w:type="dxa"/>
            <w:gridSpan w:val="2"/>
            <w:vAlign w:val="center"/>
          </w:tcPr>
          <w:p w:rsidR="0041432C" w:rsidRPr="00C6708E" w:rsidRDefault="0041432C" w:rsidP="0041432C">
            <w:pPr>
              <w:pStyle w:val="aff8"/>
              <w:jc w:val="left"/>
            </w:pPr>
            <w:r>
              <w:t>– </w:t>
            </w:r>
            <w:r w:rsidR="003D2384">
              <w:t>радиальная скорость гидрометеоров в разрешаемом объеме</w:t>
            </w:r>
            <w:r w:rsidRPr="00C6708E">
              <w:t>;</w:t>
            </w:r>
          </w:p>
        </w:tc>
      </w:tr>
      <w:tr w:rsidR="0041432C" w:rsidTr="002603FD">
        <w:trPr>
          <w:trHeight w:val="481"/>
        </w:trPr>
        <w:tc>
          <w:tcPr>
            <w:tcW w:w="607" w:type="dxa"/>
            <w:vAlign w:val="center"/>
          </w:tcPr>
          <w:p w:rsidR="0041432C" w:rsidRPr="00C6708E" w:rsidRDefault="0041432C" w:rsidP="007352CF">
            <w:pPr>
              <w:pStyle w:val="aff8"/>
            </w:pPr>
          </w:p>
        </w:tc>
        <w:tc>
          <w:tcPr>
            <w:tcW w:w="777" w:type="dxa"/>
            <w:gridSpan w:val="2"/>
          </w:tcPr>
          <w:p w:rsidR="0041432C" w:rsidRPr="00C6708E" w:rsidRDefault="005F6B2B" w:rsidP="001271BE">
            <w:pPr>
              <w:pStyle w:val="aff8"/>
              <w:ind w:right="-108"/>
              <w:jc w:val="left"/>
            </w:pPr>
            <w:r w:rsidRPr="003D2384">
              <w:rPr>
                <w:rFonts w:eastAsiaTheme="minorEastAsia"/>
                <w:position w:val="-12"/>
                <w:lang w:eastAsia="en-US"/>
              </w:rPr>
              <w:object w:dxaOrig="580" w:dyaOrig="380">
                <v:shape id="_x0000_i1084" type="#_x0000_t75" style="width:30pt;height:18pt" o:ole="">
                  <v:imagedata r:id="rId132" o:title=""/>
                </v:shape>
                <o:OLEObject Type="Embed" ProgID="Equation.3" ShapeID="_x0000_i1084" DrawAspect="Content" ObjectID="_1580301685" r:id="rId133"/>
              </w:object>
            </w:r>
          </w:p>
        </w:tc>
        <w:tc>
          <w:tcPr>
            <w:tcW w:w="8789" w:type="dxa"/>
            <w:gridSpan w:val="2"/>
            <w:vAlign w:val="center"/>
          </w:tcPr>
          <w:p w:rsidR="0041432C" w:rsidRPr="00C6708E" w:rsidRDefault="0041432C" w:rsidP="003D2384">
            <w:pPr>
              <w:pStyle w:val="aff8"/>
              <w:jc w:val="left"/>
            </w:pPr>
            <w:r>
              <w:t xml:space="preserve">– средняя </w:t>
            </w:r>
            <w:r w:rsidR="003D2384">
              <w:t>радиальная скорость гидрометеоров в разрешаемом объеме.</w:t>
            </w:r>
          </w:p>
        </w:tc>
      </w:tr>
    </w:tbl>
    <w:p w:rsidR="00634E80" w:rsidRPr="00A1680C" w:rsidRDefault="00A1680C" w:rsidP="003D2384">
      <w:r>
        <w:t xml:space="preserve">Формула для расчета средней радиальной скорости имеет вид </w:t>
      </w:r>
      <w:r w:rsidRPr="00A1680C">
        <w:t>[</w:t>
      </w:r>
      <w:r>
        <w:fldChar w:fldCharType="begin"/>
      </w:r>
      <w:r>
        <w:instrText xml:space="preserve"> REF _Ref501444117 \r \h </w:instrText>
      </w:r>
      <w:r>
        <w:fldChar w:fldCharType="separate"/>
      </w:r>
      <w:r w:rsidR="00F41A63">
        <w:t>39</w:t>
      </w:r>
      <w:r>
        <w:fldChar w:fldCharType="end"/>
      </w:r>
      <w:r w:rsidRPr="00A1680C">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4"/>
        <w:gridCol w:w="8228"/>
        <w:gridCol w:w="851"/>
      </w:tblGrid>
      <w:tr w:rsidR="00A1680C" w:rsidTr="002603FD">
        <w:tc>
          <w:tcPr>
            <w:tcW w:w="1094" w:type="dxa"/>
            <w:vAlign w:val="center"/>
          </w:tcPr>
          <w:p w:rsidR="00A1680C" w:rsidRDefault="00A1680C" w:rsidP="00A1680C">
            <w:pPr>
              <w:tabs>
                <w:tab w:val="left" w:pos="0"/>
                <w:tab w:val="left" w:pos="900"/>
              </w:tabs>
              <w:spacing w:line="240" w:lineRule="auto"/>
              <w:ind w:right="-1" w:firstLine="0"/>
              <w:jc w:val="center"/>
            </w:pPr>
          </w:p>
        </w:tc>
        <w:tc>
          <w:tcPr>
            <w:tcW w:w="8228" w:type="dxa"/>
            <w:vAlign w:val="center"/>
          </w:tcPr>
          <w:p w:rsidR="00A1680C" w:rsidRDefault="005F6B2B" w:rsidP="00A1680C">
            <w:pPr>
              <w:spacing w:line="240" w:lineRule="auto"/>
              <w:ind w:right="-1" w:firstLine="0"/>
              <w:jc w:val="center"/>
            </w:pPr>
            <w:r w:rsidRPr="00F22346">
              <w:rPr>
                <w:position w:val="-34"/>
              </w:rPr>
              <w:object w:dxaOrig="2520" w:dyaOrig="820">
                <v:shape id="_x0000_i1085" type="#_x0000_t75" style="width:126pt;height:41.25pt" o:ole="">
                  <v:imagedata r:id="rId134" o:title=""/>
                </v:shape>
                <o:OLEObject Type="Embed" ProgID="Equation.3" ShapeID="_x0000_i1085" DrawAspect="Content" ObjectID="_1580301686" r:id="rId135"/>
              </w:object>
            </w:r>
            <w:r w:rsidR="002603FD">
              <w:t>.</w:t>
            </w:r>
          </w:p>
        </w:tc>
        <w:tc>
          <w:tcPr>
            <w:tcW w:w="851" w:type="dxa"/>
            <w:vAlign w:val="center"/>
          </w:tcPr>
          <w:p w:rsidR="00A1680C" w:rsidRDefault="00A1680C" w:rsidP="00A1680C">
            <w:pPr>
              <w:tabs>
                <w:tab w:val="left" w:pos="0"/>
                <w:tab w:val="left" w:pos="900"/>
              </w:tabs>
              <w:spacing w:line="240" w:lineRule="auto"/>
              <w:ind w:right="-1" w:hanging="108"/>
              <w:jc w:val="right"/>
            </w:pPr>
            <w:r w:rsidRPr="00D627BD">
              <w:t>(</w:t>
            </w:r>
            <w:r>
              <w:t>2.12</w:t>
            </w:r>
            <w:r w:rsidRPr="00D627BD">
              <w:t>)</w:t>
            </w:r>
          </w:p>
        </w:tc>
      </w:tr>
    </w:tbl>
    <w:p w:rsidR="001271BE" w:rsidRDefault="003D2384" w:rsidP="003D2384">
      <w:r>
        <w:t>Определим интервал радиальных скоростей гидрометеоров, при котором возможно достижение σ</w:t>
      </w:r>
      <w:r>
        <w:rPr>
          <w:lang w:val="en-US"/>
        </w:rPr>
        <w:t> </w:t>
      </w:r>
      <w:r>
        <w:t>=</w:t>
      </w:r>
      <w:r w:rsidR="002603FD">
        <w:t> </w:t>
      </w:r>
      <w:r>
        <w:t>6</w:t>
      </w:r>
      <w:r w:rsidR="002603FD">
        <w:t> </w:t>
      </w:r>
      <w:r>
        <w:t>м/</w:t>
      </w:r>
      <w:proofErr w:type="gramStart"/>
      <w:r>
        <w:t>с</w:t>
      </w:r>
      <w:proofErr w:type="gramEnd"/>
      <w:r>
        <w:t xml:space="preserve">, </w:t>
      </w:r>
      <w:proofErr w:type="gramStart"/>
      <w:r>
        <w:t>для</w:t>
      </w:r>
      <w:proofErr w:type="gramEnd"/>
      <w:r>
        <w:t xml:space="preserve"> </w:t>
      </w:r>
      <w:r w:rsidR="00261E26">
        <w:t>чего</w:t>
      </w:r>
      <w:r>
        <w:t xml:space="preserve"> воспользуемся формулой из работы</w:t>
      </w:r>
      <w:r w:rsidR="0058735F">
        <w:t xml:space="preserve"> </w:t>
      </w:r>
      <w:proofErr w:type="spellStart"/>
      <w:r w:rsidR="0058735F" w:rsidRPr="002C5700">
        <w:rPr>
          <w:rFonts w:eastAsia="Times New Roman"/>
        </w:rPr>
        <w:t>Вентцель</w:t>
      </w:r>
      <w:proofErr w:type="spellEnd"/>
      <w:r w:rsidR="00F466B3">
        <w:rPr>
          <w:rFonts w:eastAsia="Times New Roman"/>
        </w:rPr>
        <w:t> </w:t>
      </w:r>
      <w:r w:rsidR="0058735F" w:rsidRPr="002C5700">
        <w:rPr>
          <w:rFonts w:eastAsia="Times New Roman"/>
        </w:rPr>
        <w:t>Е.С.</w:t>
      </w:r>
      <w:r w:rsidR="0058735F">
        <w:rPr>
          <w:rFonts w:eastAsia="Times New Roman"/>
        </w:rPr>
        <w:t xml:space="preserve"> и</w:t>
      </w:r>
      <w:r w:rsidR="0058735F" w:rsidRPr="002C5700">
        <w:rPr>
          <w:rFonts w:eastAsia="Times New Roman"/>
        </w:rPr>
        <w:t xml:space="preserve"> </w:t>
      </w:r>
      <w:proofErr w:type="spellStart"/>
      <w:r w:rsidR="0058735F" w:rsidRPr="002C5700">
        <w:rPr>
          <w:rFonts w:eastAsia="Times New Roman"/>
        </w:rPr>
        <w:t>Овчаров</w:t>
      </w:r>
      <w:r w:rsidR="0058735F">
        <w:rPr>
          <w:rFonts w:eastAsia="Times New Roman"/>
        </w:rPr>
        <w:t>а</w:t>
      </w:r>
      <w:proofErr w:type="spellEnd"/>
      <w:r w:rsidR="00F466B3">
        <w:t> </w:t>
      </w:r>
      <w:r w:rsidR="0058735F" w:rsidRPr="002C5700">
        <w:rPr>
          <w:rFonts w:eastAsia="Times New Roman"/>
        </w:rPr>
        <w:t>Л.А.</w:t>
      </w:r>
      <w:r w:rsidR="0058735F">
        <w:t xml:space="preserve"> </w:t>
      </w:r>
      <w:r>
        <w:t>[</w:t>
      </w:r>
      <w:r>
        <w:rPr>
          <w:rFonts w:eastAsia="Times New Roman"/>
        </w:rPr>
        <w:fldChar w:fldCharType="begin"/>
      </w:r>
      <w:r>
        <w:instrText xml:space="preserve"> REF _Ref501526511 \r \h </w:instrText>
      </w:r>
      <w:r>
        <w:rPr>
          <w:rFonts w:eastAsia="Times New Roman"/>
        </w:rPr>
        <w:instrText xml:space="preserve"> \* MERGEFORMAT </w:instrText>
      </w:r>
      <w:r>
        <w:rPr>
          <w:rFonts w:eastAsia="Times New Roman"/>
        </w:rPr>
      </w:r>
      <w:r>
        <w:rPr>
          <w:rFonts w:eastAsia="Times New Roman"/>
        </w:rPr>
        <w:fldChar w:fldCharType="separate"/>
      </w:r>
      <w:r w:rsidR="00F41A63">
        <w:t>4</w:t>
      </w:r>
      <w:r>
        <w:rPr>
          <w:rFonts w:eastAsia="Times New Roman"/>
        </w:rPr>
        <w:fldChar w:fldCharType="end"/>
      </w:r>
      <w:r>
        <w:t>] для среднеквадратического отклонения равномерно распределенной случайной величины</w:t>
      </w:r>
      <w:r w:rsidR="0058735F">
        <w:t>.</w:t>
      </w:r>
      <w:r>
        <w:t xml:space="preserve"> </w:t>
      </w:r>
      <w:r w:rsidR="0058735F">
        <w:t>Т</w:t>
      </w:r>
      <w:r>
        <w:t xml:space="preserve">огда выражение для ширины спектра будет иметь вид </w:t>
      </w:r>
      <w:r w:rsidR="005F6B2B" w:rsidRPr="005F6B2B">
        <w:rPr>
          <w:position w:val="-30"/>
        </w:rPr>
        <w:object w:dxaOrig="1860" w:dyaOrig="740">
          <v:shape id="_x0000_i1086" type="#_x0000_t75" style="width:91.5pt;height:38.25pt" o:ole="">
            <v:imagedata r:id="rId136" o:title=""/>
          </v:shape>
          <o:OLEObject Type="Embed" ProgID="Equation.3" ShapeID="_x0000_i1086" DrawAspect="Content" ObjectID="_1580301687" r:id="rId137"/>
        </w:object>
      </w:r>
      <w:r w:rsidR="001271BE">
        <w:t>.</w:t>
      </w:r>
      <w:r w:rsidRPr="00ED1025">
        <w:t xml:space="preserve"> Подставим σ</w:t>
      </w:r>
      <w:r w:rsidRPr="00ED1025">
        <w:rPr>
          <w:lang w:val="en-US"/>
        </w:rPr>
        <w:t> </w:t>
      </w:r>
      <w:r w:rsidRPr="00ED1025">
        <w:t>=6 м/с и обозначим Δ</w:t>
      </w:r>
      <w:r w:rsidRPr="00ED1025">
        <w:rPr>
          <w:i/>
          <w:lang w:val="en-US"/>
        </w:rPr>
        <w:t>v </w:t>
      </w:r>
      <w:r w:rsidRPr="00ED1025">
        <w:t>=</w:t>
      </w:r>
      <w:r w:rsidRPr="00ED1025">
        <w:rPr>
          <w:lang w:val="en-US"/>
        </w:rPr>
        <w:t> </w:t>
      </w:r>
      <w:r w:rsidRPr="00ED1025">
        <w:t>(</w:t>
      </w:r>
      <w:proofErr w:type="spellStart"/>
      <w:r w:rsidRPr="00ED1025">
        <w:rPr>
          <w:i/>
          <w:lang w:val="en-US"/>
        </w:rPr>
        <w:t>v</w:t>
      </w:r>
      <w:r w:rsidRPr="00ED1025">
        <w:rPr>
          <w:i/>
          <w:vertAlign w:val="subscript"/>
          <w:lang w:val="en-US"/>
        </w:rPr>
        <w:t>max</w:t>
      </w:r>
      <w:proofErr w:type="spellEnd"/>
      <w:r w:rsidRPr="00ED1025">
        <w:t>–</w:t>
      </w:r>
      <w:r w:rsidRPr="00ED1025">
        <w:rPr>
          <w:i/>
          <w:lang w:val="en-US"/>
        </w:rPr>
        <w:t>v</w:t>
      </w:r>
      <w:r w:rsidRPr="00ED1025">
        <w:rPr>
          <w:i/>
          <w:vertAlign w:val="subscript"/>
        </w:rPr>
        <w:t>m</w:t>
      </w:r>
      <w:r w:rsidRPr="00ED1025">
        <w:rPr>
          <w:i/>
          <w:vertAlign w:val="subscript"/>
          <w:lang w:val="en-US"/>
        </w:rPr>
        <w:t>in</w:t>
      </w:r>
      <w:r w:rsidRPr="00ED1025">
        <w:t xml:space="preserve">), в результате </w:t>
      </w:r>
      <w:r w:rsidR="005F6B2B" w:rsidRPr="005F6B2B">
        <w:rPr>
          <w:position w:val="-30"/>
        </w:rPr>
        <w:object w:dxaOrig="1840" w:dyaOrig="740">
          <v:shape id="_x0000_i1087" type="#_x0000_t75" style="width:91.5pt;height:36.75pt" o:ole="">
            <v:imagedata r:id="rId138" o:title=""/>
          </v:shape>
          <o:OLEObject Type="Embed" ProgID="Equation.3" ShapeID="_x0000_i1087" DrawAspect="Content" ObjectID="_1580301688" r:id="rId139"/>
        </w:object>
      </w:r>
      <w:r w:rsidRPr="00ED1025">
        <w:t xml:space="preserve">, откуда </w:t>
      </w:r>
      <w:r w:rsidRPr="00ED1025">
        <w:rPr>
          <w:vertAlign w:val="subscript"/>
        </w:rPr>
        <w:t xml:space="preserve"> </w:t>
      </w:r>
      <w:r w:rsidRPr="00ED1025">
        <w:t>Δ</w:t>
      </w:r>
      <w:r w:rsidRPr="00ED1025">
        <w:rPr>
          <w:i/>
          <w:lang w:val="en-US"/>
        </w:rPr>
        <w:t>v </w:t>
      </w:r>
      <w:r w:rsidRPr="00ED1025">
        <w:t>=</w:t>
      </w:r>
      <w:r w:rsidRPr="00ED1025">
        <w:rPr>
          <w:lang w:val="en-US"/>
        </w:rPr>
        <w:t> </w:t>
      </w:r>
      <w:r w:rsidRPr="00ED1025">
        <w:t>21 м/</w:t>
      </w:r>
      <w:proofErr w:type="gramStart"/>
      <w:r w:rsidRPr="00ED1025">
        <w:t>с</w:t>
      </w:r>
      <w:proofErr w:type="gramEnd"/>
      <w:r w:rsidRPr="00ED1025">
        <w:t>.</w:t>
      </w:r>
    </w:p>
    <w:p w:rsidR="003D2384" w:rsidRDefault="003D2384" w:rsidP="003D2384">
      <w:r>
        <w:t xml:space="preserve">Вероятность появления такого разброса скоростей в одном разрешаемом объеме с поперечным размером до 500 м (т.е. на дальности до 30 км) очень мала, следовательно, появление аномально широкого спектра вследствие </w:t>
      </w:r>
      <w:r>
        <w:lastRenderedPageBreak/>
        <w:t>турбулентности практически невозможно</w:t>
      </w:r>
      <w:r w:rsidR="0058735F">
        <w:t xml:space="preserve"> и влиянием </w:t>
      </w:r>
      <w:r w:rsidR="00B75F8A">
        <w:t>соответствующего</w:t>
      </w:r>
      <w:r w:rsidR="0058735F">
        <w:t xml:space="preserve"> слагаемого в формуле (</w:t>
      </w:r>
      <w:r w:rsidR="00C74D4C">
        <w:t>2.</w:t>
      </w:r>
      <w:r w:rsidR="00B75F8A">
        <w:t>8</w:t>
      </w:r>
      <w:r w:rsidR="0058735F">
        <w:t>) пренебрегаем тоже</w:t>
      </w:r>
      <w:r>
        <w:t>.</w:t>
      </w:r>
    </w:p>
    <w:p w:rsidR="0066610B" w:rsidRDefault="001271BE" w:rsidP="003D2384">
      <w:pPr>
        <w:rPr>
          <w:rFonts w:eastAsia="Times New Roman"/>
          <w:lang w:eastAsia="ru-RU"/>
        </w:rPr>
      </w:pPr>
      <w:r>
        <w:rPr>
          <w:rFonts w:eastAsia="Times New Roman"/>
          <w:lang w:eastAsia="ru-RU"/>
        </w:rPr>
        <w:t xml:space="preserve">Таким образом, считаем, что </w:t>
      </w:r>
      <w:r w:rsidR="0066610B">
        <w:rPr>
          <w:rFonts w:eastAsia="Times New Roman"/>
          <w:lang w:eastAsia="ru-RU"/>
        </w:rPr>
        <w:t xml:space="preserve">наибольший вклад в ширину спектра дает составляющая </w:t>
      </w:r>
      <w:r w:rsidR="005F6B2B">
        <w:rPr>
          <w:position w:val="-12"/>
        </w:rPr>
        <w:object w:dxaOrig="340" w:dyaOrig="440">
          <v:shape id="_x0000_i1088" type="#_x0000_t75" style="width:15.75pt;height:21.75pt" o:ole="">
            <v:imagedata r:id="rId140" o:title=""/>
          </v:shape>
          <o:OLEObject Type="Embed" ProgID="Equation.3" ShapeID="_x0000_i1088" DrawAspect="Content" ObjectID="_1580301689" r:id="rId141"/>
        </w:object>
      </w:r>
      <w:r w:rsidR="0066610B">
        <w:t xml:space="preserve">, которую вызывает помимо непосредственно </w:t>
      </w:r>
      <w:r w:rsidR="0066610B">
        <w:rPr>
          <w:rFonts w:eastAsia="Times New Roman"/>
          <w:lang w:eastAsia="ru-RU"/>
        </w:rPr>
        <w:t xml:space="preserve">градиента вектора скорости ветра </w:t>
      </w:r>
      <w:r w:rsidR="005F6B2B">
        <w:rPr>
          <w:rFonts w:eastAsia="Times New Roman"/>
          <w:position w:val="-6"/>
          <w:lang w:eastAsia="ru-RU"/>
        </w:rPr>
        <w:object w:dxaOrig="260" w:dyaOrig="360">
          <v:shape id="_x0000_i1089" type="#_x0000_t75" style="width:14.25pt;height:18.75pt" o:ole="">
            <v:imagedata r:id="rId142" o:title=""/>
          </v:shape>
          <o:OLEObject Type="Embed" ProgID="Equation.3" ShapeID="_x0000_i1089" DrawAspect="Content" ObjectID="_1580301690" r:id="rId143"/>
        </w:object>
      </w:r>
      <w:r w:rsidR="0066610B">
        <w:rPr>
          <w:rFonts w:eastAsia="Times New Roman"/>
          <w:lang w:eastAsia="ru-RU"/>
        </w:rPr>
        <w:t xml:space="preserve"> по высоте также изменение радиальной скорости частиц из-за их наблюдения под различными углами места и азимута внутри импульсного объема (рис</w:t>
      </w:r>
      <w:r w:rsidR="005E455C">
        <w:rPr>
          <w:rFonts w:eastAsia="Times New Roman"/>
          <w:lang w:eastAsia="ru-RU"/>
        </w:rPr>
        <w:t xml:space="preserve">унок </w:t>
      </w:r>
      <w:r w:rsidR="0066610B">
        <w:rPr>
          <w:rFonts w:eastAsia="Times New Roman"/>
          <w:lang w:eastAsia="ru-RU"/>
        </w:rPr>
        <w:t>2.</w:t>
      </w:r>
      <w:r w:rsidR="00261B3B">
        <w:rPr>
          <w:rFonts w:eastAsia="Times New Roman"/>
          <w:lang w:eastAsia="ru-RU"/>
        </w:rPr>
        <w:t>5</w:t>
      </w:r>
      <w:r w:rsidR="0066610B">
        <w:rPr>
          <w:rFonts w:eastAsia="Times New Roman"/>
          <w:lang w:eastAsia="ru-RU"/>
        </w:rPr>
        <w:t xml:space="preserve">). </w:t>
      </w:r>
      <w:r>
        <w:rPr>
          <w:rFonts w:eastAsia="Times New Roman"/>
          <w:lang w:eastAsia="ru-RU"/>
        </w:rPr>
        <w:t>Оценим степень влияния последней составляющей</w:t>
      </w:r>
      <w:r w:rsidR="0066610B">
        <w:rPr>
          <w:rFonts w:eastAsia="Times New Roman"/>
          <w:lang w:eastAsia="ru-RU"/>
        </w:rPr>
        <w:t>.</w:t>
      </w:r>
    </w:p>
    <w:p w:rsidR="00A15F84" w:rsidRDefault="0058735F" w:rsidP="0058735F">
      <w:pPr>
        <w:rPr>
          <w:rFonts w:eastAsia="Times New Roman"/>
          <w:lang w:eastAsia="ru-RU"/>
        </w:rPr>
      </w:pPr>
      <w:r w:rsidRPr="0058735F">
        <w:rPr>
          <w:rFonts w:eastAsia="Times New Roman"/>
          <w:lang w:eastAsia="ru-RU"/>
        </w:rPr>
        <w:t>На рис</w:t>
      </w:r>
      <w:r w:rsidR="005E455C">
        <w:rPr>
          <w:rFonts w:eastAsia="Times New Roman"/>
          <w:lang w:eastAsia="ru-RU"/>
        </w:rPr>
        <w:t xml:space="preserve">унке </w:t>
      </w:r>
      <w:r w:rsidRPr="0058735F">
        <w:rPr>
          <w:rFonts w:eastAsia="Times New Roman"/>
          <w:lang w:eastAsia="ru-RU"/>
        </w:rPr>
        <w:t xml:space="preserve">2.5 изображен вертикальный разрез разрешаемого объема на наклонной дальности </w:t>
      </w:r>
      <w:r w:rsidRPr="0058735F">
        <w:rPr>
          <w:rFonts w:eastAsia="Times New Roman"/>
          <w:i/>
          <w:lang w:val="en-US" w:eastAsia="ru-RU"/>
        </w:rPr>
        <w:t>R</w:t>
      </w:r>
      <w:r w:rsidRPr="0058735F">
        <w:rPr>
          <w:rFonts w:eastAsia="Times New Roman"/>
          <w:lang w:eastAsia="ru-RU"/>
        </w:rPr>
        <w:t xml:space="preserve"> для случая, когда направление вектора скорости ветра φ противоположно направлению антенного луча</w:t>
      </w:r>
      <w:proofErr w:type="gramStart"/>
      <w:r w:rsidRPr="0058735F">
        <w:rPr>
          <w:rFonts w:eastAsia="Times New Roman"/>
          <w:lang w:eastAsia="ru-RU"/>
        </w:rPr>
        <w:t xml:space="preserve"> α (</w:t>
      </w:r>
      <w:r w:rsidRPr="0058735F">
        <w:rPr>
          <w:rFonts w:eastAsia="Times New Roman"/>
          <w:i/>
          <w:lang w:eastAsia="ru-RU"/>
        </w:rPr>
        <w:sym w:font="Symbol" w:char="F06A"/>
      </w:r>
      <w:r w:rsidRPr="0058735F">
        <w:rPr>
          <w:rFonts w:eastAsia="Times New Roman"/>
          <w:i/>
          <w:lang w:eastAsia="ru-RU"/>
        </w:rPr>
        <w:t> =</w:t>
      </w:r>
      <w:r w:rsidRPr="0058735F">
        <w:rPr>
          <w:rFonts w:eastAsia="Times New Roman"/>
          <w:i/>
          <w:lang w:eastAsia="ru-RU"/>
        </w:rPr>
        <w:sym w:font="Symbol" w:char="F061"/>
      </w:r>
      <w:r w:rsidRPr="0058735F">
        <w:rPr>
          <w:rFonts w:eastAsia="Times New Roman"/>
          <w:i/>
          <w:lang w:eastAsia="ru-RU"/>
        </w:rPr>
        <w:t> +</w:t>
      </w:r>
      <w:r w:rsidRPr="0058735F">
        <w:rPr>
          <w:rFonts w:eastAsia="Times New Roman"/>
          <w:i/>
          <w:lang w:eastAsia="ru-RU"/>
        </w:rPr>
        <w:sym w:font="Symbol" w:char="F070"/>
      </w:r>
      <w:r w:rsidRPr="0058735F">
        <w:rPr>
          <w:rFonts w:eastAsia="Times New Roman"/>
          <w:i/>
          <w:lang w:eastAsia="ru-RU"/>
        </w:rPr>
        <w:t>)</w:t>
      </w:r>
      <w:r w:rsidRPr="0058735F">
        <w:rPr>
          <w:rFonts w:eastAsia="Times New Roman"/>
          <w:lang w:eastAsia="ru-RU"/>
        </w:rPr>
        <w:t xml:space="preserve">. </w:t>
      </w:r>
      <w:proofErr w:type="gramEnd"/>
      <w:r w:rsidRPr="0058735F">
        <w:rPr>
          <w:rFonts w:eastAsia="Times New Roman"/>
          <w:lang w:eastAsia="ru-RU"/>
        </w:rPr>
        <w:t xml:space="preserve">Градиент вектора скорости ветра по высоте отсутствует, скорость ветра </w:t>
      </w:r>
      <w:r w:rsidRPr="0058735F">
        <w:rPr>
          <w:rFonts w:eastAsia="Times New Roman"/>
          <w:i/>
          <w:lang w:val="en-US" w:eastAsia="ru-RU"/>
        </w:rPr>
        <w:t>V</w:t>
      </w:r>
      <w:r w:rsidRPr="0058735F">
        <w:rPr>
          <w:rFonts w:eastAsia="Times New Roman"/>
          <w:i/>
          <w:vertAlign w:val="subscript"/>
          <w:lang w:eastAsia="ru-RU"/>
        </w:rPr>
        <w:t>0</w:t>
      </w:r>
      <w:r w:rsidRPr="0058735F">
        <w:rPr>
          <w:rFonts w:eastAsia="Times New Roman"/>
          <w:lang w:eastAsia="ru-RU"/>
        </w:rPr>
        <w:t xml:space="preserve">. </w:t>
      </w:r>
      <w:proofErr w:type="spellStart"/>
      <w:proofErr w:type="gramStart"/>
      <w:r w:rsidRPr="0058735F">
        <w:rPr>
          <w:rFonts w:eastAsia="Times New Roman"/>
          <w:i/>
          <w:lang w:val="en-US" w:eastAsia="ru-RU"/>
        </w:rPr>
        <w:t>V</w:t>
      </w:r>
      <w:r w:rsidRPr="0058735F">
        <w:rPr>
          <w:rFonts w:eastAsia="Times New Roman"/>
          <w:i/>
          <w:vertAlign w:val="subscript"/>
          <w:lang w:val="en-US" w:eastAsia="ru-RU"/>
        </w:rPr>
        <w:t>r</w:t>
      </w:r>
      <w:proofErr w:type="spellEnd"/>
      <w:r w:rsidRPr="0058735F">
        <w:rPr>
          <w:rFonts w:eastAsia="Times New Roman"/>
          <w:i/>
          <w:vertAlign w:val="subscript"/>
          <w:lang w:eastAsia="ru-RU"/>
        </w:rPr>
        <w:t>а</w:t>
      </w:r>
      <w:r w:rsidRPr="0058735F">
        <w:rPr>
          <w:rFonts w:eastAsia="Times New Roman"/>
          <w:lang w:eastAsia="ru-RU"/>
        </w:rPr>
        <w:t xml:space="preserve"> – радиальная скорость частиц, находящихся в точке А (на верхнем краю разрешаемого объема).</w:t>
      </w:r>
      <w:proofErr w:type="gramEnd"/>
      <w:r w:rsidRPr="0058735F">
        <w:rPr>
          <w:rFonts w:eastAsia="Times New Roman"/>
          <w:lang w:eastAsia="ru-RU"/>
        </w:rPr>
        <w:t xml:space="preserve"> </w:t>
      </w:r>
      <w:proofErr w:type="spellStart"/>
      <w:proofErr w:type="gramStart"/>
      <w:r w:rsidRPr="0058735F">
        <w:rPr>
          <w:rFonts w:eastAsia="Times New Roman"/>
          <w:i/>
          <w:lang w:val="en-US" w:eastAsia="ru-RU"/>
        </w:rPr>
        <w:t>V</w:t>
      </w:r>
      <w:r w:rsidRPr="0058735F">
        <w:rPr>
          <w:rFonts w:eastAsia="Times New Roman"/>
          <w:i/>
          <w:vertAlign w:val="subscript"/>
          <w:lang w:val="en-US" w:eastAsia="ru-RU"/>
        </w:rPr>
        <w:t>r</w:t>
      </w:r>
      <w:proofErr w:type="spellEnd"/>
      <w:r w:rsidRPr="0058735F">
        <w:rPr>
          <w:rFonts w:eastAsia="Times New Roman"/>
          <w:i/>
          <w:vertAlign w:val="subscript"/>
          <w:lang w:eastAsia="ru-RU"/>
        </w:rPr>
        <w:t>б</w:t>
      </w:r>
      <w:r w:rsidRPr="0058735F">
        <w:rPr>
          <w:rFonts w:eastAsia="Times New Roman"/>
          <w:lang w:eastAsia="ru-RU"/>
        </w:rPr>
        <w:t xml:space="preserve"> – радиальная скорость частиц, находящихся в точке Б (на нижнем краю разрешаемого объема).</w:t>
      </w:r>
      <w:proofErr w:type="gramEnd"/>
      <w:r w:rsidRPr="0058735F">
        <w:rPr>
          <w:rFonts w:eastAsia="Times New Roman"/>
          <w:lang w:eastAsia="ru-RU"/>
        </w:rPr>
        <w:t xml:space="preserve"> Соответственно </w:t>
      </w:r>
      <w:proofErr w:type="spellStart"/>
      <w:r w:rsidRPr="0058735F">
        <w:rPr>
          <w:rFonts w:eastAsia="Times New Roman"/>
          <w:i/>
          <w:lang w:val="en-US" w:eastAsia="ru-RU"/>
        </w:rPr>
        <w:t>V</w:t>
      </w:r>
      <w:r w:rsidRPr="0058735F">
        <w:rPr>
          <w:rFonts w:eastAsia="Times New Roman"/>
          <w:i/>
          <w:vertAlign w:val="subscript"/>
          <w:lang w:val="en-US" w:eastAsia="ru-RU"/>
        </w:rPr>
        <w:t>r</w:t>
      </w:r>
      <w:proofErr w:type="spellEnd"/>
      <w:r w:rsidR="00A15F84">
        <w:rPr>
          <w:rFonts w:eastAsia="Times New Roman"/>
          <w:i/>
          <w:vertAlign w:val="subscript"/>
          <w:lang w:eastAsia="ru-RU"/>
        </w:rPr>
        <w:t>0</w:t>
      </w:r>
      <w:r w:rsidR="00EC798D" w:rsidRPr="00EC798D">
        <w:rPr>
          <w:rFonts w:eastAsia="Times New Roman"/>
          <w:lang w:eastAsia="ru-RU"/>
        </w:rPr>
        <w:t> </w:t>
      </w:r>
      <w:r w:rsidRPr="00EC798D">
        <w:rPr>
          <w:rFonts w:eastAsia="Times New Roman"/>
          <w:lang w:eastAsia="ru-RU"/>
        </w:rPr>
        <w:t>–</w:t>
      </w:r>
      <w:r w:rsidR="00EC798D">
        <w:rPr>
          <w:rFonts w:eastAsia="Times New Roman"/>
          <w:lang w:eastAsia="ru-RU"/>
        </w:rPr>
        <w:t> </w:t>
      </w:r>
      <w:r w:rsidRPr="0058735F">
        <w:rPr>
          <w:rFonts w:eastAsia="Times New Roman"/>
          <w:lang w:eastAsia="ru-RU"/>
        </w:rPr>
        <w:t>радиальная скорость частиц, находящихся в точке</w:t>
      </w:r>
      <w:proofErr w:type="gramStart"/>
      <w:r w:rsidRPr="0058735F">
        <w:rPr>
          <w:rFonts w:eastAsia="Times New Roman"/>
          <w:lang w:eastAsia="ru-RU"/>
        </w:rPr>
        <w:t xml:space="preserve"> </w:t>
      </w:r>
      <w:r w:rsidRPr="0058735F">
        <w:rPr>
          <w:rFonts w:eastAsia="Times New Roman"/>
          <w:i/>
          <w:lang w:eastAsia="ru-RU"/>
        </w:rPr>
        <w:t>О</w:t>
      </w:r>
      <w:proofErr w:type="gramEnd"/>
      <w:r w:rsidRPr="0058735F">
        <w:rPr>
          <w:rFonts w:eastAsia="Times New Roman"/>
          <w:lang w:eastAsia="ru-RU"/>
        </w:rPr>
        <w:t xml:space="preserve"> (т.е. в центре разрешаемого объема). Очевидно, что </w:t>
      </w:r>
      <w:proofErr w:type="spellStart"/>
      <w:r w:rsidRPr="0058735F">
        <w:rPr>
          <w:rFonts w:eastAsia="Times New Roman"/>
          <w:i/>
          <w:lang w:val="en-US" w:eastAsia="ru-RU"/>
        </w:rPr>
        <w:t>V</w:t>
      </w:r>
      <w:r w:rsidRPr="0058735F">
        <w:rPr>
          <w:rFonts w:eastAsia="Times New Roman"/>
          <w:i/>
          <w:vertAlign w:val="subscript"/>
          <w:lang w:val="en-US" w:eastAsia="ru-RU"/>
        </w:rPr>
        <w:t>r</w:t>
      </w:r>
      <w:proofErr w:type="spellEnd"/>
      <w:proofErr w:type="gramStart"/>
      <w:r w:rsidRPr="0058735F">
        <w:rPr>
          <w:rFonts w:eastAsia="Times New Roman"/>
          <w:i/>
          <w:vertAlign w:val="subscript"/>
          <w:lang w:eastAsia="ru-RU"/>
        </w:rPr>
        <w:t>а</w:t>
      </w:r>
      <w:proofErr w:type="gramEnd"/>
      <w:r w:rsidR="00EC798D">
        <w:rPr>
          <w:rFonts w:eastAsia="Times New Roman"/>
          <w:i/>
          <w:vertAlign w:val="subscript"/>
          <w:lang w:eastAsia="ru-RU"/>
        </w:rPr>
        <w:t> </w:t>
      </w:r>
      <w:r w:rsidRPr="0058735F">
        <w:rPr>
          <w:rFonts w:eastAsia="Times New Roman"/>
          <w:i/>
          <w:lang w:eastAsia="ru-RU"/>
        </w:rPr>
        <w:t>&lt; </w:t>
      </w:r>
      <w:proofErr w:type="spellStart"/>
      <w:r w:rsidRPr="0058735F">
        <w:rPr>
          <w:rFonts w:eastAsia="Times New Roman"/>
          <w:i/>
          <w:lang w:val="en-US" w:eastAsia="ru-RU"/>
        </w:rPr>
        <w:t>V</w:t>
      </w:r>
      <w:r w:rsidRPr="0058735F">
        <w:rPr>
          <w:rFonts w:eastAsia="Times New Roman"/>
          <w:i/>
          <w:vertAlign w:val="subscript"/>
          <w:lang w:val="en-US" w:eastAsia="ru-RU"/>
        </w:rPr>
        <w:t>r</w:t>
      </w:r>
      <w:proofErr w:type="spellEnd"/>
      <w:r w:rsidRPr="0058735F">
        <w:rPr>
          <w:rFonts w:eastAsia="Times New Roman"/>
          <w:i/>
          <w:vertAlign w:val="subscript"/>
          <w:lang w:eastAsia="ru-RU"/>
        </w:rPr>
        <w:t>о</w:t>
      </w:r>
      <w:r w:rsidR="00EC798D">
        <w:rPr>
          <w:rFonts w:eastAsia="Times New Roman"/>
          <w:i/>
          <w:vertAlign w:val="subscript"/>
          <w:lang w:eastAsia="ru-RU"/>
        </w:rPr>
        <w:t> </w:t>
      </w:r>
      <w:r w:rsidRPr="0058735F">
        <w:rPr>
          <w:rFonts w:eastAsia="Times New Roman"/>
          <w:i/>
          <w:lang w:eastAsia="ru-RU"/>
        </w:rPr>
        <w:t>&lt; </w:t>
      </w:r>
      <w:proofErr w:type="spellStart"/>
      <w:r w:rsidRPr="0058735F">
        <w:rPr>
          <w:rFonts w:eastAsia="Times New Roman"/>
          <w:i/>
          <w:lang w:val="en-US" w:eastAsia="ru-RU"/>
        </w:rPr>
        <w:t>V</w:t>
      </w:r>
      <w:r w:rsidRPr="0058735F">
        <w:rPr>
          <w:rFonts w:eastAsia="Times New Roman"/>
          <w:i/>
          <w:vertAlign w:val="subscript"/>
          <w:lang w:val="en-US" w:eastAsia="ru-RU"/>
        </w:rPr>
        <w:t>r</w:t>
      </w:r>
      <w:proofErr w:type="spellEnd"/>
      <w:r w:rsidRPr="0058735F">
        <w:rPr>
          <w:rFonts w:eastAsia="Times New Roman"/>
          <w:i/>
          <w:vertAlign w:val="subscript"/>
          <w:lang w:eastAsia="ru-RU"/>
        </w:rPr>
        <w:t>б</w:t>
      </w:r>
      <w:r w:rsidRPr="0058735F">
        <w:rPr>
          <w:rFonts w:eastAsia="Times New Roman"/>
          <w:lang w:eastAsia="ru-RU"/>
        </w:rPr>
        <w:t xml:space="preserve">. Вклад данного фактора можно количественно оценить, используя формулу </w:t>
      </w:r>
      <w:r>
        <w:rPr>
          <w:rFonts w:eastAsia="Times New Roman"/>
          <w:lang w:eastAsia="ru-RU"/>
        </w:rPr>
        <w:t>(</w:t>
      </w:r>
      <w:r w:rsidR="00C74D4C">
        <w:rPr>
          <w:rFonts w:eastAsia="Times New Roman"/>
          <w:lang w:eastAsia="ru-RU"/>
        </w:rPr>
        <w:t>2.5</w:t>
      </w:r>
      <w:r>
        <w:rPr>
          <w:rFonts w:eastAsia="Times New Roman"/>
          <w:lang w:eastAsia="ru-RU"/>
        </w:rPr>
        <w:t>)</w:t>
      </w:r>
      <w:r w:rsidRPr="0058735F">
        <w:rPr>
          <w:rFonts w:eastAsia="Times New Roman"/>
          <w:lang w:eastAsia="ru-RU"/>
        </w:rPr>
        <w:t xml:space="preserve">, задав отклонение от направления зондирования </w:t>
      </w:r>
      <w:r w:rsidRPr="0058735F">
        <w:rPr>
          <w:rFonts w:eastAsia="Times New Roman"/>
          <w:lang w:eastAsia="ru-RU"/>
        </w:rPr>
        <w:sym w:font="Symbol" w:char="F064"/>
      </w:r>
      <w:r w:rsidRPr="0058735F">
        <w:rPr>
          <w:rFonts w:eastAsia="Times New Roman"/>
          <w:lang w:val="en-US" w:eastAsia="ru-RU"/>
        </w:rPr>
        <w:t>α</w:t>
      </w:r>
      <w:r w:rsidRPr="0058735F">
        <w:rPr>
          <w:rFonts w:eastAsia="Times New Roman"/>
          <w:lang w:eastAsia="ru-RU"/>
        </w:rPr>
        <w:t> = </w:t>
      </w:r>
      <w:r w:rsidRPr="0058735F">
        <w:rPr>
          <w:rFonts w:eastAsia="Times New Roman"/>
          <w:lang w:eastAsia="ru-RU"/>
        </w:rPr>
        <w:sym w:font="Symbol" w:char="F064"/>
      </w:r>
      <w:r w:rsidRPr="0058735F">
        <w:rPr>
          <w:rFonts w:eastAsia="Times New Roman"/>
          <w:lang w:eastAsia="ru-RU"/>
        </w:rPr>
        <w:sym w:font="Symbol" w:char="F062"/>
      </w:r>
      <w:r w:rsidRPr="0058735F">
        <w:rPr>
          <w:rFonts w:eastAsia="Times New Roman"/>
          <w:lang w:eastAsia="ru-RU"/>
        </w:rPr>
        <w:t> = </w:t>
      </w:r>
      <w:r w:rsidRPr="0058735F">
        <w:rPr>
          <w:rFonts w:eastAsia="Times New Roman"/>
          <w:lang w:eastAsia="ru-RU"/>
        </w:rPr>
        <w:sym w:font="Symbol" w:char="F071"/>
      </w:r>
      <w:r w:rsidR="00A15F84">
        <w:rPr>
          <w:rFonts w:eastAsia="Times New Roman"/>
          <w:lang w:eastAsia="ru-RU"/>
        </w:rPr>
        <w:t>/2º</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4"/>
        <w:gridCol w:w="8228"/>
        <w:gridCol w:w="851"/>
      </w:tblGrid>
      <w:tr w:rsidR="00A15F84" w:rsidTr="002603FD">
        <w:tc>
          <w:tcPr>
            <w:tcW w:w="1094" w:type="dxa"/>
            <w:vAlign w:val="center"/>
          </w:tcPr>
          <w:p w:rsidR="00A15F84" w:rsidRDefault="00A15F84" w:rsidP="00A15F84">
            <w:pPr>
              <w:tabs>
                <w:tab w:val="left" w:pos="0"/>
                <w:tab w:val="left" w:pos="900"/>
              </w:tabs>
              <w:ind w:right="-1" w:firstLine="0"/>
              <w:jc w:val="center"/>
            </w:pPr>
          </w:p>
        </w:tc>
        <w:tc>
          <w:tcPr>
            <w:tcW w:w="8228" w:type="dxa"/>
            <w:vAlign w:val="center"/>
          </w:tcPr>
          <w:p w:rsidR="00A15F84" w:rsidRPr="006C2B3A" w:rsidRDefault="00CD1256" w:rsidP="00A15F84">
            <w:pPr>
              <w:ind w:right="-1" w:firstLine="0"/>
              <w:jc w:val="center"/>
            </w:pPr>
            <w:r w:rsidRPr="005F6B2B">
              <w:rPr>
                <w:position w:val="-38"/>
                <w:lang w:val="en-US"/>
              </w:rPr>
              <w:object w:dxaOrig="7100" w:dyaOrig="859">
                <v:shape id="_x0000_i1090" type="#_x0000_t75" style="width:356.25pt;height:42pt" o:ole="">
                  <v:imagedata r:id="rId144" o:title=""/>
                </v:shape>
                <o:OLEObject Type="Embed" ProgID="Equation.3" ShapeID="_x0000_i1090" DrawAspect="Content" ObjectID="_1580301691" r:id="rId145"/>
              </w:object>
            </w:r>
            <w:r w:rsidR="006C2B3A">
              <w:t>.</w:t>
            </w:r>
          </w:p>
        </w:tc>
        <w:tc>
          <w:tcPr>
            <w:tcW w:w="851" w:type="dxa"/>
            <w:vAlign w:val="center"/>
          </w:tcPr>
          <w:p w:rsidR="00A15F84" w:rsidRDefault="00A15F84" w:rsidP="00A15F84">
            <w:pPr>
              <w:tabs>
                <w:tab w:val="left" w:pos="0"/>
                <w:tab w:val="left" w:pos="900"/>
              </w:tabs>
              <w:ind w:right="-1" w:hanging="108"/>
              <w:jc w:val="right"/>
            </w:pPr>
            <w:r w:rsidRPr="00D627BD">
              <w:t>(</w:t>
            </w:r>
            <w:r>
              <w:t>2.13</w:t>
            </w:r>
            <w:r w:rsidRPr="00D627BD">
              <w:t>)</w:t>
            </w:r>
          </w:p>
        </w:tc>
      </w:tr>
    </w:tbl>
    <w:p w:rsidR="00261B3B" w:rsidRDefault="00261B3B" w:rsidP="00261B3B">
      <w:pPr>
        <w:ind w:firstLine="0"/>
        <w:rPr>
          <w:rFonts w:eastAsia="Times New Roman"/>
          <w:lang w:eastAsia="ru-RU"/>
        </w:rPr>
      </w:pPr>
      <w:r>
        <w:rPr>
          <w:rFonts w:eastAsia="Times New Roman"/>
          <w:lang w:eastAsia="ru-RU"/>
        </w:rPr>
        <w:t xml:space="preserve">В итоге при малых </w:t>
      </w:r>
      <w:r>
        <w:rPr>
          <w:rFonts w:eastAsia="Times New Roman"/>
          <w:lang w:eastAsia="ru-RU"/>
        </w:rPr>
        <w:sym w:font="Symbol" w:char="F062"/>
      </w:r>
      <w:r>
        <w:rPr>
          <w:rFonts w:eastAsia="Times New Roman"/>
          <w:lang w:eastAsia="ru-RU"/>
        </w:rPr>
        <w:t xml:space="preserve"> (менее 10º) отклонение радиальной скорости частиц, находящихся на краю разрешаемого объема не превысит 0,01 радиальной скорости частиц, находящихся в центре.</w:t>
      </w:r>
    </w:p>
    <w:p w:rsidR="00261B3B" w:rsidRDefault="00261B3B" w:rsidP="00261B3B">
      <w:pPr>
        <w:rPr>
          <w:rFonts w:eastAsia="Times New Roman"/>
          <w:lang w:eastAsia="ru-RU"/>
        </w:rPr>
      </w:pPr>
      <w:r>
        <w:rPr>
          <w:rFonts w:eastAsia="Times New Roman"/>
          <w:lang w:eastAsia="ru-RU"/>
        </w:rPr>
        <w:t>В горизонтальном сечении разрешаемого объема картина будет аналогичной.</w:t>
      </w:r>
    </w:p>
    <w:p w:rsidR="00D02FF5" w:rsidRDefault="00D02FF5" w:rsidP="00261B3B">
      <w:pPr>
        <w:rPr>
          <w:rFonts w:eastAsia="Times New Roman"/>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6"/>
      </w:tblGrid>
      <w:tr w:rsidR="00261B3B" w:rsidTr="002603FD">
        <w:tc>
          <w:tcPr>
            <w:tcW w:w="9926" w:type="dxa"/>
            <w:hideMark/>
          </w:tcPr>
          <w:p w:rsidR="00261B3B" w:rsidRDefault="00261B3B" w:rsidP="00851BD0">
            <w:pPr>
              <w:pStyle w:val="aff9"/>
            </w:pPr>
            <w:r>
              <w:object w:dxaOrig="9690" w:dyaOrig="3930">
                <v:shape id="_x0000_i1091" type="#_x0000_t75" style="width:485.25pt;height:196.5pt" o:ole="">
                  <v:imagedata r:id="rId146" o:title=""/>
                </v:shape>
                <o:OLEObject Type="Embed" ProgID="Visio.Drawing.11" ShapeID="_x0000_i1091" DrawAspect="Content" ObjectID="_1580301692" r:id="rId147"/>
              </w:object>
            </w:r>
          </w:p>
        </w:tc>
      </w:tr>
    </w:tbl>
    <w:p w:rsidR="00D02FF5" w:rsidRDefault="002603FD" w:rsidP="002603FD">
      <w:pPr>
        <w:pStyle w:val="aff9"/>
        <w:rPr>
          <w:rFonts w:eastAsia="Times New Roman"/>
        </w:rPr>
      </w:pPr>
      <w:r w:rsidRPr="00465525">
        <w:t>Рисунок 2.5</w:t>
      </w:r>
      <w:r w:rsidRPr="005F3C4E">
        <w:t> </w:t>
      </w:r>
      <w:r w:rsidRPr="00465525">
        <w:t>–</w:t>
      </w:r>
      <w:r>
        <w:t> </w:t>
      </w:r>
      <w:r w:rsidRPr="00465525">
        <w:rPr>
          <w:lang w:eastAsia="en-US"/>
        </w:rPr>
        <w:t xml:space="preserve">Изменение радиальной скорости частиц в разрешаемом объеме </w:t>
      </w:r>
      <w:r w:rsidRPr="00465525">
        <w:t>из-за их</w:t>
      </w:r>
      <w:r w:rsidRPr="00465525">
        <w:br/>
        <w:t>наблюдения под различными углами места и азимута внутри импульсного объема</w:t>
      </w:r>
    </w:p>
    <w:p w:rsidR="002603FD" w:rsidRDefault="002603FD" w:rsidP="00C74D4C">
      <w:pPr>
        <w:rPr>
          <w:rFonts w:eastAsia="Times New Roman"/>
          <w:lang w:eastAsia="ru-RU"/>
        </w:rPr>
      </w:pPr>
    </w:p>
    <w:p w:rsidR="00C74D4C" w:rsidRPr="00C74D4C" w:rsidRDefault="00EC798D" w:rsidP="00C74D4C">
      <w:pPr>
        <w:rPr>
          <w:rFonts w:eastAsia="Times New Roman"/>
          <w:lang w:eastAsia="ru-RU"/>
        </w:rPr>
      </w:pPr>
      <w:r w:rsidRPr="00C74D4C">
        <w:rPr>
          <w:rFonts w:eastAsia="Times New Roman"/>
          <w:lang w:eastAsia="ru-RU"/>
        </w:rPr>
        <w:t xml:space="preserve">В результате приходим к тому, что единственным фактором, способным привести к появлению широкого спектра принимаемого сигнала является </w:t>
      </w:r>
      <w:r>
        <w:rPr>
          <w:rFonts w:eastAsia="Times New Roman"/>
          <w:lang w:eastAsia="ru-RU"/>
        </w:rPr>
        <w:t>градиент скорости ветра по высоте</w:t>
      </w:r>
      <w:r w:rsidRPr="00C74D4C">
        <w:rPr>
          <w:rFonts w:eastAsia="Times New Roman"/>
          <w:lang w:eastAsia="ru-RU"/>
        </w:rPr>
        <w:t>. Очевидно, что его влияние пропорционально абсолютной разности вектора скорости на краях ДН в осевом сечении по вертикали (рис</w:t>
      </w:r>
      <w:r>
        <w:rPr>
          <w:rFonts w:eastAsia="Times New Roman"/>
          <w:lang w:eastAsia="ru-RU"/>
        </w:rPr>
        <w:t xml:space="preserve">унок </w:t>
      </w:r>
      <w:r w:rsidRPr="00C74D4C">
        <w:rPr>
          <w:rFonts w:eastAsia="Times New Roman"/>
          <w:lang w:eastAsia="ru-RU"/>
        </w:rPr>
        <w:t>2.6).</w:t>
      </w:r>
    </w:p>
    <w:p w:rsidR="00FD061B" w:rsidRDefault="00FD061B" w:rsidP="00FD061B">
      <w:pPr>
        <w:rPr>
          <w:rFonts w:eastAsia="Times New Roman"/>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1"/>
      </w:tblGrid>
      <w:tr w:rsidR="00FD061B" w:rsidTr="007E1D20">
        <w:tc>
          <w:tcPr>
            <w:tcW w:w="9891" w:type="dxa"/>
            <w:hideMark/>
          </w:tcPr>
          <w:p w:rsidR="00FD061B" w:rsidRDefault="00FD061B" w:rsidP="00851BD0">
            <w:pPr>
              <w:pStyle w:val="aff9"/>
            </w:pPr>
            <w:r>
              <w:object w:dxaOrig="9675" w:dyaOrig="4005">
                <v:shape id="_x0000_i1092" type="#_x0000_t75" style="width:485.25pt;height:199.5pt" o:ole="">
                  <v:imagedata r:id="rId148" o:title=""/>
                </v:shape>
                <o:OLEObject Type="Embed" ProgID="Visio.Drawing.11" ShapeID="_x0000_i1092" DrawAspect="Content" ObjectID="_1580301693" r:id="rId149"/>
              </w:object>
            </w:r>
          </w:p>
        </w:tc>
      </w:tr>
    </w:tbl>
    <w:p w:rsidR="00D02FF5" w:rsidRDefault="007E1D20" w:rsidP="007E1D20">
      <w:pPr>
        <w:pStyle w:val="aff9"/>
        <w:rPr>
          <w:rFonts w:eastAsia="Times New Roman"/>
        </w:rPr>
      </w:pPr>
      <w:r w:rsidRPr="00465525">
        <w:t>Рисунок 2.6</w:t>
      </w:r>
      <w:r w:rsidRPr="005F3C4E">
        <w:t> </w:t>
      </w:r>
      <w:r w:rsidRPr="00465525">
        <w:t>–</w:t>
      </w:r>
      <w:r>
        <w:t> </w:t>
      </w:r>
      <w:r w:rsidRPr="00465525">
        <w:t>Изменение радиальной скорости частиц в разрешаемом объеме</w:t>
      </w:r>
      <w:r w:rsidRPr="00465525">
        <w:br/>
        <w:t xml:space="preserve"> вследствие гра</w:t>
      </w:r>
      <w:r w:rsidR="00B73B8F">
        <w:t>диента скорости ветра по высоте</w:t>
      </w:r>
    </w:p>
    <w:p w:rsidR="007E1D20" w:rsidRDefault="007E1D20" w:rsidP="00FD061B">
      <w:pPr>
        <w:rPr>
          <w:rFonts w:eastAsia="Times New Roman"/>
          <w:lang w:eastAsia="ru-RU"/>
        </w:rPr>
      </w:pPr>
    </w:p>
    <w:p w:rsidR="00FD061B" w:rsidRDefault="00FD061B" w:rsidP="00FD061B">
      <w:pPr>
        <w:rPr>
          <w:rFonts w:eastAsia="Times New Roman"/>
          <w:lang w:eastAsia="ru-RU"/>
        </w:rPr>
      </w:pPr>
      <w:r>
        <w:rPr>
          <w:rFonts w:eastAsia="Times New Roman"/>
          <w:lang w:eastAsia="ru-RU"/>
        </w:rPr>
        <w:lastRenderedPageBreak/>
        <w:t xml:space="preserve">Если рассмотреть один разрешаемый объем, центр которого находится на высоте </w:t>
      </w:r>
      <w:r>
        <w:rPr>
          <w:rFonts w:eastAsia="Times New Roman"/>
          <w:i/>
          <w:lang w:val="en-US" w:eastAsia="ru-RU"/>
        </w:rPr>
        <w:t>h</w:t>
      </w:r>
      <w:r>
        <w:rPr>
          <w:rFonts w:eastAsia="Times New Roman"/>
          <w:i/>
          <w:vertAlign w:val="subscript"/>
          <w:lang w:eastAsia="ru-RU"/>
        </w:rPr>
        <w:t>0</w:t>
      </w:r>
      <w:r>
        <w:rPr>
          <w:rFonts w:eastAsia="Times New Roman"/>
          <w:lang w:eastAsia="ru-RU"/>
        </w:rPr>
        <w:t xml:space="preserve"> (рис</w:t>
      </w:r>
      <w:r w:rsidR="005E455C">
        <w:rPr>
          <w:rFonts w:eastAsia="Times New Roman"/>
          <w:lang w:eastAsia="ru-RU"/>
        </w:rPr>
        <w:t xml:space="preserve">унок </w:t>
      </w:r>
      <w:r>
        <w:rPr>
          <w:rFonts w:eastAsia="Times New Roman"/>
          <w:lang w:eastAsia="ru-RU"/>
        </w:rPr>
        <w:t xml:space="preserve">2.7), становится очевидным, что при наличии градиента скорости и/или направления ветра по высоте, в спектре отраженного сигнала будут присутствовать составляющие, соответствующие частицам, имеющим различные радиальные скорости. В частности, частицам нижнего слоя толщиной </w:t>
      </w:r>
      <w:r>
        <w:rPr>
          <w:rFonts w:ascii="Symbol" w:eastAsia="Times New Roman" w:hAnsi="Symbol"/>
          <w:lang w:val="en-US" w:eastAsia="ru-RU"/>
        </w:rPr>
        <w:t></w:t>
      </w:r>
      <w:r>
        <w:rPr>
          <w:rFonts w:eastAsia="Times New Roman"/>
          <w:i/>
          <w:lang w:val="en-US" w:eastAsia="ru-RU"/>
        </w:rPr>
        <w:t>h</w:t>
      </w:r>
      <w:r>
        <w:rPr>
          <w:rFonts w:eastAsia="Times New Roman"/>
          <w:lang w:eastAsia="ru-RU"/>
        </w:rPr>
        <w:t xml:space="preserve">, попавшего в разрешаемый объем, соответствует радиальная скорость </w:t>
      </w:r>
      <w:r w:rsidR="00F466B3">
        <w:rPr>
          <w:rFonts w:eastAsia="Times New Roman"/>
          <w:lang w:eastAsia="ru-RU"/>
        </w:rPr>
        <w:br/>
      </w:r>
      <w:proofErr w:type="spellStart"/>
      <w:r>
        <w:rPr>
          <w:rFonts w:eastAsia="Times New Roman"/>
          <w:i/>
          <w:lang w:eastAsia="ru-RU"/>
        </w:rPr>
        <w:t>Vr</w:t>
      </w:r>
      <w:proofErr w:type="spellEnd"/>
      <w:r>
        <w:rPr>
          <w:rFonts w:eastAsia="Times New Roman"/>
          <w:i/>
          <w:lang w:eastAsia="ru-RU"/>
        </w:rPr>
        <w:t> [(</w:t>
      </w:r>
      <w:r w:rsidRPr="003138EB">
        <w:rPr>
          <w:rFonts w:eastAsia="Times New Roman"/>
          <w:i/>
          <w:lang w:val="en-US" w:eastAsia="ru-RU"/>
        </w:rPr>
        <w:t>h</w:t>
      </w:r>
      <w:r w:rsidRPr="003138EB">
        <w:rPr>
          <w:rFonts w:eastAsia="Times New Roman"/>
          <w:i/>
          <w:vertAlign w:val="subscript"/>
          <w:lang w:eastAsia="ru-RU"/>
        </w:rPr>
        <w:t>0</w:t>
      </w:r>
      <w:r w:rsidR="003138EB" w:rsidRPr="003138EB">
        <w:rPr>
          <w:rFonts w:eastAsia="Times New Roman"/>
          <w:i/>
          <w:vertAlign w:val="subscript"/>
          <w:lang w:eastAsia="ru-RU"/>
        </w:rPr>
        <w:t> </w:t>
      </w:r>
      <w:r>
        <w:rPr>
          <w:rFonts w:eastAsia="Times New Roman"/>
          <w:i/>
          <w:lang w:eastAsia="ru-RU"/>
        </w:rPr>
        <w:t>–</w:t>
      </w:r>
      <w:r w:rsidR="005E455C">
        <w:rPr>
          <w:i/>
        </w:rPr>
        <w:t> </w:t>
      </w:r>
      <w:r w:rsidR="004446AD" w:rsidRPr="005A23E2">
        <w:rPr>
          <w:szCs w:val="28"/>
        </w:rPr>
        <w:t>σ</w:t>
      </w:r>
      <w:r w:rsidR="004446AD" w:rsidRPr="005A23E2">
        <w:rPr>
          <w:szCs w:val="28"/>
          <w:vertAlign w:val="subscript"/>
        </w:rPr>
        <w:sym w:font="Symbol" w:char="F071"/>
      </w:r>
      <w:r>
        <w:rPr>
          <w:rFonts w:eastAsia="Times New Roman"/>
          <w:i/>
          <w:lang w:eastAsia="ru-RU"/>
        </w:rPr>
        <w:t>)]</w:t>
      </w:r>
      <w:r>
        <w:rPr>
          <w:rFonts w:eastAsia="Times New Roman"/>
          <w:lang w:eastAsia="ru-RU"/>
        </w:rPr>
        <w:t xml:space="preserve">, а расположенного над ним – </w:t>
      </w:r>
      <w:proofErr w:type="spellStart"/>
      <w:r>
        <w:rPr>
          <w:rFonts w:eastAsia="Times New Roman"/>
          <w:i/>
          <w:lang w:eastAsia="ru-RU"/>
        </w:rPr>
        <w:t>Vr</w:t>
      </w:r>
      <w:proofErr w:type="spellEnd"/>
      <w:r>
        <w:rPr>
          <w:rFonts w:eastAsia="Times New Roman"/>
          <w:i/>
          <w:lang w:eastAsia="ru-RU"/>
        </w:rPr>
        <w:t> [(</w:t>
      </w:r>
      <w:r>
        <w:rPr>
          <w:rFonts w:eastAsia="Times New Roman"/>
          <w:i/>
          <w:lang w:val="en-US" w:eastAsia="ru-RU"/>
        </w:rPr>
        <w:t>h</w:t>
      </w:r>
      <w:r>
        <w:rPr>
          <w:rFonts w:eastAsia="Times New Roman"/>
          <w:i/>
          <w:vertAlign w:val="subscript"/>
          <w:lang w:eastAsia="ru-RU"/>
        </w:rPr>
        <w:t>0</w:t>
      </w:r>
      <w:r w:rsidR="003138EB">
        <w:rPr>
          <w:rFonts w:eastAsia="Times New Roman"/>
          <w:i/>
          <w:vertAlign w:val="subscript"/>
          <w:lang w:eastAsia="ru-RU"/>
        </w:rPr>
        <w:t> </w:t>
      </w:r>
      <w:r w:rsidR="005E455C" w:rsidRPr="005E455C">
        <w:rPr>
          <w:rFonts w:eastAsia="Times New Roman"/>
          <w:i/>
          <w:lang w:eastAsia="ru-RU"/>
        </w:rPr>
        <w:t>–</w:t>
      </w:r>
      <w:r w:rsidR="005E455C">
        <w:rPr>
          <w:i/>
        </w:rPr>
        <w:t> </w:t>
      </w:r>
      <w:r w:rsidR="004446AD" w:rsidRPr="005A23E2">
        <w:t>σ</w:t>
      </w:r>
      <w:r w:rsidR="004446AD" w:rsidRPr="005A23E2">
        <w:rPr>
          <w:vertAlign w:val="subscript"/>
        </w:rPr>
        <w:sym w:font="Symbol" w:char="F071"/>
      </w:r>
      <w:r>
        <w:rPr>
          <w:rFonts w:eastAsia="Times New Roman"/>
          <w:i/>
          <w:lang w:eastAsia="ru-RU"/>
        </w:rPr>
        <w:t>)+</w:t>
      </w:r>
      <w:r>
        <w:rPr>
          <w:rFonts w:ascii="Symbol" w:eastAsia="Times New Roman" w:hAnsi="Symbol"/>
          <w:i/>
          <w:lang w:val="en-US" w:eastAsia="ru-RU"/>
        </w:rPr>
        <w:t></w:t>
      </w:r>
      <w:r>
        <w:rPr>
          <w:rFonts w:eastAsia="Times New Roman"/>
          <w:i/>
          <w:lang w:val="en-US" w:eastAsia="ru-RU"/>
        </w:rPr>
        <w:t>h</w:t>
      </w:r>
      <w:r>
        <w:rPr>
          <w:rFonts w:eastAsia="Times New Roman"/>
          <w:i/>
          <w:lang w:eastAsia="ru-RU"/>
        </w:rPr>
        <w:t>]</w:t>
      </w:r>
      <w:r>
        <w:rPr>
          <w:rFonts w:eastAsia="Times New Roman"/>
          <w:lang w:eastAsia="ru-RU"/>
        </w:rPr>
        <w:t>.</w:t>
      </w:r>
    </w:p>
    <w:p w:rsidR="006E529B" w:rsidRDefault="006E529B" w:rsidP="006E529B">
      <w:pPr>
        <w:rPr>
          <w:rFonts w:eastAsia="Times New Roman"/>
          <w:color w:val="000000" w:themeColor="text1"/>
          <w:lang w:eastAsia="ru-RU"/>
        </w:rPr>
      </w:pPr>
      <w:r w:rsidRPr="00EC798D">
        <w:rPr>
          <w:rFonts w:eastAsia="Times New Roman"/>
          <w:color w:val="000000" w:themeColor="text1"/>
          <w:lang w:eastAsia="ru-RU"/>
        </w:rPr>
        <w:t xml:space="preserve">Мощности отдельных составляющих спектра сигнала определяются </w:t>
      </w:r>
      <w:r w:rsidRPr="00EC798D">
        <w:rPr>
          <w:color w:val="000000" w:themeColor="text1"/>
        </w:rPr>
        <w:t>функцией</w:t>
      </w:r>
      <w:r w:rsidRPr="00EC798D">
        <w:rPr>
          <w:rFonts w:eastAsia="Times New Roman"/>
          <w:color w:val="000000" w:themeColor="text1"/>
          <w:szCs w:val="28"/>
          <w:lang w:eastAsia="ru-RU"/>
        </w:rPr>
        <w:t xml:space="preserve"> распределения отраженной мощности в разрешаемом объеме по высоте</w:t>
      </w:r>
      <w:r w:rsidRPr="00EC798D">
        <w:rPr>
          <w:rFonts w:eastAsia="Times New Roman"/>
          <w:color w:val="000000" w:themeColor="text1"/>
          <w:lang w:eastAsia="ru-RU"/>
        </w:rPr>
        <w:t xml:space="preserve"> и коэффициентом отражаемости частиц на соответствующей высоте (см. рисунок 2.7).</w:t>
      </w:r>
    </w:p>
    <w:p w:rsidR="00D02FF5" w:rsidRDefault="00D02FF5" w:rsidP="00FD061B">
      <w:pPr>
        <w:rPr>
          <w:rFonts w:eastAsia="Times New Roman"/>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2"/>
      </w:tblGrid>
      <w:tr w:rsidR="00FD061B" w:rsidRPr="00EC798D" w:rsidTr="007E1D20">
        <w:tc>
          <w:tcPr>
            <w:tcW w:w="9952" w:type="dxa"/>
            <w:hideMark/>
          </w:tcPr>
          <w:p w:rsidR="00FD061B" w:rsidRPr="00EC798D" w:rsidRDefault="006E529B" w:rsidP="00851BD0">
            <w:pPr>
              <w:pStyle w:val="aff9"/>
              <w:rPr>
                <w:lang w:eastAsia="en-US"/>
              </w:rPr>
            </w:pPr>
            <w:r w:rsidRPr="00EC798D">
              <w:object w:dxaOrig="6827" w:dyaOrig="2880">
                <v:shape id="_x0000_i1093" type="#_x0000_t75" style="width:486pt;height:204.75pt" o:ole="">
                  <v:imagedata r:id="rId150" o:title=""/>
                </v:shape>
                <o:OLEObject Type="Embed" ProgID="Visio.Drawing.11" ShapeID="_x0000_i1093" DrawAspect="Content" ObjectID="_1580301694" r:id="rId151"/>
              </w:object>
            </w:r>
          </w:p>
        </w:tc>
      </w:tr>
      <w:tr w:rsidR="00FD061B" w:rsidRPr="00EC798D" w:rsidTr="007E1D20">
        <w:tc>
          <w:tcPr>
            <w:tcW w:w="9952" w:type="dxa"/>
            <w:hideMark/>
          </w:tcPr>
          <w:p w:rsidR="00FD061B" w:rsidRPr="007E1D20" w:rsidRDefault="004446AD" w:rsidP="007E1D20">
            <w:pPr>
              <w:pStyle w:val="aff9"/>
            </w:pPr>
            <w:r w:rsidRPr="00EC798D">
              <w:rPr>
                <w:i/>
                <w:iCs/>
                <w:color w:val="000000"/>
              </w:rPr>
              <w:t>σ</w:t>
            </w:r>
            <w:r w:rsidRPr="00EC798D">
              <w:rPr>
                <w:rFonts w:ascii="Symbol" w:hAnsi="Symbol" w:cs="Symbol"/>
                <w:color w:val="000000"/>
                <w:vertAlign w:val="subscript"/>
              </w:rPr>
              <w:t></w:t>
            </w:r>
            <w:r w:rsidR="00FD061B" w:rsidRPr="00EC798D">
              <w:t> – размер поперечн</w:t>
            </w:r>
            <w:r w:rsidRPr="00EC798D">
              <w:t>ого сечения разрешаемого объема,</w:t>
            </w:r>
            <w:r w:rsidR="007E1D20">
              <w:br/>
            </w:r>
            <w:r w:rsidR="0034003B" w:rsidRPr="00EC798D">
              <w:rPr>
                <w:i/>
              </w:rPr>
              <w:t>h</w:t>
            </w:r>
            <w:r w:rsidR="0034003B" w:rsidRPr="00EC798D">
              <w:rPr>
                <w:i/>
                <w:vertAlign w:val="subscript"/>
              </w:rPr>
              <w:t>0</w:t>
            </w:r>
            <w:r w:rsidR="0034003B" w:rsidRPr="00EC798D">
              <w:t> – высота центра разрешаемого объема,</w:t>
            </w:r>
            <w:r w:rsidR="0034003B" w:rsidRPr="00EC798D">
              <w:br/>
            </w:r>
            <w:r w:rsidR="0034003B" w:rsidRPr="00EC798D">
              <w:rPr>
                <w:i/>
              </w:rPr>
              <w:t>f(h</w:t>
            </w:r>
            <w:r w:rsidRPr="00EC798D">
              <w:rPr>
                <w:i/>
                <w:vertAlign w:val="subscript"/>
              </w:rPr>
              <w:t>0</w:t>
            </w:r>
            <w:r w:rsidRPr="00EC798D">
              <w:rPr>
                <w:i/>
              </w:rPr>
              <w:t>-</w:t>
            </w:r>
            <w:r w:rsidRPr="00EC798D">
              <w:rPr>
                <w:rFonts w:cs="Times New Roman"/>
                <w:i/>
              </w:rPr>
              <w:t>σ</w:t>
            </w:r>
            <w:r w:rsidRPr="00EC798D">
              <w:rPr>
                <w:i/>
                <w:vertAlign w:val="subscript"/>
              </w:rPr>
              <w:sym w:font="Symbol" w:char="F071"/>
            </w:r>
            <w:r w:rsidR="0034003B" w:rsidRPr="00EC798D">
              <w:rPr>
                <w:i/>
              </w:rPr>
              <w:t>, h</w:t>
            </w:r>
            <w:r w:rsidR="0034003B" w:rsidRPr="00EC798D">
              <w:rPr>
                <w:i/>
                <w:vertAlign w:val="subscript"/>
              </w:rPr>
              <w:t>0</w:t>
            </w:r>
            <w:r w:rsidR="0034003B" w:rsidRPr="00EC798D">
              <w:rPr>
                <w:i/>
              </w:rPr>
              <w:t>)</w:t>
            </w:r>
            <w:r w:rsidR="0034003B" w:rsidRPr="00EC798D">
              <w:t> – вес, с которым мощность слоя</w:t>
            </w:r>
            <w:r w:rsidRPr="00EC798D">
              <w:t xml:space="preserve"> на высоте </w:t>
            </w:r>
            <w:r w:rsidRPr="00EC798D">
              <w:rPr>
                <w:i/>
              </w:rPr>
              <w:t>h</w:t>
            </w:r>
            <w:r w:rsidRPr="00EC798D">
              <w:rPr>
                <w:i/>
                <w:vertAlign w:val="subscript"/>
              </w:rPr>
              <w:t>0</w:t>
            </w:r>
            <w:r w:rsidRPr="00EC798D">
              <w:rPr>
                <w:i/>
              </w:rPr>
              <w:t>-</w:t>
            </w:r>
            <w:r w:rsidRPr="00EC798D">
              <w:rPr>
                <w:rFonts w:cs="Times New Roman"/>
                <w:i/>
              </w:rPr>
              <w:t>σ</w:t>
            </w:r>
            <w:r w:rsidRPr="00EC798D">
              <w:rPr>
                <w:i/>
                <w:vertAlign w:val="subscript"/>
              </w:rPr>
              <w:sym w:font="Symbol" w:char="F071"/>
            </w:r>
            <w:r w:rsidR="0034003B" w:rsidRPr="00EC798D">
              <w:t xml:space="preserve"> входит в суммарный сигнал</w:t>
            </w:r>
            <w:r w:rsidR="005E455C" w:rsidRPr="00EC798D">
              <w:t>.</w:t>
            </w:r>
          </w:p>
        </w:tc>
      </w:tr>
    </w:tbl>
    <w:p w:rsidR="00D02FF5" w:rsidRDefault="007E1D20" w:rsidP="007E1D20">
      <w:pPr>
        <w:pStyle w:val="aff9"/>
        <w:rPr>
          <w:rFonts w:eastAsia="Times New Roman"/>
        </w:rPr>
      </w:pPr>
      <w:r w:rsidRPr="00EC798D">
        <w:t>Рисунок 2.7 – Схема формирования спектральных составля</w:t>
      </w:r>
      <w:r w:rsidR="00B73B8F">
        <w:t>ющих в одном разрешаемом объеме</w:t>
      </w:r>
    </w:p>
    <w:p w:rsidR="007E1D20" w:rsidRPr="00EC798D" w:rsidRDefault="007E1D20" w:rsidP="0034003B">
      <w:pPr>
        <w:rPr>
          <w:rFonts w:eastAsia="Times New Roman"/>
          <w:color w:val="000000" w:themeColor="text1"/>
          <w:lang w:eastAsia="ru-RU"/>
        </w:rPr>
      </w:pPr>
    </w:p>
    <w:p w:rsidR="00652807" w:rsidRDefault="00652807" w:rsidP="00E40D86">
      <w:pPr>
        <w:pStyle w:val="2"/>
      </w:pPr>
      <w:bookmarkStart w:id="17" w:name="_Toc506504256"/>
      <w:r w:rsidRPr="00652807">
        <w:t>2.4 Расчет спектральных характеристик отраженного сигнала</w:t>
      </w:r>
      <w:bookmarkEnd w:id="17"/>
    </w:p>
    <w:p w:rsidR="00D02FF5" w:rsidRDefault="00D02FF5" w:rsidP="00571E70">
      <w:pPr>
        <w:rPr>
          <w:rFonts w:eastAsia="Times New Roman"/>
          <w:lang w:eastAsia="ru-RU"/>
        </w:rPr>
      </w:pPr>
    </w:p>
    <w:p w:rsidR="00571E70" w:rsidRDefault="00571E70" w:rsidP="00571E70">
      <w:pPr>
        <w:rPr>
          <w:rFonts w:eastAsia="Times New Roman"/>
          <w:lang w:eastAsia="ru-RU"/>
        </w:rPr>
      </w:pPr>
      <w:r>
        <w:rPr>
          <w:rFonts w:eastAsia="Times New Roman"/>
          <w:lang w:eastAsia="ru-RU"/>
        </w:rPr>
        <w:t>Рассмотрим рис</w:t>
      </w:r>
      <w:r w:rsidR="00D02FF5">
        <w:rPr>
          <w:rFonts w:eastAsia="Times New Roman"/>
          <w:lang w:eastAsia="ru-RU"/>
        </w:rPr>
        <w:t xml:space="preserve">унок </w:t>
      </w:r>
      <w:r>
        <w:rPr>
          <w:rFonts w:eastAsia="Times New Roman"/>
          <w:lang w:eastAsia="ru-RU"/>
        </w:rPr>
        <w:t>2.8, на котором показана схема расположения разрешаемых объемов в пространстве при фиксированном азимуте антенны.</w:t>
      </w:r>
    </w:p>
    <w:p w:rsidR="00E57278" w:rsidRDefault="00E57278" w:rsidP="00E57278">
      <w:pPr>
        <w:rPr>
          <w:rFonts w:eastAsia="Times New Roman"/>
          <w:lang w:eastAsia="ru-RU"/>
        </w:rPr>
      </w:pPr>
      <w:r>
        <w:rPr>
          <w:rFonts w:eastAsia="Times New Roman"/>
          <w:lang w:eastAsia="ru-RU"/>
        </w:rPr>
        <w:lastRenderedPageBreak/>
        <w:t>На небольших дальностях разрешаемый объем захватывает только нижний слой, и в спектре отраженного сигнала присутствуют составляющие, присущие только этому слою. По мере увеличения дальности в разрешаемый объем начинает попадать второй слой и в спектре отраженного сигнала появляются соответствующие ему составляющие. При дальнейшем увеличении дальности разрешаемый объем все больше заходит во второй слой и при этом выходит из первого. На некоторой дальности остаются только отражения от второго слоя.</w:t>
      </w:r>
    </w:p>
    <w:p w:rsidR="00E57278" w:rsidRDefault="00E57278" w:rsidP="00571E70">
      <w:pPr>
        <w:rPr>
          <w:rFonts w:eastAsia="Times New Roman"/>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71E70" w:rsidTr="007352CF">
        <w:tc>
          <w:tcPr>
            <w:tcW w:w="9854" w:type="dxa"/>
            <w:hideMark/>
          </w:tcPr>
          <w:p w:rsidR="00571E70" w:rsidRDefault="00571E70" w:rsidP="007352CF">
            <w:pPr>
              <w:ind w:firstLine="0"/>
              <w:rPr>
                <w:rFonts w:eastAsia="Times New Roman"/>
                <w:lang w:val="en-US" w:eastAsia="ru-RU"/>
              </w:rPr>
            </w:pPr>
            <w:r>
              <w:rPr>
                <w:rFonts w:eastAsia="SimSun"/>
                <w:lang w:eastAsia="zh-CN"/>
              </w:rPr>
              <w:object w:dxaOrig="9345" w:dyaOrig="3480">
                <v:shape id="_x0000_i1094" type="#_x0000_t75" style="width:468.75pt;height:173.25pt" o:ole="">
                  <v:imagedata r:id="rId152" o:title=""/>
                </v:shape>
                <o:OLEObject Type="Embed" ProgID="Visio.Drawing.11" ShapeID="_x0000_i1094" DrawAspect="Content" ObjectID="_1580301695" r:id="rId153"/>
              </w:object>
            </w:r>
          </w:p>
        </w:tc>
      </w:tr>
    </w:tbl>
    <w:p w:rsidR="00D02FF5" w:rsidRDefault="007E1D20" w:rsidP="007E1D20">
      <w:pPr>
        <w:pStyle w:val="aff9"/>
      </w:pPr>
      <w:r w:rsidRPr="00465525">
        <w:t>Рисунок 2.8</w:t>
      </w:r>
      <w:r w:rsidRPr="005F3C4E">
        <w:t> </w:t>
      </w:r>
      <w:r w:rsidRPr="00465525">
        <w:t>–</w:t>
      </w:r>
      <w:r>
        <w:t> </w:t>
      </w:r>
      <w:r w:rsidRPr="00465525">
        <w:t>Схема расположения раз</w:t>
      </w:r>
      <w:r w:rsidR="00B73B8F">
        <w:t>решаемых объемов в пространстве</w:t>
      </w:r>
    </w:p>
    <w:p w:rsidR="007E1D20" w:rsidRDefault="007E1D20" w:rsidP="00571E70">
      <w:pPr>
        <w:rPr>
          <w:rFonts w:eastAsia="Times New Roman"/>
          <w:lang w:eastAsia="ru-RU"/>
        </w:rPr>
      </w:pPr>
    </w:p>
    <w:p w:rsidR="00571E70" w:rsidRDefault="00C74D4C" w:rsidP="00571E70">
      <w:pPr>
        <w:rPr>
          <w:rFonts w:eastAsia="Times New Roman"/>
          <w:lang w:eastAsia="ru-RU"/>
        </w:rPr>
      </w:pPr>
      <w:r>
        <w:rPr>
          <w:rFonts w:eastAsia="Times New Roman"/>
          <w:lang w:eastAsia="ru-RU"/>
        </w:rPr>
        <w:t xml:space="preserve">При нахождении внутри элемента разрешения одновременно двух слоев на суммарный спектр отраженного сигнала влияет также распределение отражателей по высоте внутри разрешаемого объема </w:t>
      </w:r>
      <w:r w:rsidR="007E1D20" w:rsidRPr="007E1D20">
        <w:rPr>
          <w:rFonts w:eastAsia="Times New Roman"/>
          <w:lang w:eastAsia="ru-RU"/>
        </w:rPr>
        <w:t>[</w:t>
      </w:r>
      <w:r w:rsidR="007E1D20">
        <w:rPr>
          <w:rFonts w:eastAsia="Times New Roman"/>
          <w:lang w:eastAsia="ru-RU"/>
        </w:rPr>
        <w:t>см. формулу (1.</w:t>
      </w:r>
      <w:r w:rsidR="008916B1">
        <w:rPr>
          <w:rFonts w:eastAsia="Times New Roman"/>
          <w:lang w:eastAsia="ru-RU"/>
        </w:rPr>
        <w:t>6</w:t>
      </w:r>
      <w:r w:rsidR="007E1D20">
        <w:rPr>
          <w:rFonts w:eastAsia="Times New Roman"/>
          <w:lang w:eastAsia="ru-RU"/>
        </w:rPr>
        <w:t>)</w:t>
      </w:r>
      <w:r w:rsidR="007E1D20" w:rsidRPr="007E1D20">
        <w:rPr>
          <w:rFonts w:eastAsia="Times New Roman"/>
          <w:lang w:eastAsia="ru-RU"/>
        </w:rPr>
        <w:t>]</w:t>
      </w:r>
      <w:r w:rsidR="003479FA">
        <w:rPr>
          <w:rFonts w:eastAsia="Times New Roman"/>
          <w:lang w:eastAsia="ru-RU"/>
        </w:rPr>
        <w:t>.</w:t>
      </w:r>
      <w:r>
        <w:rPr>
          <w:rFonts w:eastAsia="Times New Roman"/>
          <w:lang w:eastAsia="ru-RU"/>
        </w:rPr>
        <w:t xml:space="preserve"> </w:t>
      </w:r>
      <w:r w:rsidR="00571E70">
        <w:rPr>
          <w:rFonts w:eastAsia="Times New Roman"/>
          <w:lang w:eastAsia="ru-RU"/>
        </w:rPr>
        <w:t>В работе</w:t>
      </w:r>
      <w:r w:rsidR="00B74107">
        <w:rPr>
          <w:rFonts w:eastAsia="Times New Roman"/>
          <w:lang w:eastAsia="ru-RU"/>
        </w:rPr>
        <w:t xml:space="preserve"> </w:t>
      </w:r>
      <w:proofErr w:type="spellStart"/>
      <w:r w:rsidR="00B74107" w:rsidRPr="002C5700">
        <w:rPr>
          <w:rFonts w:eastAsia="Times New Roman"/>
          <w:lang w:eastAsia="ru-RU"/>
        </w:rPr>
        <w:t>Стерлядкин</w:t>
      </w:r>
      <w:r w:rsidR="00B74107">
        <w:rPr>
          <w:rFonts w:eastAsia="Times New Roman"/>
          <w:lang w:eastAsia="ru-RU"/>
        </w:rPr>
        <w:t>а</w:t>
      </w:r>
      <w:proofErr w:type="spellEnd"/>
      <w:r w:rsidR="002E4AC7">
        <w:rPr>
          <w:rFonts w:eastAsia="Times New Roman"/>
          <w:lang w:val="en-US" w:eastAsia="ru-RU"/>
        </w:rPr>
        <w:t> </w:t>
      </w:r>
      <w:r w:rsidR="003479FA" w:rsidRPr="002C5700">
        <w:rPr>
          <w:rFonts w:eastAsia="Times New Roman"/>
          <w:lang w:eastAsia="ru-RU"/>
        </w:rPr>
        <w:t>В.В.</w:t>
      </w:r>
      <w:r w:rsidR="003479FA">
        <w:rPr>
          <w:rFonts w:eastAsia="Times New Roman"/>
          <w:lang w:eastAsia="ru-RU"/>
        </w:rPr>
        <w:t>,</w:t>
      </w:r>
      <w:r w:rsidR="003479FA" w:rsidRPr="002C5700">
        <w:rPr>
          <w:rFonts w:eastAsia="Times New Roman"/>
          <w:lang w:eastAsia="ru-RU"/>
        </w:rPr>
        <w:t xml:space="preserve"> </w:t>
      </w:r>
      <w:r w:rsidR="00B74107" w:rsidRPr="002C5700">
        <w:rPr>
          <w:rFonts w:eastAsia="Times New Roman"/>
          <w:lang w:eastAsia="ru-RU"/>
        </w:rPr>
        <w:t>Кононов</w:t>
      </w:r>
      <w:r w:rsidR="003479FA">
        <w:rPr>
          <w:rFonts w:eastAsia="Times New Roman"/>
          <w:lang w:eastAsia="ru-RU"/>
        </w:rPr>
        <w:t>а</w:t>
      </w:r>
      <w:r w:rsidR="002E4AC7">
        <w:rPr>
          <w:rFonts w:eastAsia="Times New Roman"/>
          <w:lang w:val="en-US" w:eastAsia="ru-RU"/>
        </w:rPr>
        <w:t> </w:t>
      </w:r>
      <w:r w:rsidR="003479FA" w:rsidRPr="002C5700">
        <w:rPr>
          <w:rFonts w:eastAsia="Times New Roman"/>
          <w:lang w:eastAsia="ru-RU"/>
        </w:rPr>
        <w:t>М.А.</w:t>
      </w:r>
      <w:r w:rsidR="003479FA">
        <w:rPr>
          <w:rFonts w:eastAsia="Times New Roman"/>
          <w:lang w:eastAsia="ru-RU"/>
        </w:rPr>
        <w:t xml:space="preserve"> и </w:t>
      </w:r>
      <w:r w:rsidR="00B74107" w:rsidRPr="002C5700">
        <w:rPr>
          <w:rFonts w:eastAsia="Times New Roman"/>
          <w:lang w:eastAsia="ru-RU"/>
        </w:rPr>
        <w:t>Быковск</w:t>
      </w:r>
      <w:r w:rsidR="003479FA">
        <w:rPr>
          <w:rFonts w:eastAsia="Times New Roman"/>
          <w:lang w:eastAsia="ru-RU"/>
        </w:rPr>
        <w:t>ого</w:t>
      </w:r>
      <w:r w:rsidR="002E4AC7">
        <w:rPr>
          <w:rFonts w:eastAsia="Times New Roman"/>
          <w:lang w:val="en-US" w:eastAsia="ru-RU"/>
        </w:rPr>
        <w:t> </w:t>
      </w:r>
      <w:r w:rsidR="003479FA" w:rsidRPr="002C5700">
        <w:rPr>
          <w:rFonts w:eastAsia="Times New Roman"/>
          <w:lang w:eastAsia="ru-RU"/>
        </w:rPr>
        <w:t>С.С.</w:t>
      </w:r>
      <w:r w:rsidR="00571E70">
        <w:rPr>
          <w:rFonts w:eastAsia="Times New Roman"/>
          <w:lang w:eastAsia="ru-RU"/>
        </w:rPr>
        <w:t xml:space="preserve"> [</w:t>
      </w:r>
      <w:r w:rsidR="00571E70">
        <w:rPr>
          <w:rFonts w:eastAsia="Times New Roman"/>
          <w:lang w:eastAsia="ru-RU"/>
        </w:rPr>
        <w:fldChar w:fldCharType="begin"/>
      </w:r>
      <w:r w:rsidR="00571E70">
        <w:rPr>
          <w:rFonts w:eastAsia="Times New Roman"/>
          <w:lang w:eastAsia="ru-RU"/>
        </w:rPr>
        <w:instrText xml:space="preserve"> REF _Ref501528496 \r \h  \* MERGEFORMAT </w:instrText>
      </w:r>
      <w:r w:rsidR="00571E70">
        <w:rPr>
          <w:rFonts w:eastAsia="Times New Roman"/>
          <w:lang w:eastAsia="ru-RU"/>
        </w:rPr>
      </w:r>
      <w:r w:rsidR="00571E70">
        <w:rPr>
          <w:rFonts w:eastAsia="Times New Roman"/>
          <w:lang w:eastAsia="ru-RU"/>
        </w:rPr>
        <w:fldChar w:fldCharType="separate"/>
      </w:r>
      <w:r w:rsidR="00F41A63">
        <w:rPr>
          <w:rFonts w:eastAsia="Times New Roman"/>
          <w:lang w:eastAsia="ru-RU"/>
        </w:rPr>
        <w:t>102</w:t>
      </w:r>
      <w:r w:rsidR="00571E70">
        <w:rPr>
          <w:rFonts w:eastAsia="Times New Roman"/>
          <w:lang w:eastAsia="ru-RU"/>
        </w:rPr>
        <w:fldChar w:fldCharType="end"/>
      </w:r>
      <w:r w:rsidR="00571E70">
        <w:rPr>
          <w:rFonts w:eastAsia="Times New Roman"/>
          <w:lang w:eastAsia="ru-RU"/>
        </w:rPr>
        <w:t xml:space="preserve">] показано, что при равномерном распределении отражателей, параметры энергетического спектра определяются распределением радиальных скоростей частиц. В случае </w:t>
      </w:r>
      <w:r w:rsidR="003479FA">
        <w:rPr>
          <w:rFonts w:eastAsia="Times New Roman"/>
          <w:lang w:eastAsia="ru-RU"/>
        </w:rPr>
        <w:t xml:space="preserve">же </w:t>
      </w:r>
      <w:proofErr w:type="spellStart"/>
      <w:r w:rsidR="00571E70">
        <w:rPr>
          <w:rFonts w:eastAsia="Times New Roman"/>
          <w:lang w:eastAsia="ru-RU"/>
        </w:rPr>
        <w:t>двухмодального</w:t>
      </w:r>
      <w:proofErr w:type="spellEnd"/>
      <w:r w:rsidR="00571E70">
        <w:rPr>
          <w:rFonts w:eastAsia="Times New Roman"/>
          <w:lang w:eastAsia="ru-RU"/>
        </w:rPr>
        <w:t xml:space="preserve"> спектра и неравномерного распределения поля отражателей происходит сдвиг среднего значения энергетического спектра в область, соответствующую составляющей с </w:t>
      </w:r>
      <w:r w:rsidR="003479FA">
        <w:rPr>
          <w:rFonts w:eastAsia="Times New Roman"/>
          <w:lang w:eastAsia="ru-RU"/>
        </w:rPr>
        <w:t xml:space="preserve">меньшей отражаемостью </w:t>
      </w:r>
      <w:r w:rsidR="00571E70">
        <w:rPr>
          <w:rFonts w:eastAsia="Times New Roman"/>
          <w:lang w:eastAsia="ru-RU"/>
        </w:rPr>
        <w:t>[</w:t>
      </w:r>
      <w:r w:rsidR="00571E70">
        <w:rPr>
          <w:rFonts w:eastAsia="Times New Roman"/>
          <w:highlight w:val="lightGray"/>
          <w:lang w:eastAsia="ru-RU"/>
        </w:rPr>
        <w:fldChar w:fldCharType="begin"/>
      </w:r>
      <w:r w:rsidR="00571E70">
        <w:rPr>
          <w:rFonts w:eastAsia="Times New Roman"/>
          <w:lang w:eastAsia="ru-RU"/>
        </w:rPr>
        <w:instrText xml:space="preserve"> REF _Ref501446336 \r \h </w:instrText>
      </w:r>
      <w:r w:rsidR="00571E70">
        <w:rPr>
          <w:rFonts w:eastAsia="Times New Roman"/>
          <w:highlight w:val="lightGray"/>
          <w:lang w:eastAsia="ru-RU"/>
        </w:rPr>
      </w:r>
      <w:r w:rsidR="00571E70">
        <w:rPr>
          <w:rFonts w:eastAsia="Times New Roman"/>
          <w:highlight w:val="lightGray"/>
          <w:lang w:eastAsia="ru-RU"/>
        </w:rPr>
        <w:fldChar w:fldCharType="separate"/>
      </w:r>
      <w:r w:rsidR="00F41A63">
        <w:rPr>
          <w:rFonts w:eastAsia="Times New Roman"/>
          <w:lang w:eastAsia="ru-RU"/>
        </w:rPr>
        <w:t>46</w:t>
      </w:r>
      <w:r w:rsidR="00571E70">
        <w:rPr>
          <w:rFonts w:eastAsia="Times New Roman"/>
          <w:highlight w:val="lightGray"/>
          <w:lang w:eastAsia="ru-RU"/>
        </w:rPr>
        <w:fldChar w:fldCharType="end"/>
      </w:r>
      <w:r w:rsidR="00571E70">
        <w:rPr>
          <w:rFonts w:eastAsia="Times New Roman"/>
          <w:lang w:eastAsia="ru-RU"/>
        </w:rPr>
        <w:t>].</w:t>
      </w:r>
    </w:p>
    <w:p w:rsidR="00652807" w:rsidRDefault="0056698B" w:rsidP="003D2384">
      <w:r>
        <w:t xml:space="preserve">Расчет </w:t>
      </w:r>
      <w:r w:rsidR="00336428">
        <w:t xml:space="preserve">карты распределения </w:t>
      </w:r>
      <w:r w:rsidR="00336428" w:rsidRPr="009C3C66">
        <w:t>ширины спектра</w:t>
      </w:r>
      <w:r w:rsidR="00336428">
        <w:t xml:space="preserve"> по коническому разрезу </w:t>
      </w:r>
      <w:r>
        <w:t>происходит по следующему алгоритму (рис</w:t>
      </w:r>
      <w:r w:rsidR="00D02FF5">
        <w:t xml:space="preserve">унок </w:t>
      </w:r>
      <w:r>
        <w:t>2.</w:t>
      </w:r>
      <w:r w:rsidR="00571E70">
        <w:t>9</w:t>
      </w:r>
      <w:r>
        <w:t>):</w:t>
      </w:r>
    </w:p>
    <w:p w:rsidR="001E4EC5" w:rsidRDefault="001E4EC5" w:rsidP="00336428">
      <w:r>
        <w:lastRenderedPageBreak/>
        <w:t>1. </w:t>
      </w:r>
      <w:r w:rsidR="00336428">
        <w:t xml:space="preserve">Формируются три вектора, описывающие параметры среды: </w:t>
      </w:r>
      <w:r w:rsidR="00336428">
        <w:rPr>
          <w:rFonts w:eastAsia="Times New Roman"/>
          <w:i/>
          <w:lang w:eastAsia="ru-RU"/>
        </w:rPr>
        <w:t>K (h)</w:t>
      </w:r>
      <w:r w:rsidR="00336428">
        <w:rPr>
          <w:rFonts w:eastAsia="Times New Roman"/>
          <w:lang w:eastAsia="ru-RU"/>
        </w:rPr>
        <w:t xml:space="preserve">, </w:t>
      </w:r>
      <w:r w:rsidR="00336428">
        <w:rPr>
          <w:rFonts w:eastAsia="Times New Roman"/>
          <w:i/>
          <w:lang w:eastAsia="ru-RU"/>
        </w:rPr>
        <w:t xml:space="preserve">V (h), </w:t>
      </w:r>
      <w:r w:rsidR="00336428">
        <w:rPr>
          <w:rFonts w:eastAsia="Times New Roman"/>
          <w:lang w:eastAsia="ru-RU"/>
        </w:rPr>
        <w:sym w:font="Symbol" w:char="F06A"/>
      </w:r>
      <w:r w:rsidR="00336428">
        <w:rPr>
          <w:rFonts w:eastAsia="Times New Roman"/>
          <w:i/>
          <w:lang w:eastAsia="ru-RU"/>
        </w:rPr>
        <w:t> (h).</w:t>
      </w:r>
    </w:p>
    <w:p w:rsidR="007E0B4D" w:rsidRDefault="001E4EC5" w:rsidP="003D2384">
      <w:r>
        <w:t>2. Задается угол места β.</w:t>
      </w:r>
    </w:p>
    <w:p w:rsidR="00336428" w:rsidRDefault="00336428" w:rsidP="003D2384">
      <w:r>
        <w:t>3. Задается азимут α = 0.</w:t>
      </w:r>
    </w:p>
    <w:p w:rsidR="00336428" w:rsidRDefault="00336428" w:rsidP="00336428">
      <w:r>
        <w:t xml:space="preserve">4. Формируется разрешаемый объем на дальности </w:t>
      </w:r>
      <w:proofErr w:type="spellStart"/>
      <w:r w:rsidRPr="00336428">
        <w:rPr>
          <w:i/>
          <w:lang w:val="en-US"/>
        </w:rPr>
        <w:t>R</w:t>
      </w:r>
      <w:r w:rsidRPr="00336428">
        <w:rPr>
          <w:i/>
          <w:vertAlign w:val="subscript"/>
          <w:lang w:val="en-US"/>
        </w:rPr>
        <w:t>min</w:t>
      </w:r>
      <w:proofErr w:type="spellEnd"/>
      <w:r>
        <w:rPr>
          <w:i/>
          <w:vertAlign w:val="subscript"/>
        </w:rPr>
        <w:t xml:space="preserve"> </w:t>
      </w:r>
      <w:r>
        <w:t>и</w:t>
      </w:r>
      <w:r w:rsidR="00B45706">
        <w:t xml:space="preserve"> в нем происходит</w:t>
      </w:r>
      <w:r>
        <w:t xml:space="preserve"> вычисл</w:t>
      </w:r>
      <w:r w:rsidR="00B45706">
        <w:t>ение</w:t>
      </w:r>
      <w:r>
        <w:t xml:space="preserve"> спектральны</w:t>
      </w:r>
      <w:r w:rsidR="00B45706">
        <w:t>х</w:t>
      </w:r>
      <w:r>
        <w:t xml:space="preserve"> характеристик.</w:t>
      </w:r>
      <w:r w:rsidR="00F24BD7">
        <w:t xml:space="preserve"> </w:t>
      </w:r>
      <w:r w:rsidR="00F24BD7" w:rsidRPr="00EC798D">
        <w:t>Более подробно о методике расчета спектральных характеристик сказано ниже.</w:t>
      </w:r>
    </w:p>
    <w:p w:rsidR="00336428" w:rsidRPr="00B45706" w:rsidRDefault="00336428" w:rsidP="00336428">
      <w:r>
        <w:t xml:space="preserve">5. Разрешаемый объем сдвигается на расстояние </w:t>
      </w:r>
      <w:r>
        <w:sym w:font="Symbol" w:char="F044"/>
      </w:r>
      <w:r w:rsidRPr="00336428">
        <w:rPr>
          <w:i/>
          <w:lang w:val="en-US"/>
        </w:rPr>
        <w:t>R</w:t>
      </w:r>
      <w:r w:rsidRPr="00336428">
        <w:t xml:space="preserve"> </w:t>
      </w:r>
      <w:r w:rsidR="00B45706">
        <w:t xml:space="preserve">и вновь вычисляются спектральные характеристики. Данная операция повторяется для всех разрешаемых объемов из интервала дальностей </w:t>
      </w:r>
      <w:r w:rsidR="00B45706" w:rsidRPr="00B45706">
        <w:t>[</w:t>
      </w:r>
      <w:proofErr w:type="spellStart"/>
      <w:r w:rsidR="00B45706" w:rsidRPr="00B45706">
        <w:rPr>
          <w:i/>
          <w:lang w:val="en-US"/>
        </w:rPr>
        <w:t>R</w:t>
      </w:r>
      <w:r w:rsidR="00B45706" w:rsidRPr="00B45706">
        <w:rPr>
          <w:i/>
          <w:vertAlign w:val="subscript"/>
          <w:lang w:val="en-US"/>
        </w:rPr>
        <w:t>min</w:t>
      </w:r>
      <w:proofErr w:type="spellEnd"/>
      <w:r w:rsidR="00B45706" w:rsidRPr="00B45706">
        <w:rPr>
          <w:i/>
        </w:rPr>
        <w:t xml:space="preserve">, </w:t>
      </w:r>
      <w:proofErr w:type="spellStart"/>
      <w:r w:rsidR="00B45706" w:rsidRPr="00B45706">
        <w:rPr>
          <w:i/>
          <w:lang w:val="en-US"/>
        </w:rPr>
        <w:t>R</w:t>
      </w:r>
      <w:r w:rsidR="00B45706" w:rsidRPr="00B45706">
        <w:rPr>
          <w:i/>
          <w:vertAlign w:val="subscript"/>
          <w:lang w:val="en-US"/>
        </w:rPr>
        <w:t>max</w:t>
      </w:r>
      <w:proofErr w:type="spellEnd"/>
      <w:r w:rsidR="00B45706" w:rsidRPr="00B45706">
        <w:t>]</w:t>
      </w:r>
      <w:r w:rsidR="00B45706">
        <w:t>.</w:t>
      </w:r>
    </w:p>
    <w:p w:rsidR="00B45706" w:rsidRDefault="00B45706" w:rsidP="00336428">
      <w:r>
        <w:t xml:space="preserve">6. Изменяется азимут на величину </w:t>
      </w:r>
      <w:r>
        <w:sym w:font="Symbol" w:char="F044"/>
      </w:r>
      <w:r>
        <w:t xml:space="preserve">α и повторяется расчет спектральных характеристик для разрешаемых объемов из диапазона дальностей </w:t>
      </w:r>
      <w:r w:rsidRPr="00B45706">
        <w:t>[</w:t>
      </w:r>
      <w:proofErr w:type="spellStart"/>
      <w:r w:rsidRPr="00B45706">
        <w:rPr>
          <w:i/>
          <w:lang w:val="en-US"/>
        </w:rPr>
        <w:t>R</w:t>
      </w:r>
      <w:r w:rsidRPr="00B45706">
        <w:rPr>
          <w:i/>
          <w:vertAlign w:val="subscript"/>
          <w:lang w:val="en-US"/>
        </w:rPr>
        <w:t>min</w:t>
      </w:r>
      <w:proofErr w:type="spellEnd"/>
      <w:r w:rsidRPr="00B45706">
        <w:rPr>
          <w:i/>
        </w:rPr>
        <w:t xml:space="preserve">, </w:t>
      </w:r>
      <w:proofErr w:type="spellStart"/>
      <w:r w:rsidRPr="00B45706">
        <w:rPr>
          <w:i/>
          <w:lang w:val="en-US"/>
        </w:rPr>
        <w:t>R</w:t>
      </w:r>
      <w:r w:rsidRPr="00B45706">
        <w:rPr>
          <w:i/>
          <w:vertAlign w:val="subscript"/>
          <w:lang w:val="en-US"/>
        </w:rPr>
        <w:t>max</w:t>
      </w:r>
      <w:proofErr w:type="spellEnd"/>
      <w:r w:rsidRPr="00B45706">
        <w:t>]</w:t>
      </w:r>
      <w:r>
        <w:t xml:space="preserve">. Данная операция повторяется для всех азимутов из диапазона </w:t>
      </w:r>
      <w:r w:rsidRPr="00B45706">
        <w:t>[0, 359°]</w:t>
      </w:r>
      <w:r>
        <w:t>.</w:t>
      </w:r>
    </w:p>
    <w:p w:rsidR="00B45706" w:rsidRDefault="00B45706" w:rsidP="00336428">
      <w:r>
        <w:t>7. </w:t>
      </w:r>
      <w:r w:rsidR="00DC4B87">
        <w:t>Строится карта по рассчитанным значениям σ(α,</w:t>
      </w:r>
      <w:r w:rsidR="00DC4B87" w:rsidRPr="00DC4B87">
        <w:t xml:space="preserve"> </w:t>
      </w:r>
      <w:r w:rsidR="00DC4B87" w:rsidRPr="00DC4B87">
        <w:rPr>
          <w:i/>
          <w:lang w:val="en-US"/>
        </w:rPr>
        <w:t>R</w:t>
      </w:r>
      <w:r w:rsidR="00DC4B87">
        <w:t>).</w:t>
      </w:r>
    </w:p>
    <w:p w:rsidR="00D02FF5" w:rsidRDefault="00D02FF5" w:rsidP="00336428"/>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02FF5" w:rsidTr="00487C44">
        <w:tc>
          <w:tcPr>
            <w:tcW w:w="9854" w:type="dxa"/>
            <w:hideMark/>
          </w:tcPr>
          <w:p w:rsidR="00D02FF5" w:rsidRDefault="00D02FF5" w:rsidP="00487C44">
            <w:pPr>
              <w:ind w:firstLine="0"/>
              <w:jc w:val="center"/>
              <w:rPr>
                <w:rFonts w:eastAsia="Times New Roman"/>
                <w:lang w:val="en-US" w:eastAsia="ru-RU"/>
              </w:rPr>
            </w:pPr>
            <w:r>
              <w:object w:dxaOrig="5621" w:dyaOrig="10377">
                <v:shape id="_x0000_i1095" type="#_x0000_t75" style="width:281.25pt;height:519pt" o:ole="">
                  <v:imagedata r:id="rId154" o:title=""/>
                </v:shape>
                <o:OLEObject Type="Embed" ProgID="Visio.Drawing.11" ShapeID="_x0000_i1095" DrawAspect="Content" ObjectID="_1580301696" r:id="rId155"/>
              </w:object>
            </w:r>
          </w:p>
        </w:tc>
      </w:tr>
    </w:tbl>
    <w:p w:rsidR="00D02FF5" w:rsidRDefault="007E1D20" w:rsidP="007E1D20">
      <w:pPr>
        <w:pStyle w:val="aff9"/>
      </w:pPr>
      <w:r w:rsidRPr="00465525">
        <w:t>Рисунок 2.9</w:t>
      </w:r>
      <w:r w:rsidRPr="005F3C4E">
        <w:t> </w:t>
      </w:r>
      <w:r w:rsidRPr="00465525">
        <w:t>–</w:t>
      </w:r>
      <w:r>
        <w:t> </w:t>
      </w:r>
      <w:r w:rsidRPr="00465525">
        <w:t>Схема расположения раз</w:t>
      </w:r>
      <w:r w:rsidR="00B73B8F">
        <w:t>решаемых объемов в пространстве</w:t>
      </w:r>
    </w:p>
    <w:p w:rsidR="007E1D20" w:rsidRDefault="007E1D20" w:rsidP="00336428"/>
    <w:p w:rsidR="00252258" w:rsidRDefault="00252258" w:rsidP="00336428">
      <w:r>
        <w:t>Рассмотрим, как рассчитываются спектральные характеристики в одном разрешаемом объеме</w:t>
      </w:r>
      <w:r w:rsidR="00CF50CB">
        <w:t xml:space="preserve">, центр которого расположен на высоте </w:t>
      </w:r>
      <w:r w:rsidR="00CF50CB" w:rsidRPr="00CF50CB">
        <w:rPr>
          <w:i/>
          <w:lang w:val="en-US"/>
        </w:rPr>
        <w:t>h</w:t>
      </w:r>
      <w:r w:rsidR="00CF50CB" w:rsidRPr="00CF50CB">
        <w:rPr>
          <w:i/>
          <w:vertAlign w:val="subscript"/>
        </w:rPr>
        <w:t>0</w:t>
      </w:r>
      <w:r w:rsidR="00571E70">
        <w:t>. Радиальное сечение разрешаемого объема представлено на рис</w:t>
      </w:r>
      <w:r w:rsidR="00D02FF5">
        <w:t xml:space="preserve">унок </w:t>
      </w:r>
      <w:r w:rsidR="00571E70">
        <w:t xml:space="preserve">2.10. В правой части рисунка показана весовая функция </w:t>
      </w:r>
      <w:r w:rsidR="00571E70" w:rsidRPr="00571E70">
        <w:rPr>
          <w:i/>
          <w:lang w:val="en-US"/>
        </w:rPr>
        <w:t>f</w:t>
      </w:r>
      <w:r w:rsidR="00571E70" w:rsidRPr="00571E70">
        <w:rPr>
          <w:i/>
        </w:rPr>
        <w:t>(</w:t>
      </w:r>
      <w:r w:rsidR="00571E70" w:rsidRPr="00571E70">
        <w:rPr>
          <w:i/>
          <w:lang w:val="en-US"/>
        </w:rPr>
        <w:t>h</w:t>
      </w:r>
      <w:r w:rsidR="00571E70" w:rsidRPr="00571E70">
        <w:rPr>
          <w:i/>
        </w:rPr>
        <w:t>,</w:t>
      </w:r>
      <w:r w:rsidR="00571E70" w:rsidRPr="00571E70">
        <w:rPr>
          <w:i/>
          <w:lang w:val="en-US"/>
        </w:rPr>
        <w:t> h</w:t>
      </w:r>
      <w:r w:rsidR="00571E70" w:rsidRPr="00571E70">
        <w:rPr>
          <w:i/>
          <w:vertAlign w:val="subscript"/>
        </w:rPr>
        <w:t>0</w:t>
      </w:r>
      <w:r w:rsidR="00571E70" w:rsidRPr="00571E70">
        <w:rPr>
          <w:i/>
        </w:rPr>
        <w:t>)</w:t>
      </w:r>
      <w:r w:rsidR="00571E70">
        <w:t xml:space="preserve">, в соответствии с которой в отраженный сигнал входят мощности </w:t>
      </w:r>
      <w:r w:rsidR="002B3253">
        <w:t xml:space="preserve">составляющих, </w:t>
      </w:r>
      <w:r w:rsidR="00571E70">
        <w:t>соответствующих</w:t>
      </w:r>
      <w:r w:rsidR="000F67DB">
        <w:t xml:space="preserve"> разным высотам.</w:t>
      </w:r>
    </w:p>
    <w:p w:rsidR="000F67DB" w:rsidRDefault="000F67DB" w:rsidP="00336428"/>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71E70" w:rsidTr="00571E70">
        <w:tc>
          <w:tcPr>
            <w:tcW w:w="9854" w:type="dxa"/>
            <w:hideMark/>
          </w:tcPr>
          <w:p w:rsidR="00571E70" w:rsidRDefault="00F24BD7" w:rsidP="00851BD0">
            <w:pPr>
              <w:pStyle w:val="aff9"/>
            </w:pPr>
            <w:r>
              <w:object w:dxaOrig="7476" w:dyaOrig="5737">
                <v:shape id="_x0000_i1096" type="#_x0000_t75" style="width:329.25pt;height:252.75pt" o:ole="">
                  <v:imagedata r:id="rId156" o:title=""/>
                </v:shape>
                <o:OLEObject Type="Embed" ProgID="Visio.Drawing.11" ShapeID="_x0000_i1096" DrawAspect="Content" ObjectID="_1580301697" r:id="rId157"/>
              </w:object>
            </w:r>
          </w:p>
          <w:p w:rsidR="002B3253" w:rsidRPr="00465525" w:rsidRDefault="002B3253" w:rsidP="00851BD0">
            <w:pPr>
              <w:pStyle w:val="aff9"/>
            </w:pPr>
            <w:r w:rsidRPr="002B3253">
              <w:rPr>
                <w:i/>
              </w:rPr>
              <w:t>h</w:t>
            </w:r>
            <w:r w:rsidR="007352CF" w:rsidRPr="00465525">
              <w:rPr>
                <w:i/>
                <w:vertAlign w:val="subscript"/>
              </w:rPr>
              <w:t>0</w:t>
            </w:r>
            <w:r>
              <w:t> </w:t>
            </w:r>
            <w:r w:rsidRPr="00465525">
              <w:t>–</w:t>
            </w:r>
            <w:r>
              <w:t> </w:t>
            </w:r>
            <w:r w:rsidRPr="00465525">
              <w:t>высота центра разрешаемого объема,</w:t>
            </w:r>
            <w:r w:rsidR="007352CF" w:rsidRPr="00465525">
              <w:br/>
            </w:r>
            <w:r w:rsidRPr="002B3253">
              <w:rPr>
                <w:i/>
              </w:rPr>
              <w:t>h</w:t>
            </w:r>
            <w:r w:rsidRPr="002B3253">
              <w:rPr>
                <w:i/>
                <w:vertAlign w:val="subscript"/>
              </w:rPr>
              <w:t>i</w:t>
            </w:r>
            <w:r>
              <w:t> </w:t>
            </w:r>
            <w:r w:rsidRPr="00465525">
              <w:t>–</w:t>
            </w:r>
            <w:r>
              <w:t> </w:t>
            </w:r>
            <w:r w:rsidR="007352CF" w:rsidRPr="00465525">
              <w:t xml:space="preserve">высота расположения </w:t>
            </w:r>
            <w:r w:rsidR="007352CF">
              <w:t>i</w:t>
            </w:r>
            <w:r w:rsidR="007352CF" w:rsidRPr="00465525">
              <w:t>-го элементарного слоя,</w:t>
            </w:r>
          </w:p>
          <w:p w:rsidR="007352CF" w:rsidRPr="00465525" w:rsidRDefault="007352CF" w:rsidP="00851BD0">
            <w:pPr>
              <w:pStyle w:val="aff9"/>
            </w:pPr>
            <w:r w:rsidRPr="007352CF">
              <w:rPr>
                <w:i/>
              </w:rPr>
              <w:t>f</w:t>
            </w:r>
            <w:r w:rsidRPr="00465525">
              <w:rPr>
                <w:i/>
              </w:rPr>
              <w:t>(</w:t>
            </w:r>
            <w:r w:rsidRPr="007352CF">
              <w:rPr>
                <w:i/>
              </w:rPr>
              <w:t>h</w:t>
            </w:r>
            <w:r w:rsidRPr="007352CF">
              <w:rPr>
                <w:i/>
                <w:vertAlign w:val="subscript"/>
              </w:rPr>
              <w:t>i</w:t>
            </w:r>
            <w:r w:rsidRPr="00465525">
              <w:rPr>
                <w:i/>
              </w:rPr>
              <w:t xml:space="preserve">, </w:t>
            </w:r>
            <w:r w:rsidRPr="007352CF">
              <w:rPr>
                <w:i/>
              </w:rPr>
              <w:t>h</w:t>
            </w:r>
            <w:r w:rsidRPr="00465525">
              <w:rPr>
                <w:i/>
                <w:vertAlign w:val="subscript"/>
              </w:rPr>
              <w:t>0</w:t>
            </w:r>
            <w:r w:rsidRPr="00465525">
              <w:rPr>
                <w:i/>
              </w:rPr>
              <w:t>)</w:t>
            </w:r>
            <w:r>
              <w:t> </w:t>
            </w:r>
            <w:r w:rsidRPr="00465525">
              <w:t>–</w:t>
            </w:r>
            <w:r>
              <w:t> </w:t>
            </w:r>
            <w:r w:rsidRPr="00465525">
              <w:t xml:space="preserve">вес, с которым мощность </w:t>
            </w:r>
            <w:r>
              <w:t>i</w:t>
            </w:r>
            <w:r w:rsidRPr="00465525">
              <w:t>-го слоя входит в суммарный сигнал</w:t>
            </w:r>
            <w:r w:rsidR="001724C3" w:rsidRPr="00465525">
              <w:t>.</w:t>
            </w:r>
          </w:p>
        </w:tc>
      </w:tr>
    </w:tbl>
    <w:p w:rsidR="000F67DB" w:rsidRDefault="007E1D20" w:rsidP="007E1D20">
      <w:pPr>
        <w:pStyle w:val="aff9"/>
      </w:pPr>
      <w:r w:rsidRPr="00465525">
        <w:t>Рисунок 2.10</w:t>
      </w:r>
      <w:r w:rsidRPr="005F3C4E">
        <w:t> </w:t>
      </w:r>
      <w:r w:rsidRPr="00465525">
        <w:t>–</w:t>
      </w:r>
      <w:r>
        <w:t> </w:t>
      </w:r>
      <w:r w:rsidRPr="00465525">
        <w:t>Радиальное сечение разрешаемого объема (слева) и плотность распределения</w:t>
      </w:r>
      <w:r w:rsidRPr="00465525">
        <w:br/>
        <w:t>отраженной мощности в разреш</w:t>
      </w:r>
      <w:r w:rsidR="00B73B8F">
        <w:t>аемом объеме по высоте (справа)</w:t>
      </w:r>
    </w:p>
    <w:p w:rsidR="007E1D20" w:rsidRDefault="007E1D20" w:rsidP="00336428"/>
    <w:p w:rsidR="00252258" w:rsidRDefault="007352CF" w:rsidP="00336428">
      <w:r>
        <w:t>Радиальная скорость</w:t>
      </w:r>
      <w:r w:rsidR="001B311B" w:rsidRPr="001B311B">
        <w:t xml:space="preserve"> </w:t>
      </w:r>
      <w:r>
        <w:t>частиц каждого</w:t>
      </w:r>
      <w:r w:rsidR="009B1F4E" w:rsidRPr="009B1F4E">
        <w:t xml:space="preserve"> </w:t>
      </w:r>
      <w:r w:rsidR="009B1F4E">
        <w:t>элементарного</w:t>
      </w:r>
      <w:r>
        <w:t xml:space="preserve"> слоя</w:t>
      </w:r>
      <w:r w:rsidR="009B1F4E">
        <w:t xml:space="preserve">, находящегося на высоте </w:t>
      </w:r>
      <w:r w:rsidR="009B1F4E" w:rsidRPr="009B1F4E">
        <w:rPr>
          <w:i/>
          <w:lang w:val="en-US"/>
        </w:rPr>
        <w:t>h</w:t>
      </w:r>
      <w:r w:rsidR="009B1F4E" w:rsidRPr="009B1F4E">
        <w:rPr>
          <w:i/>
          <w:vertAlign w:val="subscript"/>
          <w:lang w:val="en-US"/>
        </w:rPr>
        <w:t>i</w:t>
      </w:r>
      <w:r w:rsidR="009B1F4E">
        <w:t xml:space="preserve">, из интервала высот </w:t>
      </w:r>
      <w:r w:rsidR="009B1F4E" w:rsidRPr="00B45706">
        <w:t>[</w:t>
      </w:r>
      <w:r w:rsidR="009B1F4E">
        <w:rPr>
          <w:i/>
          <w:lang w:val="en-US"/>
        </w:rPr>
        <w:t>h</w:t>
      </w:r>
      <w:r w:rsidR="009B1F4E" w:rsidRPr="009B1F4E">
        <w:rPr>
          <w:i/>
          <w:vertAlign w:val="subscript"/>
        </w:rPr>
        <w:t>0</w:t>
      </w:r>
      <w:r w:rsidR="009B1F4E">
        <w:rPr>
          <w:i/>
          <w:vertAlign w:val="subscript"/>
          <w:lang w:val="en-US"/>
        </w:rPr>
        <w:t> </w:t>
      </w:r>
      <w:r w:rsidR="009B1F4E" w:rsidRPr="009B1F4E">
        <w:rPr>
          <w:i/>
        </w:rPr>
        <w:t>–2</w:t>
      </w:r>
      <w:r w:rsidR="009B1F4E" w:rsidRPr="00B4310C">
        <w:t>σ</w:t>
      </w:r>
      <w:r w:rsidR="00B4310C" w:rsidRPr="00B4310C">
        <w:rPr>
          <w:vertAlign w:val="subscript"/>
        </w:rPr>
        <w:sym w:font="Symbol" w:char="F071"/>
      </w:r>
      <w:r w:rsidR="009B1F4E" w:rsidRPr="009B1F4E">
        <w:rPr>
          <w:i/>
        </w:rPr>
        <w:t xml:space="preserve">, </w:t>
      </w:r>
      <w:r w:rsidR="009B1F4E">
        <w:rPr>
          <w:i/>
          <w:lang w:val="en-US"/>
        </w:rPr>
        <w:t>h</w:t>
      </w:r>
      <w:r w:rsidR="009B1F4E" w:rsidRPr="009B1F4E">
        <w:rPr>
          <w:i/>
          <w:vertAlign w:val="subscript"/>
        </w:rPr>
        <w:t>0</w:t>
      </w:r>
      <w:r w:rsidR="009B1F4E">
        <w:rPr>
          <w:i/>
          <w:vertAlign w:val="subscript"/>
          <w:lang w:val="en-US"/>
        </w:rPr>
        <w:t> </w:t>
      </w:r>
      <w:r w:rsidR="009B1F4E" w:rsidRPr="009B1F4E">
        <w:rPr>
          <w:i/>
        </w:rPr>
        <w:t>+</w:t>
      </w:r>
      <w:r w:rsidR="00B4310C" w:rsidRPr="009B1F4E">
        <w:rPr>
          <w:i/>
        </w:rPr>
        <w:t>2</w:t>
      </w:r>
      <w:r w:rsidR="00B4310C" w:rsidRPr="00B4310C">
        <w:t>σ</w:t>
      </w:r>
      <w:r w:rsidR="00B4310C" w:rsidRPr="00B4310C">
        <w:rPr>
          <w:vertAlign w:val="subscript"/>
        </w:rPr>
        <w:sym w:font="Symbol" w:char="F071"/>
      </w:r>
      <w:r w:rsidR="009B1F4E" w:rsidRPr="00B45706">
        <w:t>]</w:t>
      </w:r>
      <w:r w:rsidR="009B1F4E">
        <w:t xml:space="preserve"> </w:t>
      </w:r>
      <w:r>
        <w:t>рассчитывается в соответствии с параметрами α</w:t>
      </w:r>
      <w:r w:rsidR="001B311B">
        <w:t>,</w:t>
      </w:r>
      <w:r>
        <w:t xml:space="preserve"> β</w:t>
      </w:r>
      <w:r w:rsidR="001B311B">
        <w:t xml:space="preserve"> и параметрами среды </w:t>
      </w:r>
      <w:r w:rsidR="001B311B" w:rsidRPr="00CF50CB">
        <w:rPr>
          <w:i/>
          <w:lang w:val="en-US"/>
        </w:rPr>
        <w:t>V</w:t>
      </w:r>
      <w:r w:rsidR="001B311B" w:rsidRPr="001B311B">
        <w:t xml:space="preserve"> </w:t>
      </w:r>
      <w:r w:rsidR="001B311B">
        <w:t>и φ</w:t>
      </w:r>
      <w:r w:rsidR="00CF50CB">
        <w:t xml:space="preserve"> на высоте </w:t>
      </w:r>
      <w:r w:rsidR="00CF50CB" w:rsidRPr="00CF50CB">
        <w:rPr>
          <w:i/>
          <w:lang w:val="en-US"/>
        </w:rPr>
        <w:t>h</w:t>
      </w:r>
      <w:r w:rsidR="00CF50CB" w:rsidRPr="00CF50CB">
        <w:rPr>
          <w:i/>
          <w:vertAlign w:val="subscript"/>
          <w:lang w:val="en-US"/>
        </w:rPr>
        <w:t>i</w:t>
      </w:r>
      <w:r>
        <w:t xml:space="preserve"> </w:t>
      </w:r>
      <w:r w:rsidR="00CF50CB">
        <w:t>и</w:t>
      </w:r>
      <w:r>
        <w:t xml:space="preserve"> формулой </w:t>
      </w:r>
      <w:r w:rsidR="001B311B">
        <w:t>(2.</w:t>
      </w:r>
      <w:r w:rsidR="00A15F84">
        <w:t>7</w:t>
      </w:r>
      <w:r w:rsidR="001B311B">
        <w:t>)</w:t>
      </w:r>
      <w:r w:rsidR="00CF50CB">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8190"/>
        <w:gridCol w:w="892"/>
      </w:tblGrid>
      <w:tr w:rsidR="00CF50CB" w:rsidTr="007E1D20">
        <w:tc>
          <w:tcPr>
            <w:tcW w:w="1099" w:type="dxa"/>
            <w:vAlign w:val="center"/>
          </w:tcPr>
          <w:p w:rsidR="00CF50CB" w:rsidRDefault="00CF50CB" w:rsidP="008174BE">
            <w:pPr>
              <w:tabs>
                <w:tab w:val="left" w:pos="0"/>
                <w:tab w:val="left" w:pos="900"/>
              </w:tabs>
              <w:spacing w:line="240" w:lineRule="auto"/>
              <w:ind w:right="-1" w:firstLine="0"/>
              <w:jc w:val="center"/>
            </w:pPr>
          </w:p>
        </w:tc>
        <w:tc>
          <w:tcPr>
            <w:tcW w:w="8223" w:type="dxa"/>
            <w:vAlign w:val="center"/>
          </w:tcPr>
          <w:p w:rsidR="00CF50CB" w:rsidRDefault="005F6B2B" w:rsidP="008174BE">
            <w:pPr>
              <w:spacing w:line="240" w:lineRule="auto"/>
              <w:ind w:right="-1" w:firstLine="0"/>
              <w:jc w:val="center"/>
            </w:pPr>
            <w:r w:rsidRPr="00CF50CB">
              <w:rPr>
                <w:position w:val="-12"/>
              </w:rPr>
              <w:object w:dxaOrig="4180" w:dyaOrig="380">
                <v:shape id="_x0000_i1097" type="#_x0000_t75" style="width:211.5pt;height:18pt" o:ole="">
                  <v:imagedata r:id="rId158" o:title=""/>
                </v:shape>
                <o:OLEObject Type="Embed" ProgID="Equation.3" ShapeID="_x0000_i1097" DrawAspect="Content" ObjectID="_1580301698" r:id="rId159"/>
              </w:object>
            </w:r>
            <w:r w:rsidR="00940DF3">
              <w:t>.</w:t>
            </w:r>
          </w:p>
        </w:tc>
        <w:tc>
          <w:tcPr>
            <w:tcW w:w="851" w:type="dxa"/>
            <w:vAlign w:val="center"/>
          </w:tcPr>
          <w:p w:rsidR="00CF50CB" w:rsidRDefault="00CF50CB" w:rsidP="00A15F84">
            <w:pPr>
              <w:tabs>
                <w:tab w:val="left" w:pos="0"/>
                <w:tab w:val="left" w:pos="900"/>
              </w:tabs>
              <w:spacing w:line="240" w:lineRule="auto"/>
              <w:ind w:right="-1" w:firstLine="0"/>
              <w:jc w:val="right"/>
            </w:pPr>
            <w:r w:rsidRPr="00D627BD">
              <w:t>(</w:t>
            </w:r>
            <w:r>
              <w:t>2.</w:t>
            </w:r>
            <w:r w:rsidR="00A15F84">
              <w:t>14</w:t>
            </w:r>
            <w:r w:rsidRPr="00D627BD">
              <w:t>)</w:t>
            </w:r>
          </w:p>
        </w:tc>
      </w:tr>
    </w:tbl>
    <w:p w:rsidR="001B311B" w:rsidRDefault="001B311B" w:rsidP="00336428">
      <w:r>
        <w:t>Мощности отражений от соответствующих слоев рассчитываются по формуле</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489"/>
        <w:gridCol w:w="573"/>
        <w:gridCol w:w="7613"/>
        <w:gridCol w:w="892"/>
      </w:tblGrid>
      <w:tr w:rsidR="001B311B" w:rsidTr="007E1D20">
        <w:tc>
          <w:tcPr>
            <w:tcW w:w="1095" w:type="dxa"/>
            <w:gridSpan w:val="2"/>
            <w:vAlign w:val="center"/>
          </w:tcPr>
          <w:p w:rsidR="001B311B" w:rsidRDefault="001B311B" w:rsidP="008174BE">
            <w:pPr>
              <w:tabs>
                <w:tab w:val="left" w:pos="0"/>
                <w:tab w:val="left" w:pos="900"/>
              </w:tabs>
              <w:spacing w:line="240" w:lineRule="auto"/>
              <w:ind w:right="-1" w:firstLine="0"/>
              <w:jc w:val="center"/>
            </w:pPr>
          </w:p>
        </w:tc>
        <w:tc>
          <w:tcPr>
            <w:tcW w:w="8186" w:type="dxa"/>
            <w:gridSpan w:val="2"/>
            <w:vAlign w:val="center"/>
          </w:tcPr>
          <w:p w:rsidR="001B311B" w:rsidRDefault="005F6B2B" w:rsidP="008174BE">
            <w:pPr>
              <w:spacing w:line="240" w:lineRule="auto"/>
              <w:ind w:right="-1" w:firstLine="0"/>
              <w:jc w:val="center"/>
            </w:pPr>
            <w:r w:rsidRPr="005F6B2B">
              <w:rPr>
                <w:position w:val="-56"/>
              </w:rPr>
              <w:object w:dxaOrig="3300" w:dyaOrig="1060">
                <v:shape id="_x0000_i1098" type="#_x0000_t75" style="width:163.5pt;height:53.25pt" o:ole="">
                  <v:imagedata r:id="rId160" o:title=""/>
                </v:shape>
                <o:OLEObject Type="Embed" ProgID="Equation.3" ShapeID="_x0000_i1098" DrawAspect="Content" ObjectID="_1580301699" r:id="rId161"/>
              </w:object>
            </w:r>
            <w:r w:rsidR="00940DF3">
              <w:t>,</w:t>
            </w:r>
          </w:p>
        </w:tc>
        <w:tc>
          <w:tcPr>
            <w:tcW w:w="892" w:type="dxa"/>
            <w:vAlign w:val="center"/>
          </w:tcPr>
          <w:p w:rsidR="001B311B" w:rsidRDefault="001B311B" w:rsidP="00A15F84">
            <w:pPr>
              <w:tabs>
                <w:tab w:val="left" w:pos="0"/>
                <w:tab w:val="left" w:pos="900"/>
              </w:tabs>
              <w:spacing w:line="240" w:lineRule="auto"/>
              <w:ind w:right="-1" w:firstLine="0"/>
              <w:jc w:val="right"/>
            </w:pPr>
            <w:r w:rsidRPr="00D627BD">
              <w:t>(</w:t>
            </w:r>
            <w:r>
              <w:t>2.</w:t>
            </w:r>
            <w:r w:rsidR="00CF50CB">
              <w:t>1</w:t>
            </w:r>
            <w:r w:rsidR="00A15F84">
              <w:t>5</w:t>
            </w:r>
            <w:r w:rsidRPr="00D627BD">
              <w:t>)</w:t>
            </w:r>
          </w:p>
        </w:tc>
      </w:tr>
      <w:tr w:rsidR="001B311B" w:rsidTr="007E1D20">
        <w:tc>
          <w:tcPr>
            <w:tcW w:w="606" w:type="dxa"/>
          </w:tcPr>
          <w:p w:rsidR="001B311B" w:rsidRPr="00C6708E" w:rsidRDefault="001B311B" w:rsidP="00CF50CB">
            <w:pPr>
              <w:pStyle w:val="aff8"/>
              <w:jc w:val="left"/>
            </w:pPr>
            <w:r w:rsidRPr="00C6708E">
              <w:t>где</w:t>
            </w:r>
          </w:p>
        </w:tc>
        <w:tc>
          <w:tcPr>
            <w:tcW w:w="1062" w:type="dxa"/>
            <w:gridSpan w:val="2"/>
          </w:tcPr>
          <w:p w:rsidR="001B311B" w:rsidRPr="00C6708E" w:rsidRDefault="00CF50CB" w:rsidP="008174BE">
            <w:pPr>
              <w:pStyle w:val="aff8"/>
              <w:jc w:val="left"/>
            </w:pPr>
            <w:r w:rsidRPr="007352CF">
              <w:rPr>
                <w:i/>
                <w:lang w:eastAsia="en-US"/>
              </w:rPr>
              <w:t>f(</w:t>
            </w:r>
            <w:proofErr w:type="spellStart"/>
            <w:r w:rsidRPr="007352CF">
              <w:rPr>
                <w:i/>
                <w:lang w:eastAsia="en-US"/>
              </w:rPr>
              <w:t>h</w:t>
            </w:r>
            <w:r w:rsidRPr="007352CF">
              <w:rPr>
                <w:i/>
                <w:vertAlign w:val="subscript"/>
                <w:lang w:eastAsia="en-US"/>
              </w:rPr>
              <w:t>i</w:t>
            </w:r>
            <w:proofErr w:type="spellEnd"/>
            <w:r w:rsidRPr="007352CF">
              <w:rPr>
                <w:i/>
                <w:lang w:eastAsia="en-US"/>
              </w:rPr>
              <w:t>, h</w:t>
            </w:r>
            <w:r w:rsidRPr="007352CF">
              <w:rPr>
                <w:i/>
                <w:vertAlign w:val="subscript"/>
                <w:lang w:eastAsia="en-US"/>
              </w:rPr>
              <w:t>0</w:t>
            </w:r>
            <w:r w:rsidRPr="007352CF">
              <w:rPr>
                <w:i/>
                <w:lang w:eastAsia="en-US"/>
              </w:rPr>
              <w:t>)</w:t>
            </w:r>
          </w:p>
        </w:tc>
        <w:tc>
          <w:tcPr>
            <w:tcW w:w="8505" w:type="dxa"/>
            <w:gridSpan w:val="2"/>
            <w:vAlign w:val="center"/>
          </w:tcPr>
          <w:p w:rsidR="001B311B" w:rsidRPr="00C6708E" w:rsidRDefault="001B311B" w:rsidP="006C2B3A">
            <w:pPr>
              <w:pStyle w:val="aff8"/>
              <w:jc w:val="left"/>
            </w:pPr>
            <w:r w:rsidRPr="00C6708E">
              <w:t>–</w:t>
            </w:r>
            <w:r>
              <w:t> </w:t>
            </w:r>
            <w:r w:rsidR="00CF50CB">
              <w:t>весовая функция, описывающая распределение отраженной мощности по высоте в разрешаемом объеме</w:t>
            </w:r>
            <w:r w:rsidR="006C2B3A">
              <w:t>.</w:t>
            </w:r>
          </w:p>
        </w:tc>
      </w:tr>
    </w:tbl>
    <w:p w:rsidR="001B311B" w:rsidRDefault="00222959" w:rsidP="00222959">
      <w:pPr>
        <w:ind w:firstLine="0"/>
      </w:pPr>
      <w:r>
        <w:t>Знаменатель в формуле обеспечивает выполнение условия нормировки.</w:t>
      </w:r>
    </w:p>
    <w:p w:rsidR="00222959" w:rsidRDefault="00222959" w:rsidP="00222959">
      <w:pPr>
        <w:rPr>
          <w:rFonts w:eastAsia="Times New Roman"/>
        </w:rPr>
      </w:pPr>
      <w:r>
        <w:rPr>
          <w:rFonts w:eastAsia="Times New Roman"/>
        </w:rPr>
        <w:t>Ширина спектра рассчитывается по формуле [</w:t>
      </w:r>
      <w:r>
        <w:rPr>
          <w:rFonts w:eastAsia="Times New Roman"/>
        </w:rPr>
        <w:fldChar w:fldCharType="begin"/>
      </w:r>
      <w:r>
        <w:rPr>
          <w:rFonts w:eastAsia="Times New Roman"/>
        </w:rPr>
        <w:instrText xml:space="preserve"> REF _Ref501526511 \r \h  \* MERGEFORMAT </w:instrText>
      </w:r>
      <w:r>
        <w:rPr>
          <w:rFonts w:eastAsia="Times New Roman"/>
        </w:rPr>
      </w:r>
      <w:r>
        <w:rPr>
          <w:rFonts w:eastAsia="Times New Roman"/>
        </w:rPr>
        <w:fldChar w:fldCharType="separate"/>
      </w:r>
      <w:r w:rsidR="00F41A63">
        <w:rPr>
          <w:rFonts w:eastAsia="Times New Roman"/>
        </w:rPr>
        <w:t>4</w:t>
      </w:r>
      <w:r>
        <w:rPr>
          <w:rFonts w:eastAsia="Times New Roman"/>
        </w:rPr>
        <w:fldChar w:fldCharType="end"/>
      </w:r>
      <w:r>
        <w:rPr>
          <w:rFonts w:eastAsia="Times New Roman"/>
        </w:rPr>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489"/>
        <w:gridCol w:w="431"/>
        <w:gridCol w:w="7478"/>
        <w:gridCol w:w="1169"/>
      </w:tblGrid>
      <w:tr w:rsidR="00222959" w:rsidTr="0062428F">
        <w:tc>
          <w:tcPr>
            <w:tcW w:w="1095" w:type="dxa"/>
            <w:gridSpan w:val="2"/>
            <w:vAlign w:val="center"/>
          </w:tcPr>
          <w:p w:rsidR="00222959" w:rsidRDefault="00222959" w:rsidP="008174BE">
            <w:pPr>
              <w:tabs>
                <w:tab w:val="left" w:pos="0"/>
                <w:tab w:val="left" w:pos="900"/>
              </w:tabs>
              <w:spacing w:line="240" w:lineRule="auto"/>
              <w:ind w:right="-1" w:firstLine="0"/>
              <w:jc w:val="center"/>
            </w:pPr>
          </w:p>
        </w:tc>
        <w:tc>
          <w:tcPr>
            <w:tcW w:w="7909" w:type="dxa"/>
            <w:gridSpan w:val="2"/>
            <w:vAlign w:val="center"/>
          </w:tcPr>
          <w:p w:rsidR="00222959" w:rsidRPr="00940DF3" w:rsidRDefault="005F6B2B" w:rsidP="008174BE">
            <w:pPr>
              <w:spacing w:line="240" w:lineRule="auto"/>
              <w:ind w:right="-1" w:firstLine="0"/>
              <w:jc w:val="center"/>
            </w:pPr>
            <w:r w:rsidRPr="00B270E4">
              <w:rPr>
                <w:i/>
                <w:position w:val="-34"/>
                <w:lang w:val="en-US"/>
              </w:rPr>
              <w:object w:dxaOrig="4819" w:dyaOrig="780">
                <v:shape id="_x0000_i1099" type="#_x0000_t75" style="width:240pt;height:40.5pt" o:ole="">
                  <v:imagedata r:id="rId162" o:title=""/>
                </v:shape>
                <o:OLEObject Type="Embed" ProgID="Equation.3" ShapeID="_x0000_i1099" DrawAspect="Content" ObjectID="_1580301700" r:id="rId163"/>
              </w:object>
            </w:r>
            <w:r w:rsidR="00940DF3">
              <w:rPr>
                <w:i/>
              </w:rPr>
              <w:t>,</w:t>
            </w:r>
          </w:p>
        </w:tc>
        <w:tc>
          <w:tcPr>
            <w:tcW w:w="1169" w:type="dxa"/>
            <w:vAlign w:val="center"/>
          </w:tcPr>
          <w:p w:rsidR="00222959" w:rsidRDefault="00222959" w:rsidP="00A15F84">
            <w:pPr>
              <w:tabs>
                <w:tab w:val="left" w:pos="0"/>
                <w:tab w:val="left" w:pos="900"/>
              </w:tabs>
              <w:spacing w:line="240" w:lineRule="auto"/>
              <w:ind w:right="-1" w:firstLine="0"/>
              <w:jc w:val="right"/>
            </w:pPr>
            <w:r w:rsidRPr="00D627BD">
              <w:t>(</w:t>
            </w:r>
            <w:r>
              <w:t>2.</w:t>
            </w:r>
            <w:r w:rsidR="00A15F84">
              <w:t>16</w:t>
            </w:r>
            <w:r w:rsidRPr="00D627BD">
              <w:t>)</w:t>
            </w:r>
          </w:p>
        </w:tc>
      </w:tr>
      <w:tr w:rsidR="00222959" w:rsidTr="0062428F">
        <w:tc>
          <w:tcPr>
            <w:tcW w:w="606" w:type="dxa"/>
          </w:tcPr>
          <w:p w:rsidR="00222959" w:rsidRPr="00C6708E" w:rsidRDefault="00222959" w:rsidP="008174BE">
            <w:pPr>
              <w:pStyle w:val="aff8"/>
              <w:jc w:val="left"/>
            </w:pPr>
            <w:r w:rsidRPr="00C6708E">
              <w:t>где</w:t>
            </w:r>
          </w:p>
        </w:tc>
        <w:tc>
          <w:tcPr>
            <w:tcW w:w="920" w:type="dxa"/>
            <w:gridSpan w:val="2"/>
          </w:tcPr>
          <w:p w:rsidR="00222959" w:rsidRPr="009B1F4E" w:rsidRDefault="009B1F4E" w:rsidP="009B1F4E">
            <w:pPr>
              <w:pStyle w:val="aff8"/>
              <w:jc w:val="left"/>
              <w:rPr>
                <w:i/>
              </w:rPr>
            </w:pPr>
            <w:r w:rsidRPr="009B1F4E">
              <w:rPr>
                <w:rFonts w:eastAsia="SimSun"/>
                <w:i/>
                <w:lang w:val="en-US"/>
              </w:rPr>
              <w:t>M</w:t>
            </w:r>
            <w:r w:rsidRPr="009B1F4E">
              <w:rPr>
                <w:rFonts w:eastAsia="SimSun"/>
                <w:i/>
              </w:rPr>
              <w:t>(</w:t>
            </w:r>
            <w:r w:rsidRPr="009B1F4E">
              <w:rPr>
                <w:rFonts w:eastAsia="SimSun"/>
                <w:i/>
                <w:lang w:val="en-US"/>
              </w:rPr>
              <w:t>h</w:t>
            </w:r>
            <w:r w:rsidRPr="009B1F4E">
              <w:rPr>
                <w:rFonts w:eastAsia="SimSun"/>
                <w:i/>
                <w:vertAlign w:val="subscript"/>
                <w:lang w:val="en-US"/>
              </w:rPr>
              <w:t>0</w:t>
            </w:r>
            <w:r w:rsidRPr="009B1F4E">
              <w:rPr>
                <w:rFonts w:eastAsia="SimSun"/>
                <w:i/>
              </w:rPr>
              <w:t>)</w:t>
            </w:r>
          </w:p>
        </w:tc>
        <w:tc>
          <w:tcPr>
            <w:tcW w:w="8647" w:type="dxa"/>
            <w:gridSpan w:val="2"/>
            <w:vAlign w:val="center"/>
          </w:tcPr>
          <w:p w:rsidR="00222959" w:rsidRPr="00C6708E" w:rsidRDefault="00222959" w:rsidP="009B1F4E">
            <w:pPr>
              <w:pStyle w:val="aff8"/>
              <w:jc w:val="left"/>
            </w:pPr>
            <w:r w:rsidRPr="00C6708E">
              <w:t>–</w:t>
            </w:r>
            <w:r>
              <w:t> </w:t>
            </w:r>
            <w:r w:rsidR="0062428F">
              <w:t>средняя частота спектра сигнал</w:t>
            </w:r>
            <w:r w:rsidR="00C4633A">
              <w:t>а</w:t>
            </w:r>
            <w:r w:rsidR="0062428F">
              <w:t>. Рассчитывается по формуле</w:t>
            </w:r>
          </w:p>
        </w:tc>
      </w:tr>
      <w:tr w:rsidR="009B1F4E" w:rsidTr="0062428F">
        <w:tc>
          <w:tcPr>
            <w:tcW w:w="1095" w:type="dxa"/>
            <w:gridSpan w:val="2"/>
            <w:vAlign w:val="center"/>
          </w:tcPr>
          <w:p w:rsidR="009B1F4E" w:rsidRDefault="009B1F4E" w:rsidP="008174BE">
            <w:pPr>
              <w:tabs>
                <w:tab w:val="left" w:pos="0"/>
                <w:tab w:val="left" w:pos="900"/>
              </w:tabs>
              <w:spacing w:line="240" w:lineRule="auto"/>
              <w:ind w:right="-1" w:firstLine="0"/>
              <w:jc w:val="center"/>
            </w:pPr>
          </w:p>
        </w:tc>
        <w:tc>
          <w:tcPr>
            <w:tcW w:w="7909" w:type="dxa"/>
            <w:gridSpan w:val="2"/>
            <w:vAlign w:val="center"/>
          </w:tcPr>
          <w:p w:rsidR="009B1F4E" w:rsidRPr="00940DF3" w:rsidRDefault="005F6B2B" w:rsidP="008174BE">
            <w:pPr>
              <w:spacing w:line="240" w:lineRule="auto"/>
              <w:ind w:right="-1" w:firstLine="0"/>
              <w:jc w:val="center"/>
            </w:pPr>
            <w:r w:rsidRPr="00B270E4">
              <w:rPr>
                <w:i/>
                <w:position w:val="-32"/>
                <w:lang w:val="en-US"/>
              </w:rPr>
              <w:object w:dxaOrig="3379" w:dyaOrig="580">
                <v:shape id="_x0000_i1100" type="#_x0000_t75" style="width:169.5pt;height:30pt" o:ole="">
                  <v:imagedata r:id="rId164" o:title=""/>
                </v:shape>
                <o:OLEObject Type="Embed" ProgID="Equation.3" ShapeID="_x0000_i1100" DrawAspect="Content" ObjectID="_1580301701" r:id="rId165"/>
              </w:object>
            </w:r>
            <w:r w:rsidR="00940DF3">
              <w:rPr>
                <w:i/>
              </w:rPr>
              <w:t>.</w:t>
            </w:r>
          </w:p>
        </w:tc>
        <w:tc>
          <w:tcPr>
            <w:tcW w:w="1169" w:type="dxa"/>
          </w:tcPr>
          <w:p w:rsidR="009B1F4E" w:rsidRDefault="009B1F4E" w:rsidP="0062428F">
            <w:pPr>
              <w:tabs>
                <w:tab w:val="left" w:pos="0"/>
                <w:tab w:val="left" w:pos="900"/>
              </w:tabs>
              <w:spacing w:line="240" w:lineRule="auto"/>
              <w:ind w:right="-1" w:firstLine="0"/>
              <w:jc w:val="right"/>
            </w:pPr>
            <w:r w:rsidRPr="00D627BD">
              <w:t>(</w:t>
            </w:r>
            <w:r>
              <w:t>2.</w:t>
            </w:r>
            <w:r w:rsidR="00A15F84">
              <w:t>17</w:t>
            </w:r>
            <w:r w:rsidRPr="00D627BD">
              <w:t>)</w:t>
            </w:r>
          </w:p>
        </w:tc>
      </w:tr>
    </w:tbl>
    <w:p w:rsidR="00A15F84" w:rsidRDefault="00A15F84" w:rsidP="00222959">
      <w:pPr>
        <w:rPr>
          <w:rFonts w:eastAsia="Times New Roman"/>
        </w:rPr>
      </w:pPr>
      <w:r>
        <w:rPr>
          <w:rFonts w:eastAsia="Times New Roman"/>
        </w:rPr>
        <w:t xml:space="preserve">Высота центра элемента разрешения </w:t>
      </w:r>
      <w:r w:rsidRPr="00B4310C">
        <w:rPr>
          <w:rFonts w:eastAsia="Times New Roman"/>
          <w:i/>
          <w:lang w:val="en-US"/>
        </w:rPr>
        <w:t>h</w:t>
      </w:r>
      <w:r w:rsidRPr="00B4310C">
        <w:rPr>
          <w:rFonts w:eastAsia="Times New Roman"/>
          <w:i/>
          <w:vertAlign w:val="subscript"/>
        </w:rPr>
        <w:t>0</w:t>
      </w:r>
      <w:r w:rsidRPr="00A15F84">
        <w:rPr>
          <w:rFonts w:eastAsia="Times New Roman"/>
        </w:rPr>
        <w:t xml:space="preserve"> и </w:t>
      </w:r>
      <w:r>
        <w:t xml:space="preserve">параметр </w:t>
      </w:r>
      <w:r w:rsidRPr="00B4310C">
        <w:t>σ</w:t>
      </w:r>
      <w:r w:rsidRPr="00B4310C">
        <w:rPr>
          <w:vertAlign w:val="subscript"/>
        </w:rPr>
        <w:sym w:font="Symbol" w:char="F071"/>
      </w:r>
      <w:r w:rsidRPr="001724C3">
        <w:t xml:space="preserve"> </w:t>
      </w:r>
      <w:r w:rsidRPr="00A15F84">
        <w:rPr>
          <w:rFonts w:eastAsia="Times New Roman"/>
        </w:rPr>
        <w:t xml:space="preserve">как функции от дальности </w:t>
      </w:r>
      <w:r>
        <w:rPr>
          <w:rFonts w:eastAsia="Times New Roman"/>
        </w:rPr>
        <w:t xml:space="preserve">расположения разрешаемого объема </w:t>
      </w:r>
      <w:r w:rsidRPr="00B4310C">
        <w:rPr>
          <w:rFonts w:eastAsia="Times New Roman"/>
          <w:i/>
          <w:lang w:val="en-US"/>
        </w:rPr>
        <w:t>R</w:t>
      </w:r>
      <w:r>
        <w:rPr>
          <w:rFonts w:eastAsia="Times New Roman"/>
        </w:rPr>
        <w:t xml:space="preserve"> и угла места антенны β рассчитываются по формулам (2.4) и (2.5) соответственно.</w:t>
      </w:r>
    </w:p>
    <w:p w:rsidR="00DC4B87" w:rsidRDefault="00DC4B87" w:rsidP="00336428">
      <w:r>
        <w:t>В результате, алгоритм программы для</w:t>
      </w:r>
      <w:r w:rsidR="00252258">
        <w:t xml:space="preserve"> моделирования</w:t>
      </w:r>
      <w:r>
        <w:t xml:space="preserve"> </w:t>
      </w:r>
      <w:proofErr w:type="gramStart"/>
      <w:r>
        <w:t xml:space="preserve">построения карты распределения </w:t>
      </w:r>
      <w:r w:rsidRPr="009C3C66">
        <w:t>ширины спектра</w:t>
      </w:r>
      <w:proofErr w:type="gramEnd"/>
      <w:r>
        <w:t xml:space="preserve"> по коническому разрезу можно представить в виде блок-схемы, представленной на рис</w:t>
      </w:r>
      <w:r w:rsidR="00D02FF5">
        <w:t xml:space="preserve">унок </w:t>
      </w:r>
      <w:r>
        <w:t>2.</w:t>
      </w:r>
      <w:r w:rsidR="00571E70">
        <w:t>11</w:t>
      </w:r>
      <w:r w:rsidR="000F67DB">
        <w:t>.</w:t>
      </w:r>
    </w:p>
    <w:p w:rsidR="004945D0" w:rsidRPr="00A1680C" w:rsidRDefault="004945D0" w:rsidP="004945D0">
      <w:pPr>
        <w:rPr>
          <w:rFonts w:eastAsia="Times New Roman"/>
          <w:lang w:eastAsia="ru-RU"/>
        </w:rPr>
      </w:pPr>
      <w:r w:rsidRPr="00A1680C">
        <w:rPr>
          <w:rFonts w:eastAsia="Times New Roman"/>
          <w:lang w:eastAsia="ru-RU"/>
        </w:rPr>
        <w:t xml:space="preserve">Модель, помимо карты </w:t>
      </w:r>
      <w:r w:rsidRPr="00A1680C">
        <w:t>распределения ширины спектра по коническому разрезу, позволяет</w:t>
      </w:r>
      <w:r w:rsidRPr="00A1680C">
        <w:rPr>
          <w:rFonts w:eastAsia="Times New Roman"/>
          <w:lang w:eastAsia="ru-RU"/>
        </w:rPr>
        <w:t>:</w:t>
      </w:r>
    </w:p>
    <w:p w:rsidR="004945D0" w:rsidRPr="00F836AB" w:rsidRDefault="004945D0" w:rsidP="004945D0">
      <w:r w:rsidRPr="00A1680C">
        <w:rPr>
          <w:rFonts w:eastAsia="Times New Roman"/>
          <w:lang w:eastAsia="ru-RU"/>
        </w:rPr>
        <w:t xml:space="preserve">– строить карты </w:t>
      </w:r>
      <w:r w:rsidRPr="00A1680C">
        <w:t>распределения средней радиальной скорости по коническому разрезу</w:t>
      </w:r>
      <w:r w:rsidR="00F836AB" w:rsidRPr="00F836AB">
        <w:t>;</w:t>
      </w:r>
    </w:p>
    <w:p w:rsidR="004945D0" w:rsidRPr="00F836AB" w:rsidRDefault="004945D0" w:rsidP="004945D0">
      <w:r w:rsidRPr="00A1680C">
        <w:t>– строить спектры радиальных скоростей для любого разрешаемого объема</w:t>
      </w:r>
      <w:r w:rsidR="00F836AB" w:rsidRPr="00F836AB">
        <w:t>;</w:t>
      </w:r>
    </w:p>
    <w:p w:rsidR="000F67DB" w:rsidRDefault="004945D0" w:rsidP="004945D0">
      <w:r w:rsidRPr="00A1680C">
        <w:t>– строить зависимости ширины спектра от дальности σ(</w:t>
      </w:r>
      <w:r w:rsidRPr="00A1680C">
        <w:rPr>
          <w:i/>
          <w:lang w:val="en-US"/>
        </w:rPr>
        <w:t>R</w:t>
      </w:r>
      <w:r w:rsidRPr="00A1680C">
        <w:t xml:space="preserve">) и зависимости средней радиальной скорости от дальности </w:t>
      </w:r>
      <w:proofErr w:type="spellStart"/>
      <w:r w:rsidRPr="00A1680C">
        <w:rPr>
          <w:i/>
          <w:lang w:val="en-US"/>
        </w:rPr>
        <w:t>V</w:t>
      </w:r>
      <w:r w:rsidRPr="00A1680C">
        <w:rPr>
          <w:i/>
          <w:vertAlign w:val="subscript"/>
          <w:lang w:val="en-US"/>
        </w:rPr>
        <w:t>r</w:t>
      </w:r>
      <w:proofErr w:type="spellEnd"/>
      <w:r w:rsidRPr="00A1680C">
        <w:rPr>
          <w:i/>
          <w:vertAlign w:val="subscript"/>
        </w:rPr>
        <w:t> </w:t>
      </w:r>
      <w:r w:rsidRPr="00A1680C">
        <w:rPr>
          <w:i/>
        </w:rPr>
        <w:t>(</w:t>
      </w:r>
      <w:r w:rsidRPr="00A1680C">
        <w:rPr>
          <w:i/>
          <w:lang w:val="en-US"/>
        </w:rPr>
        <w:t>R</w:t>
      </w:r>
      <w:r w:rsidRPr="00A1680C">
        <w:rPr>
          <w:i/>
        </w:rPr>
        <w:t>)</w:t>
      </w:r>
      <w:r w:rsidRPr="00A1680C">
        <w:t xml:space="preserve"> при </w:t>
      </w:r>
      <w:proofErr w:type="gramStart"/>
      <w:r w:rsidRPr="00A1680C">
        <w:t>фиксированных</w:t>
      </w:r>
      <w:proofErr w:type="gramEnd"/>
      <w:r w:rsidRPr="00A1680C">
        <w:t xml:space="preserve"> α и β.</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2258" w:rsidTr="007352CF">
        <w:tc>
          <w:tcPr>
            <w:tcW w:w="9854" w:type="dxa"/>
            <w:hideMark/>
          </w:tcPr>
          <w:p w:rsidR="00252258" w:rsidRDefault="00BE414C" w:rsidP="00252258">
            <w:pPr>
              <w:ind w:firstLine="0"/>
              <w:jc w:val="center"/>
              <w:rPr>
                <w:rFonts w:eastAsia="Times New Roman"/>
                <w:lang w:val="en-US" w:eastAsia="ru-RU"/>
              </w:rPr>
            </w:pPr>
            <w:r>
              <w:object w:dxaOrig="7574" w:dyaOrig="8000">
                <v:shape id="_x0000_i1101" type="#_x0000_t75" style="width:375.75pt;height:399pt" o:ole="">
                  <v:imagedata r:id="rId166" o:title=""/>
                </v:shape>
                <o:OLEObject Type="Embed" ProgID="Visio.Drawing.11" ShapeID="_x0000_i1101" DrawAspect="Content" ObjectID="_1580301702" r:id="rId167"/>
              </w:object>
            </w:r>
          </w:p>
        </w:tc>
      </w:tr>
    </w:tbl>
    <w:p w:rsidR="000F67DB" w:rsidRDefault="0062428F" w:rsidP="0062428F">
      <w:pPr>
        <w:pStyle w:val="aff9"/>
        <w:rPr>
          <w:rFonts w:eastAsia="Times New Roman"/>
          <w:highlight w:val="yellow"/>
        </w:rPr>
      </w:pPr>
      <w:r w:rsidRPr="00465525">
        <w:t>Рисунок 2.11</w:t>
      </w:r>
      <w:r w:rsidRPr="005F3C4E">
        <w:t> </w:t>
      </w:r>
      <w:r w:rsidRPr="00465525">
        <w:t>–</w:t>
      </w:r>
      <w:r>
        <w:t> </w:t>
      </w:r>
      <w:r w:rsidRPr="00465525">
        <w:t>Блок-схема программы моделирования построения карты распределения ширины спектра по коническому разрезу</w:t>
      </w:r>
    </w:p>
    <w:p w:rsidR="0062428F" w:rsidRDefault="0062428F" w:rsidP="005F3C4E">
      <w:pPr>
        <w:rPr>
          <w:rFonts w:eastAsia="Times New Roman"/>
          <w:lang w:eastAsia="ru-RU"/>
        </w:rPr>
      </w:pPr>
    </w:p>
    <w:p w:rsidR="00584AD8" w:rsidRPr="00691778" w:rsidRDefault="00584AD8" w:rsidP="00E40D86">
      <w:pPr>
        <w:pStyle w:val="2"/>
      </w:pPr>
      <w:bookmarkStart w:id="18" w:name="_Toc506504257"/>
      <w:r w:rsidRPr="00691778">
        <w:t>2.5 Результаты моделирования</w:t>
      </w:r>
      <w:bookmarkEnd w:id="18"/>
    </w:p>
    <w:p w:rsidR="000F67DB" w:rsidRDefault="000F67DB" w:rsidP="00584AD8">
      <w:pPr>
        <w:rPr>
          <w:rFonts w:eastAsia="Times New Roman"/>
          <w:lang w:eastAsia="ru-RU"/>
        </w:rPr>
      </w:pPr>
    </w:p>
    <w:p w:rsidR="005666FB" w:rsidRPr="005666FB" w:rsidRDefault="00EC798D" w:rsidP="005666FB">
      <w:pPr>
        <w:rPr>
          <w:rFonts w:eastAsia="Times New Roman"/>
          <w:lang w:eastAsia="ru-RU"/>
        </w:rPr>
      </w:pPr>
      <w:r w:rsidRPr="005666FB">
        <w:rPr>
          <w:rFonts w:eastAsia="Times New Roman"/>
          <w:lang w:eastAsia="ru-RU"/>
        </w:rPr>
        <w:t xml:space="preserve">На основе созданной модели </w:t>
      </w:r>
      <w:r>
        <w:rPr>
          <w:rFonts w:eastAsia="Times New Roman"/>
          <w:lang w:eastAsia="ru-RU"/>
        </w:rPr>
        <w:t xml:space="preserve">численными методами </w:t>
      </w:r>
      <w:r w:rsidRPr="005666FB">
        <w:rPr>
          <w:rFonts w:eastAsia="Times New Roman"/>
          <w:lang w:eastAsia="ru-RU"/>
        </w:rPr>
        <w:t>исследовано пространственное распределение ширины спектра для нескольких характерных вариантов структуры приземного ветра.</w:t>
      </w:r>
      <w:r w:rsidR="005666FB" w:rsidRPr="005666FB">
        <w:rPr>
          <w:rFonts w:eastAsia="Times New Roman"/>
          <w:lang w:eastAsia="ru-RU"/>
        </w:rPr>
        <w:t xml:space="preserve"> Значения угла места антенны </w:t>
      </w:r>
      <w:r w:rsidR="005666FB" w:rsidRPr="005666FB">
        <w:rPr>
          <w:rFonts w:eastAsia="Times New Roman"/>
          <w:lang w:eastAsia="ru-RU"/>
        </w:rPr>
        <w:sym w:font="Symbol" w:char="F062"/>
      </w:r>
      <w:r w:rsidR="005666FB" w:rsidRPr="005666FB">
        <w:rPr>
          <w:rFonts w:eastAsia="Times New Roman"/>
          <w:i/>
          <w:lang w:eastAsia="ru-RU"/>
        </w:rPr>
        <w:t> =2</w:t>
      </w:r>
      <w:r w:rsidR="005666FB" w:rsidRPr="005666FB">
        <w:rPr>
          <w:rFonts w:eastAsia="Times New Roman"/>
          <w:i/>
          <w:lang w:eastAsia="ru-RU"/>
        </w:rPr>
        <w:sym w:font="Symbol" w:char="F0B0"/>
      </w:r>
      <w:r w:rsidR="005666FB" w:rsidRPr="005666FB">
        <w:rPr>
          <w:rFonts w:eastAsia="Times New Roman"/>
          <w:lang w:eastAsia="ru-RU"/>
        </w:rPr>
        <w:t xml:space="preserve"> и ширины диаграммы направленности </w:t>
      </w:r>
      <w:r w:rsidR="005666FB" w:rsidRPr="005666FB">
        <w:rPr>
          <w:rFonts w:eastAsia="Times New Roman"/>
          <w:lang w:eastAsia="ru-RU"/>
        </w:rPr>
        <w:sym w:font="Symbol" w:char="F071"/>
      </w:r>
      <w:r w:rsidR="005666FB" w:rsidRPr="005666FB">
        <w:rPr>
          <w:rFonts w:eastAsia="Times New Roman"/>
          <w:i/>
          <w:lang w:eastAsia="ru-RU"/>
        </w:rPr>
        <w:t> =1</w:t>
      </w:r>
      <w:r w:rsidR="005666FB" w:rsidRPr="005666FB">
        <w:rPr>
          <w:rFonts w:eastAsia="Times New Roman"/>
          <w:i/>
          <w:lang w:eastAsia="ru-RU"/>
        </w:rPr>
        <w:sym w:font="Symbol" w:char="F0B0"/>
      </w:r>
      <w:r w:rsidR="005666FB" w:rsidRPr="005666FB">
        <w:rPr>
          <w:rFonts w:eastAsia="Times New Roman"/>
          <w:lang w:eastAsia="ru-RU"/>
        </w:rPr>
        <w:t xml:space="preserve"> одинаковы во всех трех случаях. Параметры первого нижнего слоя атмосферы также во всех случаях одинаковы и составляют:</w:t>
      </w:r>
    </w:p>
    <w:p w:rsidR="005666FB" w:rsidRPr="005666FB" w:rsidRDefault="005666FB" w:rsidP="005666FB">
      <w:pPr>
        <w:rPr>
          <w:rFonts w:eastAsia="Times New Roman"/>
          <w:lang w:eastAsia="ru-RU"/>
        </w:rPr>
      </w:pPr>
      <w:r>
        <w:rPr>
          <w:rFonts w:eastAsia="Times New Roman"/>
          <w:lang w:eastAsia="ru-RU"/>
        </w:rPr>
        <w:t>– </w:t>
      </w:r>
      <w:r w:rsidRPr="005666FB">
        <w:rPr>
          <w:rFonts w:eastAsia="Times New Roman"/>
          <w:lang w:eastAsia="ru-RU"/>
        </w:rPr>
        <w:t>расположение слоя – от 0 до 500 м;</w:t>
      </w:r>
    </w:p>
    <w:p w:rsidR="005666FB" w:rsidRPr="005666FB" w:rsidRDefault="005666FB" w:rsidP="005666FB">
      <w:pPr>
        <w:rPr>
          <w:rFonts w:eastAsia="Times New Roman"/>
          <w:lang w:eastAsia="ru-RU"/>
        </w:rPr>
      </w:pPr>
      <w:r>
        <w:rPr>
          <w:rFonts w:eastAsia="Times New Roman"/>
          <w:lang w:eastAsia="ru-RU"/>
        </w:rPr>
        <w:t>– </w:t>
      </w:r>
      <w:r w:rsidRPr="005666FB">
        <w:rPr>
          <w:rFonts w:eastAsia="Times New Roman"/>
          <w:lang w:eastAsia="ru-RU"/>
        </w:rPr>
        <w:t xml:space="preserve">скорость ветра </w:t>
      </w:r>
      <w:r w:rsidRPr="005666FB">
        <w:rPr>
          <w:rFonts w:eastAsia="Times New Roman"/>
          <w:i/>
          <w:lang w:eastAsia="ru-RU"/>
        </w:rPr>
        <w:t>V1=10</w:t>
      </w:r>
      <w:r w:rsidR="007C2AED">
        <w:rPr>
          <w:rFonts w:eastAsia="Times New Roman"/>
          <w:i/>
          <w:lang w:eastAsia="ru-RU"/>
        </w:rPr>
        <w:t> </w:t>
      </w:r>
      <w:r w:rsidRPr="007C2AED">
        <w:rPr>
          <w:rFonts w:eastAsia="Times New Roman"/>
          <w:lang w:eastAsia="ru-RU"/>
        </w:rPr>
        <w:t>м/</w:t>
      </w:r>
      <w:proofErr w:type="gramStart"/>
      <w:r w:rsidRPr="007C2AED">
        <w:rPr>
          <w:rFonts w:eastAsia="Times New Roman"/>
          <w:lang w:eastAsia="ru-RU"/>
        </w:rPr>
        <w:t>с</w:t>
      </w:r>
      <w:proofErr w:type="gramEnd"/>
      <w:r w:rsidRPr="007C2AED">
        <w:rPr>
          <w:rFonts w:eastAsia="Times New Roman"/>
          <w:lang w:eastAsia="ru-RU"/>
        </w:rPr>
        <w:t>;</w:t>
      </w:r>
    </w:p>
    <w:p w:rsidR="005666FB" w:rsidRPr="005666FB" w:rsidRDefault="005666FB" w:rsidP="005666FB">
      <w:pPr>
        <w:rPr>
          <w:rFonts w:eastAsia="Times New Roman"/>
          <w:lang w:eastAsia="ru-RU"/>
        </w:rPr>
      </w:pPr>
      <w:r>
        <w:rPr>
          <w:rFonts w:eastAsia="Times New Roman"/>
          <w:lang w:eastAsia="ru-RU"/>
        </w:rPr>
        <w:lastRenderedPageBreak/>
        <w:t>– </w:t>
      </w:r>
      <w:r w:rsidRPr="005666FB">
        <w:rPr>
          <w:rFonts w:eastAsia="Times New Roman"/>
          <w:lang w:eastAsia="ru-RU"/>
        </w:rPr>
        <w:t xml:space="preserve">направление ветра </w:t>
      </w:r>
      <w:r w:rsidRPr="005666FB">
        <w:rPr>
          <w:rFonts w:eastAsia="Times New Roman"/>
          <w:lang w:eastAsia="ru-RU"/>
        </w:rPr>
        <w:sym w:font="Symbol" w:char="F06A"/>
      </w:r>
      <w:r w:rsidRPr="005666FB">
        <w:rPr>
          <w:rFonts w:eastAsia="Times New Roman"/>
          <w:i/>
          <w:lang w:eastAsia="ru-RU"/>
        </w:rPr>
        <w:t>1</w:t>
      </w:r>
      <w:r w:rsidRPr="005666FB">
        <w:rPr>
          <w:rFonts w:eastAsia="Times New Roman"/>
          <w:lang w:eastAsia="ru-RU"/>
        </w:rPr>
        <w:t>=0</w:t>
      </w:r>
      <w:r w:rsidRPr="005666FB">
        <w:rPr>
          <w:rFonts w:eastAsia="Times New Roman"/>
          <w:lang w:eastAsia="ru-RU"/>
        </w:rPr>
        <w:sym w:font="Symbol" w:char="F0B0"/>
      </w:r>
      <w:r w:rsidRPr="005666FB">
        <w:rPr>
          <w:rFonts w:eastAsia="Times New Roman"/>
          <w:lang w:eastAsia="ru-RU"/>
        </w:rPr>
        <w:t>;</w:t>
      </w:r>
    </w:p>
    <w:p w:rsidR="005666FB" w:rsidRPr="005666FB" w:rsidRDefault="005666FB" w:rsidP="005666FB">
      <w:pPr>
        <w:rPr>
          <w:rFonts w:eastAsia="Times New Roman"/>
          <w:lang w:eastAsia="ru-RU"/>
        </w:rPr>
      </w:pPr>
      <w:r>
        <w:rPr>
          <w:rFonts w:eastAsia="Times New Roman"/>
          <w:lang w:eastAsia="ru-RU"/>
        </w:rPr>
        <w:t>– </w:t>
      </w:r>
      <w:r w:rsidRPr="005666FB">
        <w:rPr>
          <w:rFonts w:eastAsia="Times New Roman"/>
          <w:lang w:eastAsia="ru-RU"/>
        </w:rPr>
        <w:t xml:space="preserve">отражаемость </w:t>
      </w:r>
      <w:r w:rsidRPr="005666FB">
        <w:rPr>
          <w:rFonts w:eastAsia="Times New Roman"/>
          <w:i/>
          <w:lang w:eastAsia="ru-RU"/>
        </w:rPr>
        <w:t>K1=1</w:t>
      </w:r>
      <w:r w:rsidRPr="005666FB">
        <w:rPr>
          <w:rFonts w:eastAsia="Times New Roman"/>
          <w:lang w:eastAsia="ru-RU"/>
        </w:rPr>
        <w:t>.</w:t>
      </w:r>
    </w:p>
    <w:p w:rsidR="000F67DB" w:rsidRPr="00691778" w:rsidRDefault="000F67DB" w:rsidP="00584AD8">
      <w:pPr>
        <w:rPr>
          <w:rFonts w:eastAsia="Times New Roman"/>
          <w:lang w:eastAsia="ru-RU"/>
        </w:rPr>
      </w:pPr>
    </w:p>
    <w:p w:rsidR="005666FB" w:rsidRPr="005666FB" w:rsidRDefault="00584AD8" w:rsidP="00E40D86">
      <w:pPr>
        <w:pStyle w:val="3"/>
      </w:pPr>
      <w:bookmarkStart w:id="19" w:name="_Toc506504258"/>
      <w:r w:rsidRPr="009222A2">
        <w:t>2.5.</w:t>
      </w:r>
      <w:r w:rsidRPr="007E1D20">
        <w:t>1</w:t>
      </w:r>
      <w:r w:rsidR="007E1D20" w:rsidRPr="007E1D20">
        <w:t> </w:t>
      </w:r>
      <w:r w:rsidR="005666FB" w:rsidRPr="007E1D20">
        <w:t xml:space="preserve">Первый вариант </w:t>
      </w:r>
      <w:proofErr w:type="spellStart"/>
      <w:r w:rsidR="005666FB" w:rsidRPr="007E1D20">
        <w:t>метеообстановки</w:t>
      </w:r>
      <w:proofErr w:type="spellEnd"/>
      <w:r w:rsidR="005666FB" w:rsidRPr="007E1D20">
        <w:t xml:space="preserve"> – два слоя с одинаковой отражаемостью, одинаковой скоростью ветра и разным направлением ветра в каждом из них</w:t>
      </w:r>
      <w:bookmarkEnd w:id="19"/>
    </w:p>
    <w:p w:rsidR="005666FB" w:rsidRDefault="005666FB" w:rsidP="005666FB">
      <w:pPr>
        <w:rPr>
          <w:rFonts w:eastAsia="Times New Roman"/>
          <w:lang w:eastAsia="ru-RU"/>
        </w:rPr>
      </w:pPr>
    </w:p>
    <w:p w:rsidR="00E40D86" w:rsidRDefault="00E40D86" w:rsidP="005666FB">
      <w:pPr>
        <w:rPr>
          <w:rFonts w:eastAsia="Times New Roman"/>
          <w:lang w:eastAsia="ru-RU"/>
        </w:rPr>
      </w:pPr>
      <w:r>
        <w:t xml:space="preserve">Вертикальный профиль ветра для первого варианта </w:t>
      </w:r>
      <w:proofErr w:type="spellStart"/>
      <w:r>
        <w:t>метеообстановки</w:t>
      </w:r>
      <w:proofErr w:type="spellEnd"/>
      <w:r>
        <w:t xml:space="preserve"> представлен на </w:t>
      </w:r>
      <w:r w:rsidRPr="007E1D20">
        <w:t>рисунк</w:t>
      </w:r>
      <w:r>
        <w:t>е</w:t>
      </w:r>
      <w:r w:rsidRPr="007E1D20">
        <w:t xml:space="preserve"> 2.12</w:t>
      </w:r>
      <w:r>
        <w:t>.</w:t>
      </w:r>
    </w:p>
    <w:p w:rsidR="005666FB" w:rsidRPr="005666FB" w:rsidRDefault="005666FB" w:rsidP="005666FB">
      <w:pPr>
        <w:rPr>
          <w:rFonts w:eastAsia="Times New Roman"/>
          <w:lang w:eastAsia="ru-RU"/>
        </w:rPr>
      </w:pPr>
      <w:r w:rsidRPr="005666FB">
        <w:rPr>
          <w:rFonts w:eastAsia="Times New Roman"/>
          <w:lang w:eastAsia="ru-RU"/>
        </w:rPr>
        <w:t>Данный случай назовем «скачок ветра по направлению».</w:t>
      </w:r>
    </w:p>
    <w:p w:rsidR="005666FB" w:rsidRPr="005666FB" w:rsidRDefault="005666FB" w:rsidP="005666FB">
      <w:pPr>
        <w:rPr>
          <w:rFonts w:eastAsia="Times New Roman"/>
          <w:lang w:eastAsia="ru-RU"/>
        </w:rPr>
      </w:pPr>
      <w:r w:rsidRPr="005666FB">
        <w:rPr>
          <w:rFonts w:eastAsia="Times New Roman"/>
          <w:lang w:eastAsia="ru-RU"/>
        </w:rPr>
        <w:t>Второй слой (слой №2) находится на высотах с 500 до 1000 метров и имеет следующие параметры ветра:</w:t>
      </w:r>
    </w:p>
    <w:p w:rsidR="005666FB" w:rsidRPr="005666FB" w:rsidRDefault="005666FB" w:rsidP="005666FB">
      <w:pPr>
        <w:rPr>
          <w:rFonts w:eastAsia="Times New Roman"/>
          <w:lang w:eastAsia="ru-RU"/>
        </w:rPr>
      </w:pPr>
      <w:r w:rsidRPr="005666FB">
        <w:rPr>
          <w:rFonts w:eastAsia="Times New Roman"/>
          <w:lang w:eastAsia="ru-RU"/>
        </w:rPr>
        <w:t>– </w:t>
      </w:r>
      <w:r w:rsidRPr="005666FB">
        <w:rPr>
          <w:rFonts w:eastAsia="Times New Roman"/>
          <w:i/>
          <w:lang w:val="en-US" w:eastAsia="ru-RU"/>
        </w:rPr>
        <w:t>V</w:t>
      </w:r>
      <w:r w:rsidRPr="005666FB">
        <w:rPr>
          <w:rFonts w:eastAsia="Times New Roman"/>
          <w:i/>
          <w:lang w:eastAsia="ru-RU"/>
        </w:rPr>
        <w:t>1</w:t>
      </w:r>
      <w:r w:rsidRPr="005666FB">
        <w:rPr>
          <w:rFonts w:eastAsia="Times New Roman"/>
          <w:lang w:eastAsia="ru-RU"/>
        </w:rPr>
        <w:t>=10 м/</w:t>
      </w:r>
      <w:proofErr w:type="gramStart"/>
      <w:r w:rsidRPr="005666FB">
        <w:rPr>
          <w:rFonts w:eastAsia="Times New Roman"/>
          <w:lang w:eastAsia="ru-RU"/>
        </w:rPr>
        <w:t>с</w:t>
      </w:r>
      <w:proofErr w:type="gramEnd"/>
      <w:r w:rsidR="007C2AED">
        <w:rPr>
          <w:rFonts w:eastAsia="Times New Roman"/>
          <w:lang w:eastAsia="ru-RU"/>
        </w:rPr>
        <w:t>;</w:t>
      </w:r>
    </w:p>
    <w:p w:rsidR="005666FB" w:rsidRPr="005666FB" w:rsidRDefault="005666FB" w:rsidP="005666FB">
      <w:pPr>
        <w:rPr>
          <w:rFonts w:eastAsia="Times New Roman"/>
          <w:lang w:eastAsia="ru-RU"/>
        </w:rPr>
      </w:pPr>
      <w:r w:rsidRPr="005666FB">
        <w:rPr>
          <w:rFonts w:eastAsia="Times New Roman"/>
          <w:lang w:eastAsia="ru-RU"/>
        </w:rPr>
        <w:t xml:space="preserve">– направление ветра </w:t>
      </w:r>
      <w:r w:rsidRPr="005666FB">
        <w:rPr>
          <w:rFonts w:eastAsia="Times New Roman"/>
          <w:lang w:eastAsia="ru-RU"/>
        </w:rPr>
        <w:sym w:font="Symbol" w:char="F06A"/>
      </w:r>
      <w:r w:rsidRPr="005666FB">
        <w:rPr>
          <w:rFonts w:eastAsia="Times New Roman"/>
          <w:i/>
          <w:lang w:eastAsia="ru-RU"/>
        </w:rPr>
        <w:t>2</w:t>
      </w:r>
      <w:r w:rsidRPr="005666FB">
        <w:rPr>
          <w:rFonts w:eastAsia="Times New Roman"/>
          <w:lang w:eastAsia="ru-RU"/>
        </w:rPr>
        <w:t>: 30</w:t>
      </w:r>
      <w:r w:rsidRPr="005666FB">
        <w:rPr>
          <w:rFonts w:eastAsia="Times New Roman"/>
          <w:lang w:eastAsia="ru-RU"/>
        </w:rPr>
        <w:sym w:font="Symbol" w:char="F0B0"/>
      </w:r>
      <w:r w:rsidRPr="005666FB">
        <w:rPr>
          <w:rFonts w:eastAsia="Times New Roman"/>
          <w:lang w:eastAsia="ru-RU"/>
        </w:rPr>
        <w:t xml:space="preserve"> в первом случае и 90</w:t>
      </w:r>
      <w:r w:rsidRPr="005666FB">
        <w:rPr>
          <w:rFonts w:eastAsia="Times New Roman"/>
          <w:lang w:eastAsia="ru-RU"/>
        </w:rPr>
        <w:sym w:font="Symbol" w:char="F0B0"/>
      </w:r>
      <w:r w:rsidRPr="005666FB">
        <w:rPr>
          <w:rFonts w:eastAsia="Times New Roman"/>
          <w:lang w:eastAsia="ru-RU"/>
        </w:rPr>
        <w:t xml:space="preserve"> во втором</w:t>
      </w:r>
      <w:r w:rsidR="007C2AED">
        <w:rPr>
          <w:rFonts w:eastAsia="Times New Roman"/>
          <w:lang w:eastAsia="ru-RU"/>
        </w:rPr>
        <w:t>;</w:t>
      </w:r>
    </w:p>
    <w:p w:rsidR="005666FB" w:rsidRPr="005666FB" w:rsidRDefault="005666FB" w:rsidP="005666FB">
      <w:pPr>
        <w:rPr>
          <w:rFonts w:eastAsia="Times New Roman"/>
          <w:lang w:eastAsia="ru-RU"/>
        </w:rPr>
      </w:pPr>
      <w:r w:rsidRPr="005666FB">
        <w:rPr>
          <w:rFonts w:eastAsia="Times New Roman"/>
          <w:lang w:eastAsia="ru-RU"/>
        </w:rPr>
        <w:t xml:space="preserve">– отражаемость </w:t>
      </w:r>
      <w:r w:rsidRPr="005666FB">
        <w:rPr>
          <w:rFonts w:eastAsia="Times New Roman"/>
          <w:i/>
          <w:lang w:eastAsia="ru-RU"/>
        </w:rPr>
        <w:t>K2=1</w:t>
      </w:r>
      <w:r w:rsidRPr="005666FB">
        <w:rPr>
          <w:rFonts w:eastAsia="Times New Roman"/>
          <w:lang w:eastAsia="ru-RU"/>
        </w:rPr>
        <w:t>.</w:t>
      </w:r>
    </w:p>
    <w:p w:rsidR="005666FB" w:rsidRPr="005666FB" w:rsidRDefault="005666FB" w:rsidP="005666FB">
      <w:pPr>
        <w:rPr>
          <w:rFonts w:eastAsia="Times New Roman"/>
          <w:lang w:eastAsia="ru-RU"/>
        </w:rPr>
      </w:pPr>
      <w:r w:rsidRPr="005666FB">
        <w:rPr>
          <w:rFonts w:eastAsia="Times New Roman"/>
          <w:lang w:eastAsia="ru-RU"/>
        </w:rPr>
        <w:t>В слое выше 1000 метров цели отсутствуют (</w:t>
      </w:r>
      <w:r w:rsidRPr="005666FB">
        <w:rPr>
          <w:rFonts w:eastAsia="Times New Roman"/>
          <w:i/>
          <w:lang w:eastAsia="ru-RU"/>
        </w:rPr>
        <w:t>K3=0</w:t>
      </w:r>
      <w:r w:rsidRPr="005666FB">
        <w:rPr>
          <w:rFonts w:eastAsia="Times New Roman"/>
          <w:lang w:eastAsia="ru-RU"/>
        </w:rPr>
        <w:t>).</w:t>
      </w:r>
    </w:p>
    <w:p w:rsidR="00A8604C" w:rsidRDefault="00A8604C" w:rsidP="00A8604C">
      <w:pPr>
        <w:rPr>
          <w:rFonts w:eastAsia="Times New Roman"/>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8604C" w:rsidTr="00487C44">
        <w:tc>
          <w:tcPr>
            <w:tcW w:w="9854" w:type="dxa"/>
          </w:tcPr>
          <w:p w:rsidR="00A8604C" w:rsidRDefault="00A8604C" w:rsidP="00851BD0">
            <w:pPr>
              <w:pStyle w:val="aff9"/>
            </w:pPr>
            <w:r w:rsidRPr="00691778">
              <w:object w:dxaOrig="7416" w:dyaOrig="3221">
                <v:shape id="_x0000_i1102" type="#_x0000_t75" style="width:5in;height:159pt" o:ole="">
                  <v:imagedata r:id="rId168" o:title=""/>
                </v:shape>
                <o:OLEObject Type="Embed" ProgID="Visio.Drawing.11" ShapeID="_x0000_i1102" DrawAspect="Content" ObjectID="_1580301703" r:id="rId169"/>
              </w:object>
            </w:r>
          </w:p>
        </w:tc>
      </w:tr>
    </w:tbl>
    <w:p w:rsidR="00A8604C" w:rsidRDefault="0062428F" w:rsidP="0062428F">
      <w:pPr>
        <w:pStyle w:val="aff9"/>
        <w:rPr>
          <w:rFonts w:eastAsia="Times New Roman"/>
        </w:rPr>
      </w:pPr>
      <w:r w:rsidRPr="00465525">
        <w:t>Рисунок 2.12</w:t>
      </w:r>
      <w:r>
        <w:t> </w:t>
      </w:r>
      <w:r w:rsidRPr="00465525">
        <w:t>–</w:t>
      </w:r>
      <w:r>
        <w:t> </w:t>
      </w:r>
      <w:r w:rsidRPr="00465525">
        <w:t xml:space="preserve"> Вертикальный профиль ветра для</w:t>
      </w:r>
      <w:r w:rsidR="00B73B8F">
        <w:t xml:space="preserve"> первого варианта моделирования</w:t>
      </w:r>
    </w:p>
    <w:p w:rsidR="0062428F" w:rsidRDefault="0062428F" w:rsidP="00A8604C">
      <w:pPr>
        <w:rPr>
          <w:rFonts w:eastAsia="Times New Roman"/>
          <w:lang w:eastAsia="ru-RU"/>
        </w:rPr>
      </w:pPr>
    </w:p>
    <w:p w:rsidR="00A8604C" w:rsidRDefault="00A8604C" w:rsidP="00A8604C">
      <w:pPr>
        <w:rPr>
          <w:rFonts w:eastAsia="Times New Roman"/>
          <w:lang w:eastAsia="ru-RU"/>
        </w:rPr>
      </w:pPr>
      <w:r w:rsidRPr="00691778">
        <w:rPr>
          <w:rFonts w:eastAsia="Times New Roman"/>
          <w:lang w:eastAsia="ru-RU"/>
        </w:rPr>
        <w:t>Результаты моделирования представлены на рис</w:t>
      </w:r>
      <w:r>
        <w:rPr>
          <w:rFonts w:eastAsia="Times New Roman"/>
          <w:lang w:eastAsia="ru-RU"/>
        </w:rPr>
        <w:t>унк</w:t>
      </w:r>
      <w:r w:rsidR="005666FB">
        <w:rPr>
          <w:rFonts w:eastAsia="Times New Roman"/>
          <w:lang w:eastAsia="ru-RU"/>
        </w:rPr>
        <w:t>е</w:t>
      </w:r>
      <w:r>
        <w:rPr>
          <w:rFonts w:eastAsia="Times New Roman"/>
          <w:lang w:eastAsia="ru-RU"/>
        </w:rPr>
        <w:t xml:space="preserve"> 2.</w:t>
      </w:r>
      <w:r w:rsidRPr="00691778">
        <w:rPr>
          <w:rFonts w:eastAsia="Times New Roman"/>
          <w:lang w:eastAsia="ru-RU"/>
        </w:rPr>
        <w:t>1</w:t>
      </w:r>
      <w:r>
        <w:rPr>
          <w:rFonts w:eastAsia="Times New Roman"/>
          <w:lang w:eastAsia="ru-RU"/>
        </w:rPr>
        <w:t>3</w:t>
      </w:r>
      <w:r w:rsidRPr="00691778">
        <w:rPr>
          <w:rFonts w:eastAsia="Times New Roman"/>
          <w:lang w:eastAsia="ru-RU"/>
        </w:rPr>
        <w:t>.</w:t>
      </w:r>
    </w:p>
    <w:p w:rsidR="00A8604C" w:rsidRPr="00691778" w:rsidRDefault="00A8604C" w:rsidP="00A8604C">
      <w:pPr>
        <w:rPr>
          <w:rFonts w:eastAsia="Times New Roman"/>
          <w:lang w:eastAsia="ru-RU"/>
        </w:rPr>
      </w:pPr>
    </w:p>
    <w:tbl>
      <w:tblPr>
        <w:tblW w:w="9917" w:type="dxa"/>
        <w:tblInd w:w="5" w:type="dxa"/>
        <w:tblLayout w:type="fixed"/>
        <w:tblCellMar>
          <w:left w:w="0" w:type="dxa"/>
          <w:right w:w="0" w:type="dxa"/>
        </w:tblCellMar>
        <w:tblLook w:val="0000" w:firstRow="0" w:lastRow="0" w:firstColumn="0" w:lastColumn="0" w:noHBand="0" w:noVBand="0"/>
      </w:tblPr>
      <w:tblGrid>
        <w:gridCol w:w="426"/>
        <w:gridCol w:w="3500"/>
        <w:gridCol w:w="850"/>
        <w:gridCol w:w="464"/>
        <w:gridCol w:w="279"/>
        <w:gridCol w:w="3543"/>
        <w:gridCol w:w="855"/>
      </w:tblGrid>
      <w:tr w:rsidR="000F2653" w:rsidRPr="00691778" w:rsidTr="000F2653">
        <w:trPr>
          <w:trHeight w:val="3258"/>
        </w:trPr>
        <w:tc>
          <w:tcPr>
            <w:tcW w:w="426" w:type="dxa"/>
            <w:shd w:val="clear" w:color="auto" w:fill="auto"/>
            <w:noWrap/>
            <w:textDirection w:val="btLr"/>
            <w:vAlign w:val="bottom"/>
          </w:tcPr>
          <w:p w:rsidR="000F2653" w:rsidRPr="00B5647D" w:rsidRDefault="000F2653" w:rsidP="00487C44">
            <w:pPr>
              <w:spacing w:line="300" w:lineRule="auto"/>
              <w:jc w:val="center"/>
              <w:rPr>
                <w:rFonts w:eastAsia="SimSun"/>
                <w:color w:val="000000"/>
                <w:sz w:val="24"/>
                <w:lang w:eastAsia="zh-CN"/>
              </w:rPr>
            </w:pPr>
            <w:r w:rsidRPr="00B5647D">
              <w:rPr>
                <w:rFonts w:eastAsia="SimSun"/>
                <w:color w:val="000000"/>
                <w:sz w:val="24"/>
                <w:lang w:eastAsia="zh-CN"/>
              </w:rPr>
              <w:lastRenderedPageBreak/>
              <w:t xml:space="preserve">Дальность, </w:t>
            </w:r>
            <w:proofErr w:type="gramStart"/>
            <w:r w:rsidRPr="00B5647D">
              <w:rPr>
                <w:rFonts w:eastAsia="SimSun"/>
                <w:color w:val="000000"/>
                <w:sz w:val="24"/>
                <w:lang w:eastAsia="zh-CN"/>
              </w:rPr>
              <w:t>км</w:t>
            </w:r>
            <w:proofErr w:type="gramEnd"/>
          </w:p>
        </w:tc>
        <w:tc>
          <w:tcPr>
            <w:tcW w:w="3500" w:type="dxa"/>
            <w:shd w:val="clear" w:color="auto" w:fill="auto"/>
            <w:noWrap/>
          </w:tcPr>
          <w:p w:rsidR="000F2653" w:rsidRPr="009060AC" w:rsidRDefault="000F2653" w:rsidP="00487C44">
            <w:pPr>
              <w:autoSpaceDE w:val="0"/>
              <w:autoSpaceDN w:val="0"/>
              <w:adjustRightInd w:val="0"/>
              <w:spacing w:line="240" w:lineRule="auto"/>
              <w:ind w:firstLine="0"/>
              <w:jc w:val="left"/>
              <w:rPr>
                <w:rFonts w:ascii="Arial" w:hAnsi="Arial" w:cs="Arial"/>
                <w:sz w:val="20"/>
                <w:szCs w:val="20"/>
              </w:rPr>
            </w:pPr>
            <w:r>
              <w:object w:dxaOrig="4905" w:dyaOrig="4845">
                <v:shape id="_x0000_i1103" type="#_x0000_t75" style="width:174pt;height:171.75pt" o:ole="">
                  <v:imagedata r:id="rId170" o:title=""/>
                </v:shape>
                <o:OLEObject Type="Embed" ProgID="PBrush" ShapeID="_x0000_i1103" DrawAspect="Content" ObjectID="_1580301704" r:id="rId171"/>
              </w:object>
            </w:r>
          </w:p>
          <w:p w:rsidR="000F2653" w:rsidRPr="004D0848" w:rsidRDefault="000F2653" w:rsidP="00487C44">
            <w:pPr>
              <w:autoSpaceDE w:val="0"/>
              <w:autoSpaceDN w:val="0"/>
              <w:adjustRightInd w:val="0"/>
              <w:ind w:firstLine="0"/>
              <w:jc w:val="center"/>
              <w:rPr>
                <w:rFonts w:eastAsia="SimSun"/>
                <w:color w:val="000000"/>
                <w:sz w:val="24"/>
                <w:lang w:eastAsia="zh-CN"/>
              </w:rPr>
            </w:pPr>
            <w:r w:rsidRPr="00B5647D">
              <w:rPr>
                <w:rFonts w:eastAsia="SimSun"/>
                <w:color w:val="000000"/>
                <w:sz w:val="24"/>
                <w:lang w:eastAsia="zh-CN"/>
              </w:rPr>
              <w:t xml:space="preserve">Дальность, </w:t>
            </w:r>
            <w:proofErr w:type="gramStart"/>
            <w:r w:rsidRPr="00B5647D">
              <w:rPr>
                <w:rFonts w:eastAsia="SimSun"/>
                <w:color w:val="000000"/>
                <w:sz w:val="24"/>
                <w:lang w:eastAsia="zh-CN"/>
              </w:rPr>
              <w:t>км</w:t>
            </w:r>
            <w:proofErr w:type="gramEnd"/>
          </w:p>
          <w:p w:rsidR="000F2653" w:rsidRPr="004D0848" w:rsidRDefault="00F51631" w:rsidP="00F51631">
            <w:pPr>
              <w:pStyle w:val="aff9"/>
            </w:pPr>
            <w:r>
              <w:t xml:space="preserve">а. </w:t>
            </w:r>
            <w:r w:rsidR="000F2653" w:rsidRPr="00691778">
              <w:sym w:font="Symbol" w:char="F06A"/>
            </w:r>
            <w:r w:rsidR="000F2653" w:rsidRPr="004D0848">
              <w:t>2=30</w:t>
            </w:r>
            <w:r w:rsidR="000F2653" w:rsidRPr="00691778">
              <w:sym w:font="Symbol" w:char="F0B0"/>
            </w:r>
          </w:p>
        </w:tc>
        <w:tc>
          <w:tcPr>
            <w:tcW w:w="850" w:type="dxa"/>
            <w:shd w:val="clear" w:color="auto" w:fill="auto"/>
            <w:noWrap/>
          </w:tcPr>
          <w:p w:rsidR="000F2653" w:rsidRDefault="000F2653" w:rsidP="00487C44">
            <w:pPr>
              <w:spacing w:line="300" w:lineRule="auto"/>
              <w:ind w:firstLine="0"/>
              <w:jc w:val="center"/>
              <w:rPr>
                <w:rFonts w:ascii="Symbol" w:eastAsia="Times New Roman" w:hAnsi="Symbol"/>
                <w:i/>
                <w:sz w:val="22"/>
                <w:szCs w:val="22"/>
                <w:lang w:eastAsia="ru-RU"/>
              </w:rPr>
            </w:pPr>
          </w:p>
          <w:p w:rsidR="000F2653" w:rsidRDefault="000F2653" w:rsidP="00487C44">
            <w:pPr>
              <w:spacing w:line="300" w:lineRule="auto"/>
              <w:ind w:firstLine="0"/>
              <w:jc w:val="center"/>
              <w:rPr>
                <w:rFonts w:ascii="Symbol" w:eastAsia="Times New Roman" w:hAnsi="Symbol"/>
                <w:i/>
                <w:sz w:val="22"/>
                <w:szCs w:val="22"/>
                <w:lang w:eastAsia="ru-RU"/>
              </w:rPr>
            </w:pPr>
          </w:p>
          <w:p w:rsidR="000F2653" w:rsidRPr="00B5647D" w:rsidRDefault="000F2653" w:rsidP="00487C44">
            <w:pPr>
              <w:spacing w:line="300" w:lineRule="auto"/>
              <w:ind w:firstLine="0"/>
              <w:jc w:val="center"/>
              <w:rPr>
                <w:rFonts w:eastAsia="SimSun"/>
                <w:color w:val="000000"/>
                <w:sz w:val="24"/>
                <w:lang w:eastAsia="zh-CN"/>
              </w:rPr>
            </w:pPr>
            <w:r w:rsidRPr="00FE2FAA">
              <w:rPr>
                <w:rFonts w:ascii="Symbol" w:eastAsia="Times New Roman" w:hAnsi="Symbol"/>
                <w:lang w:val="en-US" w:eastAsia="ru-RU"/>
              </w:rPr>
              <w:sym w:font="Symbol" w:char="F073"/>
            </w:r>
            <w:r w:rsidRPr="00B5647D">
              <w:rPr>
                <w:rFonts w:eastAsia="SimSun"/>
                <w:color w:val="000000"/>
                <w:sz w:val="24"/>
                <w:lang w:eastAsia="zh-CN"/>
              </w:rPr>
              <w:t xml:space="preserve">, </w:t>
            </w:r>
            <w:proofErr w:type="gramStart"/>
            <w:r w:rsidRPr="00B5647D">
              <w:rPr>
                <w:rFonts w:eastAsia="SimSun"/>
                <w:color w:val="000000"/>
                <w:sz w:val="24"/>
                <w:lang w:eastAsia="zh-CN"/>
              </w:rPr>
              <w:t>м</w:t>
            </w:r>
            <w:proofErr w:type="gramEnd"/>
            <w:r w:rsidRPr="00B5647D">
              <w:rPr>
                <w:rFonts w:eastAsia="SimSun"/>
                <w:color w:val="000000"/>
                <w:sz w:val="24"/>
                <w:lang w:eastAsia="zh-CN"/>
              </w:rPr>
              <w:t>/с</w:t>
            </w:r>
          </w:p>
          <w:p w:rsidR="000F2653" w:rsidRPr="00691778" w:rsidRDefault="000F2653" w:rsidP="00487C44">
            <w:pPr>
              <w:autoSpaceDE w:val="0"/>
              <w:autoSpaceDN w:val="0"/>
              <w:adjustRightInd w:val="0"/>
              <w:ind w:firstLine="0"/>
              <w:jc w:val="center"/>
              <w:rPr>
                <w:rFonts w:eastAsia="SimSun"/>
                <w:color w:val="000000"/>
                <w:sz w:val="18"/>
                <w:szCs w:val="18"/>
                <w:lang w:eastAsia="zh-CN"/>
              </w:rPr>
            </w:pPr>
            <w:r>
              <w:object w:dxaOrig="1265" w:dyaOrig="2059">
                <v:shape id="_x0000_i1104" type="#_x0000_t75" style="width:44.25pt;height:68.25pt" o:ole="">
                  <v:imagedata r:id="rId172" o:title=""/>
                </v:shape>
                <o:OLEObject Type="Embed" ProgID="Visio.Drawing.11" ShapeID="_x0000_i1104" DrawAspect="Content" ObjectID="_1580301705" r:id="rId173"/>
              </w:object>
            </w:r>
          </w:p>
        </w:tc>
        <w:tc>
          <w:tcPr>
            <w:tcW w:w="464" w:type="dxa"/>
            <w:textDirection w:val="btLr"/>
          </w:tcPr>
          <w:p w:rsidR="000F2653" w:rsidRPr="00B5647D" w:rsidRDefault="000F2653" w:rsidP="00487C44">
            <w:pPr>
              <w:spacing w:line="300" w:lineRule="auto"/>
              <w:jc w:val="center"/>
              <w:rPr>
                <w:rFonts w:eastAsia="SimSun"/>
                <w:color w:val="000000"/>
                <w:sz w:val="24"/>
                <w:lang w:eastAsia="zh-CN"/>
              </w:rPr>
            </w:pPr>
          </w:p>
        </w:tc>
        <w:tc>
          <w:tcPr>
            <w:tcW w:w="279" w:type="dxa"/>
            <w:shd w:val="clear" w:color="auto" w:fill="auto"/>
            <w:noWrap/>
            <w:textDirection w:val="btLr"/>
            <w:vAlign w:val="bottom"/>
          </w:tcPr>
          <w:p w:rsidR="000F2653" w:rsidRPr="00B5647D" w:rsidRDefault="000F2653" w:rsidP="00487C44">
            <w:pPr>
              <w:spacing w:line="300" w:lineRule="auto"/>
              <w:jc w:val="center"/>
              <w:rPr>
                <w:rFonts w:eastAsia="SimSun"/>
                <w:color w:val="000000"/>
                <w:sz w:val="24"/>
                <w:lang w:eastAsia="zh-CN"/>
              </w:rPr>
            </w:pPr>
            <w:r w:rsidRPr="00B5647D">
              <w:rPr>
                <w:rFonts w:eastAsia="SimSun"/>
                <w:color w:val="000000"/>
                <w:sz w:val="24"/>
                <w:lang w:eastAsia="zh-CN"/>
              </w:rPr>
              <w:t xml:space="preserve">Дальность, </w:t>
            </w:r>
            <w:proofErr w:type="gramStart"/>
            <w:r w:rsidRPr="00B5647D">
              <w:rPr>
                <w:rFonts w:eastAsia="SimSun"/>
                <w:color w:val="000000"/>
                <w:sz w:val="24"/>
                <w:lang w:eastAsia="zh-CN"/>
              </w:rPr>
              <w:t>км</w:t>
            </w:r>
            <w:proofErr w:type="gramEnd"/>
          </w:p>
        </w:tc>
        <w:tc>
          <w:tcPr>
            <w:tcW w:w="3543" w:type="dxa"/>
            <w:shd w:val="clear" w:color="auto" w:fill="auto"/>
            <w:noWrap/>
          </w:tcPr>
          <w:p w:rsidR="000F2653" w:rsidRPr="004D0848" w:rsidRDefault="000F2653" w:rsidP="00487C44">
            <w:pPr>
              <w:autoSpaceDE w:val="0"/>
              <w:autoSpaceDN w:val="0"/>
              <w:adjustRightInd w:val="0"/>
              <w:ind w:firstLine="0"/>
              <w:jc w:val="center"/>
              <w:rPr>
                <w:rFonts w:eastAsia="SimSun"/>
                <w:color w:val="000000"/>
                <w:sz w:val="24"/>
                <w:lang w:eastAsia="zh-CN"/>
              </w:rPr>
            </w:pPr>
            <w:r>
              <w:object w:dxaOrig="4830" w:dyaOrig="4815">
                <v:shape id="_x0000_i1105" type="#_x0000_t75" style="width:175.5pt;height:175.5pt" o:ole="">
                  <v:imagedata r:id="rId174" o:title=""/>
                </v:shape>
                <o:OLEObject Type="Embed" ProgID="PBrush" ShapeID="_x0000_i1105" DrawAspect="Content" ObjectID="_1580301706" r:id="rId175"/>
              </w:object>
            </w:r>
            <w:r w:rsidRPr="00B5647D">
              <w:rPr>
                <w:rFonts w:eastAsia="SimSun"/>
                <w:color w:val="000000"/>
                <w:sz w:val="24"/>
                <w:lang w:eastAsia="zh-CN"/>
              </w:rPr>
              <w:t xml:space="preserve">Дальность, </w:t>
            </w:r>
            <w:proofErr w:type="gramStart"/>
            <w:r w:rsidRPr="00B5647D">
              <w:rPr>
                <w:rFonts w:eastAsia="SimSun"/>
                <w:color w:val="000000"/>
                <w:sz w:val="24"/>
                <w:lang w:eastAsia="zh-CN"/>
              </w:rPr>
              <w:t>км</w:t>
            </w:r>
            <w:proofErr w:type="gramEnd"/>
          </w:p>
          <w:p w:rsidR="000F2653" w:rsidRPr="004D0848" w:rsidRDefault="00F51631" w:rsidP="00F51631">
            <w:pPr>
              <w:pStyle w:val="aff9"/>
            </w:pPr>
            <w:r>
              <w:t xml:space="preserve">б. </w:t>
            </w:r>
            <w:r w:rsidR="000F2653" w:rsidRPr="00691778">
              <w:sym w:font="Symbol" w:char="F06A"/>
            </w:r>
            <w:r w:rsidR="000F2653" w:rsidRPr="004D0848">
              <w:t>2=90</w:t>
            </w:r>
            <w:r w:rsidR="000F2653" w:rsidRPr="00691778">
              <w:sym w:font="Symbol" w:char="F0B0"/>
            </w:r>
          </w:p>
        </w:tc>
        <w:tc>
          <w:tcPr>
            <w:tcW w:w="855" w:type="dxa"/>
            <w:shd w:val="clear" w:color="auto" w:fill="auto"/>
            <w:noWrap/>
          </w:tcPr>
          <w:p w:rsidR="000F2653" w:rsidRDefault="000F2653" w:rsidP="00487C44">
            <w:pPr>
              <w:spacing w:line="300" w:lineRule="auto"/>
              <w:ind w:firstLine="0"/>
              <w:jc w:val="center"/>
              <w:rPr>
                <w:rFonts w:ascii="Symbol" w:eastAsia="Times New Roman" w:hAnsi="Symbol"/>
                <w:i/>
                <w:sz w:val="22"/>
                <w:szCs w:val="22"/>
                <w:lang w:eastAsia="ru-RU"/>
              </w:rPr>
            </w:pPr>
          </w:p>
          <w:p w:rsidR="000F2653" w:rsidRDefault="000F2653" w:rsidP="00487C44">
            <w:pPr>
              <w:spacing w:line="300" w:lineRule="auto"/>
              <w:ind w:hanging="4"/>
              <w:jc w:val="center"/>
              <w:rPr>
                <w:rFonts w:ascii="Symbol" w:eastAsia="Times New Roman" w:hAnsi="Symbol"/>
                <w:i/>
                <w:sz w:val="22"/>
                <w:szCs w:val="22"/>
                <w:lang w:eastAsia="ru-RU"/>
              </w:rPr>
            </w:pPr>
          </w:p>
          <w:p w:rsidR="000F2653" w:rsidRPr="00691778" w:rsidRDefault="000F2653" w:rsidP="00487C44">
            <w:pPr>
              <w:spacing w:line="300" w:lineRule="auto"/>
              <w:ind w:hanging="4"/>
              <w:jc w:val="center"/>
              <w:rPr>
                <w:rFonts w:eastAsia="SimSun"/>
                <w:color w:val="000000"/>
                <w:sz w:val="18"/>
                <w:szCs w:val="18"/>
                <w:lang w:eastAsia="zh-CN"/>
              </w:rPr>
            </w:pPr>
            <w:r w:rsidRPr="00FE2FAA">
              <w:rPr>
                <w:rFonts w:ascii="Symbol" w:eastAsia="Times New Roman" w:hAnsi="Symbol"/>
                <w:lang w:val="en-US" w:eastAsia="ru-RU"/>
              </w:rPr>
              <w:sym w:font="Symbol" w:char="F073"/>
            </w:r>
            <w:r w:rsidRPr="00B5647D">
              <w:rPr>
                <w:rFonts w:eastAsia="SimSun"/>
                <w:color w:val="000000"/>
                <w:sz w:val="24"/>
                <w:lang w:eastAsia="zh-CN"/>
              </w:rPr>
              <w:t xml:space="preserve">, </w:t>
            </w:r>
            <w:proofErr w:type="gramStart"/>
            <w:r w:rsidRPr="00B5647D">
              <w:rPr>
                <w:rFonts w:eastAsia="SimSun"/>
                <w:color w:val="000000"/>
                <w:sz w:val="24"/>
                <w:lang w:eastAsia="zh-CN"/>
              </w:rPr>
              <w:t>м</w:t>
            </w:r>
            <w:proofErr w:type="gramEnd"/>
            <w:r w:rsidRPr="00B5647D">
              <w:rPr>
                <w:rFonts w:eastAsia="SimSun"/>
                <w:color w:val="000000"/>
                <w:sz w:val="24"/>
                <w:lang w:eastAsia="zh-CN"/>
              </w:rPr>
              <w:t>/с</w:t>
            </w:r>
          </w:p>
          <w:p w:rsidR="000F2653" w:rsidRPr="00691778" w:rsidRDefault="000F2653" w:rsidP="00487C44">
            <w:pPr>
              <w:autoSpaceDE w:val="0"/>
              <w:autoSpaceDN w:val="0"/>
              <w:adjustRightInd w:val="0"/>
              <w:ind w:firstLine="0"/>
              <w:jc w:val="center"/>
              <w:rPr>
                <w:rFonts w:eastAsia="SimSun"/>
                <w:color w:val="000000"/>
                <w:sz w:val="18"/>
                <w:szCs w:val="18"/>
                <w:lang w:eastAsia="zh-CN"/>
              </w:rPr>
            </w:pPr>
            <w:r>
              <w:object w:dxaOrig="1265" w:dyaOrig="2342">
                <v:shape id="_x0000_i1106" type="#_x0000_t75" style="width:44.25pt;height:78.75pt" o:ole="">
                  <v:imagedata r:id="rId176" o:title=""/>
                </v:shape>
                <o:OLEObject Type="Embed" ProgID="Visio.Drawing.11" ShapeID="_x0000_i1106" DrawAspect="Content" ObjectID="_1580301707" r:id="rId177"/>
              </w:object>
            </w:r>
          </w:p>
        </w:tc>
      </w:tr>
    </w:tbl>
    <w:p w:rsidR="00A8604C" w:rsidRPr="00691778" w:rsidRDefault="0062428F" w:rsidP="0062428F">
      <w:pPr>
        <w:pStyle w:val="aff9"/>
        <w:rPr>
          <w:lang w:eastAsia="zh-CN"/>
        </w:rPr>
      </w:pPr>
      <w:r w:rsidRPr="00465525">
        <w:t>Рисунок 2.13</w:t>
      </w:r>
      <w:r>
        <w:t> </w:t>
      </w:r>
      <w:r w:rsidRPr="00465525">
        <w:t>–</w:t>
      </w:r>
      <w:r>
        <w:t> </w:t>
      </w:r>
      <w:r w:rsidRPr="00465525">
        <w:t>Карта распределения ширины спектра по поверхности конического разреза для п</w:t>
      </w:r>
      <w:r w:rsidR="00B73B8F">
        <w:t>ервого варианта метеообстановки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A8604C" w:rsidTr="00487C44">
        <w:tc>
          <w:tcPr>
            <w:tcW w:w="9854" w:type="dxa"/>
          </w:tcPr>
          <w:p w:rsidR="00A8604C" w:rsidRDefault="000F2653" w:rsidP="00487C44">
            <w:pPr>
              <w:spacing w:line="300" w:lineRule="auto"/>
              <w:ind w:firstLine="0"/>
              <w:jc w:val="center"/>
              <w:rPr>
                <w:rFonts w:eastAsia="Times New Roman"/>
                <w:sz w:val="20"/>
                <w:szCs w:val="20"/>
                <w:lang w:eastAsia="ru-RU"/>
              </w:rPr>
            </w:pPr>
            <w:r w:rsidRPr="00691778">
              <w:rPr>
                <w:rFonts w:eastAsia="SimSun"/>
              </w:rPr>
              <w:object w:dxaOrig="9551" w:dyaOrig="4836">
                <v:shape id="_x0000_i1107" type="#_x0000_t75" style="width:465.75pt;height:235.5pt" o:ole="">
                  <v:imagedata r:id="rId178" o:title=""/>
                </v:shape>
                <o:OLEObject Type="Embed" ProgID="Visio.Drawing.11" ShapeID="_x0000_i1107" DrawAspect="Content" ObjectID="_1580301708" r:id="rId179"/>
              </w:object>
            </w:r>
          </w:p>
        </w:tc>
      </w:tr>
    </w:tbl>
    <w:p w:rsidR="00A703EA" w:rsidRDefault="0062428F" w:rsidP="0062428F">
      <w:pPr>
        <w:pStyle w:val="aff9"/>
      </w:pPr>
      <w:r w:rsidRPr="003B6529">
        <w:t>Рис</w:t>
      </w:r>
      <w:r>
        <w:t xml:space="preserve">унок </w:t>
      </w:r>
      <w:r w:rsidRPr="003B6529">
        <w:t>2.14</w:t>
      </w:r>
      <w:r>
        <w:t> – </w:t>
      </w:r>
      <w:r w:rsidRPr="003B6529">
        <w:t>Схема расположения разрешаемого о</w:t>
      </w:r>
      <w:r w:rsidR="00B73B8F">
        <w:t>бъема в пространстве</w:t>
      </w:r>
    </w:p>
    <w:p w:rsidR="0062428F" w:rsidRDefault="0062428F" w:rsidP="00584AD8">
      <w:pPr>
        <w:rPr>
          <w:rFonts w:eastAsia="Times New Roman"/>
          <w:lang w:eastAsia="ru-RU"/>
        </w:rPr>
      </w:pPr>
    </w:p>
    <w:p w:rsidR="00584AD8" w:rsidRPr="00691778" w:rsidRDefault="00584AD8" w:rsidP="00584AD8">
      <w:pPr>
        <w:rPr>
          <w:rFonts w:eastAsia="Times New Roman"/>
          <w:lang w:eastAsia="ru-RU"/>
        </w:rPr>
      </w:pPr>
      <w:r w:rsidRPr="00691778">
        <w:rPr>
          <w:rFonts w:eastAsia="Times New Roman"/>
          <w:lang w:eastAsia="ru-RU"/>
        </w:rPr>
        <w:t>На рисунках видны две зоны повышенного значения ширины спектра радиальных скоростей в</w:t>
      </w:r>
      <w:r w:rsidRPr="00691778">
        <w:rPr>
          <w:rFonts w:eastAsia="SimSun"/>
          <w:szCs w:val="28"/>
          <w:lang w:eastAsia="zh-CN"/>
        </w:rPr>
        <w:t xml:space="preserve"> </w:t>
      </w:r>
      <w:r w:rsidRPr="00691778">
        <w:rPr>
          <w:rFonts w:eastAsia="Times New Roman"/>
          <w:lang w:eastAsia="ru-RU"/>
        </w:rPr>
        <w:t xml:space="preserve">виде двух полуокружностей. Данные полуокружности расположены симметрично относительно оси, направленной под углом </w:t>
      </w:r>
      <w:r w:rsidRPr="00E51FB0">
        <w:rPr>
          <w:rFonts w:eastAsia="Times New Roman"/>
          <w:lang w:eastAsia="ru-RU"/>
        </w:rPr>
        <w:sym w:font="Symbol" w:char="F079"/>
      </w:r>
      <w:r w:rsidR="008A2615">
        <w:rPr>
          <w:rFonts w:eastAsia="Times New Roman"/>
          <w:lang w:eastAsia="ru-RU"/>
        </w:rPr>
        <w:t> = </w:t>
      </w:r>
      <w:r w:rsidRPr="00E51FB0">
        <w:rPr>
          <w:rFonts w:eastAsia="Times New Roman"/>
          <w:lang w:eastAsia="ru-RU"/>
        </w:rPr>
        <w:t>(</w:t>
      </w:r>
      <w:r w:rsidRPr="00E51FB0">
        <w:rPr>
          <w:rFonts w:eastAsia="Times New Roman"/>
          <w:lang w:eastAsia="ru-RU"/>
        </w:rPr>
        <w:sym w:font="Symbol" w:char="F06A"/>
      </w:r>
      <w:r w:rsidRPr="00E51FB0">
        <w:rPr>
          <w:rFonts w:eastAsia="Times New Roman"/>
          <w:lang w:eastAsia="ru-RU"/>
        </w:rPr>
        <w:t>2</w:t>
      </w:r>
      <w:r w:rsidR="008A2615">
        <w:rPr>
          <w:rFonts w:eastAsia="Times New Roman"/>
          <w:lang w:eastAsia="ru-RU"/>
        </w:rPr>
        <w:t> </w:t>
      </w:r>
      <w:r>
        <w:rPr>
          <w:rFonts w:eastAsia="Times New Roman"/>
          <w:lang w:eastAsia="ru-RU"/>
        </w:rPr>
        <w:t>–</w:t>
      </w:r>
      <w:r w:rsidR="008A2615">
        <w:rPr>
          <w:rFonts w:eastAsia="Times New Roman"/>
          <w:lang w:eastAsia="ru-RU"/>
        </w:rPr>
        <w:t> </w:t>
      </w:r>
      <w:r w:rsidRPr="00E51FB0">
        <w:rPr>
          <w:rFonts w:eastAsia="Times New Roman"/>
          <w:lang w:eastAsia="ru-RU"/>
        </w:rPr>
        <w:sym w:font="Symbol" w:char="F06A"/>
      </w:r>
      <w:r w:rsidRPr="00E51FB0">
        <w:rPr>
          <w:rFonts w:eastAsia="Times New Roman"/>
          <w:lang w:eastAsia="ru-RU"/>
        </w:rPr>
        <w:t>1)/2</w:t>
      </w:r>
      <w:r w:rsidRPr="00691778">
        <w:rPr>
          <w:rFonts w:eastAsia="Times New Roman"/>
          <w:lang w:eastAsia="ru-RU"/>
        </w:rPr>
        <w:t>.</w:t>
      </w:r>
      <w:r w:rsidR="001A73DF">
        <w:rPr>
          <w:rFonts w:eastAsia="Times New Roman"/>
          <w:lang w:eastAsia="ru-RU"/>
        </w:rPr>
        <w:t xml:space="preserve"> Изменение направления ветра </w:t>
      </w:r>
      <w:proofErr w:type="gramStart"/>
      <w:r w:rsidR="001A73DF">
        <w:rPr>
          <w:rFonts w:eastAsia="Times New Roman"/>
          <w:lang w:eastAsia="ru-RU"/>
        </w:rPr>
        <w:t>в</w:t>
      </w:r>
      <w:proofErr w:type="gramEnd"/>
      <w:r w:rsidR="001A73DF">
        <w:rPr>
          <w:rFonts w:eastAsia="Times New Roman"/>
          <w:lang w:eastAsia="ru-RU"/>
        </w:rPr>
        <w:t xml:space="preserve"> втором слое привод</w:t>
      </w:r>
      <w:r w:rsidR="003C355E">
        <w:rPr>
          <w:rFonts w:eastAsia="Times New Roman"/>
          <w:lang w:eastAsia="ru-RU"/>
        </w:rPr>
        <w:t>ит</w:t>
      </w:r>
      <w:r w:rsidR="001A73DF">
        <w:rPr>
          <w:rFonts w:eastAsia="Times New Roman"/>
          <w:lang w:eastAsia="ru-RU"/>
        </w:rPr>
        <w:t xml:space="preserve"> как к повороту </w:t>
      </w:r>
      <w:r w:rsidR="003C355E">
        <w:rPr>
          <w:rFonts w:eastAsia="Times New Roman"/>
          <w:lang w:eastAsia="ru-RU"/>
        </w:rPr>
        <w:t>полуокружностей, так и к изменению по величине максимальной ширины спектра.</w:t>
      </w:r>
    </w:p>
    <w:p w:rsidR="00584AD8" w:rsidRDefault="00584AD8" w:rsidP="00584AD8">
      <w:pPr>
        <w:rPr>
          <w:rFonts w:eastAsia="Times New Roman"/>
          <w:lang w:eastAsia="ru-RU"/>
        </w:rPr>
      </w:pPr>
      <w:r w:rsidRPr="00691778">
        <w:rPr>
          <w:rFonts w:eastAsia="Times New Roman"/>
          <w:lang w:eastAsia="ru-RU"/>
        </w:rPr>
        <w:lastRenderedPageBreak/>
        <w:t>Для понимания механизма образования подобных карт, рассмотрим энергетические спектры сигналов, принимаемых от элементов разрешения, расположенных на различных дальностях. На рис</w:t>
      </w:r>
      <w:r w:rsidR="008A2615">
        <w:rPr>
          <w:rFonts w:eastAsia="Times New Roman"/>
          <w:lang w:eastAsia="ru-RU"/>
        </w:rPr>
        <w:t>унке</w:t>
      </w:r>
      <w:r w:rsidRPr="00691778">
        <w:rPr>
          <w:rFonts w:eastAsia="Times New Roman"/>
          <w:lang w:eastAsia="ru-RU"/>
        </w:rPr>
        <w:t xml:space="preserve"> </w:t>
      </w:r>
      <w:r>
        <w:rPr>
          <w:rFonts w:eastAsia="Times New Roman"/>
          <w:lang w:eastAsia="ru-RU"/>
        </w:rPr>
        <w:t>2.</w:t>
      </w:r>
      <w:r w:rsidRPr="00691778">
        <w:rPr>
          <w:rFonts w:eastAsia="Times New Roman"/>
          <w:lang w:eastAsia="ru-RU"/>
        </w:rPr>
        <w:t>1</w:t>
      </w:r>
      <w:r w:rsidR="00D0201E">
        <w:rPr>
          <w:rFonts w:eastAsia="Times New Roman"/>
          <w:lang w:eastAsia="ru-RU"/>
        </w:rPr>
        <w:t>5</w:t>
      </w:r>
      <w:r w:rsidRPr="00691778">
        <w:rPr>
          <w:rFonts w:eastAsia="Times New Roman"/>
          <w:lang w:eastAsia="ru-RU"/>
        </w:rPr>
        <w:t xml:space="preserve"> приведены некоторые из них, соответствующие значениям φ</w:t>
      </w:r>
      <w:r>
        <w:rPr>
          <w:rFonts w:eastAsia="Times New Roman"/>
          <w:lang w:eastAsia="ru-RU"/>
        </w:rPr>
        <w:t> </w:t>
      </w:r>
      <w:r w:rsidRPr="00691778">
        <w:rPr>
          <w:rFonts w:eastAsia="Times New Roman"/>
          <w:lang w:eastAsia="ru-RU"/>
        </w:rPr>
        <w:t>=90° и α</w:t>
      </w:r>
      <w:r>
        <w:rPr>
          <w:rFonts w:eastAsia="Times New Roman"/>
          <w:lang w:eastAsia="ru-RU"/>
        </w:rPr>
        <w:t> </w:t>
      </w:r>
      <w:r w:rsidRPr="00691778">
        <w:rPr>
          <w:rFonts w:eastAsia="Times New Roman"/>
          <w:lang w:eastAsia="ru-RU"/>
        </w:rPr>
        <w:t>=135°. На рис</w:t>
      </w:r>
      <w:r w:rsidR="008A2615">
        <w:rPr>
          <w:rFonts w:eastAsia="Times New Roman"/>
          <w:lang w:eastAsia="ru-RU"/>
        </w:rPr>
        <w:t xml:space="preserve">унке </w:t>
      </w:r>
      <w:r>
        <w:rPr>
          <w:rFonts w:eastAsia="Times New Roman"/>
          <w:lang w:eastAsia="ru-RU"/>
        </w:rPr>
        <w:t>2.</w:t>
      </w:r>
      <w:r w:rsidRPr="00691778">
        <w:rPr>
          <w:rFonts w:eastAsia="Times New Roman"/>
          <w:lang w:eastAsia="ru-RU"/>
        </w:rPr>
        <w:t>1</w:t>
      </w:r>
      <w:r w:rsidR="008A2615">
        <w:rPr>
          <w:rFonts w:eastAsia="Times New Roman"/>
          <w:lang w:eastAsia="ru-RU"/>
        </w:rPr>
        <w:t>4</w:t>
      </w:r>
      <w:r w:rsidRPr="00691778">
        <w:rPr>
          <w:rFonts w:eastAsia="Times New Roman"/>
          <w:lang w:eastAsia="ru-RU"/>
        </w:rPr>
        <w:t xml:space="preserve"> обозначено пространственное расположение соответствующих данным спектрам элементов разрешения.</w:t>
      </w:r>
    </w:p>
    <w:p w:rsidR="00487C44" w:rsidRDefault="00487C44" w:rsidP="00584AD8">
      <w:pPr>
        <w:rPr>
          <w:rFonts w:eastAsia="Times New Roman"/>
          <w:lang w:eastAsia="ru-RU"/>
        </w:rPr>
      </w:pPr>
    </w:p>
    <w:tbl>
      <w:tblPr>
        <w:tblW w:w="9571" w:type="dxa"/>
        <w:jc w:val="center"/>
        <w:tblLayout w:type="fixed"/>
        <w:tblCellMar>
          <w:left w:w="0" w:type="dxa"/>
          <w:right w:w="0" w:type="dxa"/>
        </w:tblCellMar>
        <w:tblLook w:val="04A0" w:firstRow="1" w:lastRow="0" w:firstColumn="1" w:lastColumn="0" w:noHBand="0" w:noVBand="1"/>
      </w:tblPr>
      <w:tblGrid>
        <w:gridCol w:w="1914"/>
        <w:gridCol w:w="1914"/>
        <w:gridCol w:w="1914"/>
        <w:gridCol w:w="1914"/>
        <w:gridCol w:w="1915"/>
      </w:tblGrid>
      <w:tr w:rsidR="003B6529" w:rsidRPr="00691778" w:rsidTr="003B6529">
        <w:trPr>
          <w:jc w:val="center"/>
        </w:trPr>
        <w:tc>
          <w:tcPr>
            <w:tcW w:w="1914" w:type="dxa"/>
            <w:tcMar>
              <w:left w:w="0" w:type="dxa"/>
              <w:right w:w="0" w:type="dxa"/>
            </w:tcMar>
          </w:tcPr>
          <w:p w:rsidR="003B6529" w:rsidRPr="00691778" w:rsidRDefault="003B6529" w:rsidP="00851BD0">
            <w:pPr>
              <w:pStyle w:val="aff9"/>
            </w:pPr>
            <w:r w:rsidRPr="00691778">
              <w:rPr>
                <w:rFonts w:ascii="Arial" w:eastAsiaTheme="minorHAnsi" w:hAnsi="Arial" w:cs="Arial"/>
                <w:position w:val="-175"/>
                <w:sz w:val="20"/>
              </w:rPr>
              <w:drawing>
                <wp:anchor distT="0" distB="0" distL="114300" distR="114300" simplePos="0" relativeHeight="251751424" behindDoc="0" locked="0" layoutInCell="1" allowOverlap="1" wp14:anchorId="2C3386BE" wp14:editId="4FC4F0D4">
                  <wp:simplePos x="0" y="0"/>
                  <wp:positionH relativeFrom="column">
                    <wp:posOffset>56515</wp:posOffset>
                  </wp:positionH>
                  <wp:positionV relativeFrom="paragraph">
                    <wp:posOffset>1270</wp:posOffset>
                  </wp:positionV>
                  <wp:extent cx="1085850" cy="742315"/>
                  <wp:effectExtent l="0" t="0" r="0"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80">
                            <a:extLst>
                              <a:ext uri="{28A0092B-C50C-407E-A947-70E740481C1C}">
                                <a14:useLocalDpi xmlns:a14="http://schemas.microsoft.com/office/drawing/2010/main" val="0"/>
                              </a:ext>
                            </a:extLst>
                          </a:blip>
                          <a:srcRect l="11719" t="8922" r="9375" b="14165"/>
                          <a:stretch/>
                        </pic:blipFill>
                        <pic:spPr bwMode="auto">
                          <a:xfrm>
                            <a:off x="0" y="0"/>
                            <a:ext cx="1085850" cy="742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V</w:t>
            </w:r>
            <w:r w:rsidRPr="00691778">
              <w:rPr>
                <w:vertAlign w:val="subscript"/>
              </w:rPr>
              <w:t>r</w:t>
            </w:r>
          </w:p>
        </w:tc>
        <w:tc>
          <w:tcPr>
            <w:tcW w:w="1914" w:type="dxa"/>
          </w:tcPr>
          <w:p w:rsidR="003B6529" w:rsidRPr="00691778" w:rsidRDefault="003B6529" w:rsidP="00851BD0">
            <w:pPr>
              <w:pStyle w:val="aff9"/>
            </w:pPr>
            <w:r w:rsidRPr="00691778">
              <w:rPr>
                <w:rFonts w:ascii="Arial" w:eastAsiaTheme="minorHAnsi" w:hAnsi="Arial" w:cs="Arial"/>
                <w:position w:val="-175"/>
                <w:sz w:val="20"/>
              </w:rPr>
              <w:drawing>
                <wp:anchor distT="0" distB="0" distL="114300" distR="114300" simplePos="0" relativeHeight="251754496" behindDoc="0" locked="0" layoutInCell="1" allowOverlap="1" wp14:anchorId="5157CBA2" wp14:editId="302BDECB">
                  <wp:simplePos x="0" y="0"/>
                  <wp:positionH relativeFrom="column">
                    <wp:posOffset>35560</wp:posOffset>
                  </wp:positionH>
                  <wp:positionV relativeFrom="paragraph">
                    <wp:posOffset>-2540</wp:posOffset>
                  </wp:positionV>
                  <wp:extent cx="1134110" cy="746125"/>
                  <wp:effectExtent l="0" t="0" r="889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181">
                            <a:extLst>
                              <a:ext uri="{28A0092B-C50C-407E-A947-70E740481C1C}">
                                <a14:useLocalDpi xmlns:a14="http://schemas.microsoft.com/office/drawing/2010/main" val="0"/>
                              </a:ext>
                            </a:extLst>
                          </a:blip>
                          <a:srcRect l="13282" t="10026" r="4686" b="12914"/>
                          <a:stretch/>
                        </pic:blipFill>
                        <pic:spPr bwMode="auto">
                          <a:xfrm>
                            <a:off x="0" y="0"/>
                            <a:ext cx="1134110" cy="74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V</w:t>
            </w:r>
            <w:r w:rsidRPr="00691778">
              <w:rPr>
                <w:vertAlign w:val="subscript"/>
              </w:rPr>
              <w:t>r</w:t>
            </w:r>
            <w:r w:rsidRPr="00691778">
              <w:rPr>
                <w:rFonts w:ascii="Arial" w:eastAsiaTheme="minorHAnsi" w:hAnsi="Arial" w:cs="Arial"/>
                <w:position w:val="-175"/>
                <w:sz w:val="20"/>
              </w:rPr>
              <w:t xml:space="preserve"> </w:t>
            </w:r>
          </w:p>
        </w:tc>
        <w:tc>
          <w:tcPr>
            <w:tcW w:w="1914" w:type="dxa"/>
          </w:tcPr>
          <w:p w:rsidR="003B6529" w:rsidRPr="00691778" w:rsidRDefault="003B6529" w:rsidP="00851BD0">
            <w:pPr>
              <w:pStyle w:val="aff9"/>
            </w:pPr>
            <w:r w:rsidRPr="00691778">
              <w:rPr>
                <w:rFonts w:ascii="Arial" w:eastAsiaTheme="minorHAnsi" w:hAnsi="Arial" w:cs="Arial"/>
                <w:position w:val="-175"/>
                <w:sz w:val="20"/>
              </w:rPr>
              <w:drawing>
                <wp:anchor distT="0" distB="0" distL="114300" distR="114300" simplePos="0" relativeHeight="251755520" behindDoc="0" locked="0" layoutInCell="1" allowOverlap="1" wp14:anchorId="1E0EDC87" wp14:editId="3B2EE529">
                  <wp:simplePos x="0" y="0"/>
                  <wp:positionH relativeFrom="column">
                    <wp:posOffset>41275</wp:posOffset>
                  </wp:positionH>
                  <wp:positionV relativeFrom="paragraph">
                    <wp:posOffset>-2540</wp:posOffset>
                  </wp:positionV>
                  <wp:extent cx="1169035" cy="74612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rotWithShape="1">
                          <a:blip r:embed="rId182">
                            <a:extLst>
                              <a:ext uri="{28A0092B-C50C-407E-A947-70E740481C1C}">
                                <a14:useLocalDpi xmlns:a14="http://schemas.microsoft.com/office/drawing/2010/main" val="0"/>
                              </a:ext>
                            </a:extLst>
                          </a:blip>
                          <a:srcRect l="12500" t="10033" r="3906" b="13789"/>
                          <a:stretch/>
                        </pic:blipFill>
                        <pic:spPr bwMode="auto">
                          <a:xfrm>
                            <a:off x="0" y="0"/>
                            <a:ext cx="1169035" cy="74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V</w:t>
            </w:r>
            <w:r w:rsidRPr="00691778">
              <w:rPr>
                <w:vertAlign w:val="subscript"/>
              </w:rPr>
              <w:t>r</w:t>
            </w:r>
            <w:r w:rsidRPr="00691778">
              <w:rPr>
                <w:rFonts w:ascii="Arial" w:eastAsiaTheme="minorHAnsi" w:hAnsi="Arial" w:cs="Arial"/>
                <w:position w:val="-175"/>
                <w:sz w:val="20"/>
              </w:rPr>
              <w:t xml:space="preserve"> </w:t>
            </w:r>
          </w:p>
        </w:tc>
        <w:tc>
          <w:tcPr>
            <w:tcW w:w="1914" w:type="dxa"/>
          </w:tcPr>
          <w:p w:rsidR="003B6529" w:rsidRPr="00691778" w:rsidRDefault="003B6529" w:rsidP="00851BD0">
            <w:pPr>
              <w:pStyle w:val="aff9"/>
            </w:pPr>
            <w:r w:rsidRPr="00691778">
              <w:rPr>
                <w:rFonts w:ascii="Arial" w:eastAsiaTheme="minorHAnsi" w:hAnsi="Arial" w:cs="Arial"/>
                <w:position w:val="-175"/>
                <w:sz w:val="20"/>
              </w:rPr>
              <w:drawing>
                <wp:anchor distT="0" distB="0" distL="114300" distR="114300" simplePos="0" relativeHeight="251752448" behindDoc="0" locked="0" layoutInCell="1" allowOverlap="1" wp14:anchorId="111A1FA1" wp14:editId="323C0CC6">
                  <wp:simplePos x="0" y="0"/>
                  <wp:positionH relativeFrom="column">
                    <wp:posOffset>70485</wp:posOffset>
                  </wp:positionH>
                  <wp:positionV relativeFrom="paragraph">
                    <wp:posOffset>-2540</wp:posOffset>
                  </wp:positionV>
                  <wp:extent cx="1141730" cy="746125"/>
                  <wp:effectExtent l="0" t="0" r="127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183">
                            <a:extLst>
                              <a:ext uri="{28A0092B-C50C-407E-A947-70E740481C1C}">
                                <a14:useLocalDpi xmlns:a14="http://schemas.microsoft.com/office/drawing/2010/main" val="0"/>
                              </a:ext>
                            </a:extLst>
                          </a:blip>
                          <a:srcRect l="12605" t="10113" r="4674" b="12722"/>
                          <a:stretch/>
                        </pic:blipFill>
                        <pic:spPr bwMode="auto">
                          <a:xfrm>
                            <a:off x="0" y="0"/>
                            <a:ext cx="1141730" cy="74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V</w:t>
            </w:r>
            <w:r w:rsidRPr="00691778">
              <w:rPr>
                <w:vertAlign w:val="subscript"/>
              </w:rPr>
              <w:t>r</w:t>
            </w:r>
            <w:r w:rsidRPr="00691778">
              <w:rPr>
                <w:rFonts w:ascii="Arial" w:eastAsiaTheme="minorHAnsi" w:hAnsi="Arial" w:cs="Arial"/>
                <w:position w:val="-175"/>
                <w:sz w:val="20"/>
              </w:rPr>
              <w:t xml:space="preserve"> </w:t>
            </w:r>
          </w:p>
        </w:tc>
        <w:tc>
          <w:tcPr>
            <w:tcW w:w="1915" w:type="dxa"/>
          </w:tcPr>
          <w:p w:rsidR="003B6529" w:rsidRPr="00691778" w:rsidRDefault="003B6529" w:rsidP="00851BD0">
            <w:pPr>
              <w:pStyle w:val="aff9"/>
            </w:pPr>
            <w:r w:rsidRPr="00691778">
              <w:rPr>
                <w:rFonts w:ascii="Arial" w:eastAsiaTheme="minorHAnsi" w:hAnsi="Arial" w:cs="Arial"/>
                <w:position w:val="-175"/>
                <w:sz w:val="20"/>
              </w:rPr>
              <w:drawing>
                <wp:anchor distT="0" distB="0" distL="114300" distR="114300" simplePos="0" relativeHeight="251753472" behindDoc="0" locked="0" layoutInCell="1" allowOverlap="1" wp14:anchorId="44C2E4FE" wp14:editId="03D7AEAE">
                  <wp:simplePos x="0" y="0"/>
                  <wp:positionH relativeFrom="column">
                    <wp:posOffset>41275</wp:posOffset>
                  </wp:positionH>
                  <wp:positionV relativeFrom="paragraph">
                    <wp:posOffset>-2540</wp:posOffset>
                  </wp:positionV>
                  <wp:extent cx="1160780" cy="746125"/>
                  <wp:effectExtent l="0" t="0" r="127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84">
                            <a:extLst>
                              <a:ext uri="{28A0092B-C50C-407E-A947-70E740481C1C}">
                                <a14:useLocalDpi xmlns:a14="http://schemas.microsoft.com/office/drawing/2010/main" val="0"/>
                              </a:ext>
                            </a:extLst>
                          </a:blip>
                          <a:srcRect l="11817" t="10113" r="4675" b="13274"/>
                          <a:stretch/>
                        </pic:blipFill>
                        <pic:spPr bwMode="auto">
                          <a:xfrm>
                            <a:off x="0" y="0"/>
                            <a:ext cx="1160780" cy="746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V</w:t>
            </w:r>
            <w:r w:rsidRPr="00691778">
              <w:rPr>
                <w:vertAlign w:val="subscript"/>
              </w:rPr>
              <w:t>r</w:t>
            </w:r>
            <w:r w:rsidRPr="00691778">
              <w:rPr>
                <w:rFonts w:ascii="Arial" w:eastAsiaTheme="minorHAnsi" w:hAnsi="Arial" w:cs="Arial"/>
                <w:position w:val="-175"/>
                <w:sz w:val="20"/>
              </w:rPr>
              <w:t xml:space="preserve"> </w:t>
            </w:r>
          </w:p>
        </w:tc>
      </w:tr>
      <w:tr w:rsidR="003B6529" w:rsidRPr="00691778" w:rsidTr="003B6529">
        <w:trPr>
          <w:jc w:val="center"/>
        </w:trPr>
        <w:tc>
          <w:tcPr>
            <w:tcW w:w="1914" w:type="dxa"/>
            <w:tcMar>
              <w:left w:w="0" w:type="dxa"/>
              <w:right w:w="0" w:type="dxa"/>
            </w:tcMar>
            <w:vAlign w:val="center"/>
          </w:tcPr>
          <w:p w:rsidR="003B6529" w:rsidRPr="00FE2FAA" w:rsidRDefault="003B6529" w:rsidP="00851BD0">
            <w:pPr>
              <w:pStyle w:val="aff9"/>
            </w:pPr>
            <w:r w:rsidRPr="00FE2FAA">
              <w:t>а. R=12км</w:t>
            </w:r>
          </w:p>
        </w:tc>
        <w:tc>
          <w:tcPr>
            <w:tcW w:w="1914" w:type="dxa"/>
            <w:vAlign w:val="center"/>
          </w:tcPr>
          <w:p w:rsidR="003B6529" w:rsidRPr="00FE2FAA" w:rsidRDefault="003B6529" w:rsidP="00851BD0">
            <w:pPr>
              <w:pStyle w:val="aff9"/>
            </w:pPr>
            <w:r w:rsidRPr="00FE2FAA">
              <w:t>б. R=13,25км</w:t>
            </w:r>
          </w:p>
        </w:tc>
        <w:tc>
          <w:tcPr>
            <w:tcW w:w="1914" w:type="dxa"/>
            <w:vAlign w:val="center"/>
          </w:tcPr>
          <w:p w:rsidR="003B6529" w:rsidRPr="00FE2FAA" w:rsidRDefault="003B6529" w:rsidP="00851BD0">
            <w:pPr>
              <w:pStyle w:val="aff9"/>
            </w:pPr>
            <w:r w:rsidRPr="00FE2FAA">
              <w:t>в. R=14км</w:t>
            </w:r>
          </w:p>
        </w:tc>
        <w:tc>
          <w:tcPr>
            <w:tcW w:w="1914" w:type="dxa"/>
            <w:vAlign w:val="center"/>
          </w:tcPr>
          <w:p w:rsidR="003B6529" w:rsidRPr="00FE2FAA" w:rsidRDefault="003B6529" w:rsidP="00851BD0">
            <w:pPr>
              <w:pStyle w:val="aff9"/>
            </w:pPr>
            <w:r w:rsidRPr="00FE2FAA">
              <w:t>г. R=15км</w:t>
            </w:r>
          </w:p>
        </w:tc>
        <w:tc>
          <w:tcPr>
            <w:tcW w:w="1915" w:type="dxa"/>
            <w:vAlign w:val="center"/>
          </w:tcPr>
          <w:p w:rsidR="003B6529" w:rsidRPr="00FE2FAA" w:rsidRDefault="003B6529" w:rsidP="00851BD0">
            <w:pPr>
              <w:pStyle w:val="aff9"/>
            </w:pPr>
            <w:r w:rsidRPr="00FE2FAA">
              <w:t>д. R=17км</w:t>
            </w:r>
          </w:p>
        </w:tc>
      </w:tr>
    </w:tbl>
    <w:p w:rsidR="00A8604C" w:rsidRDefault="0062428F" w:rsidP="0062428F">
      <w:pPr>
        <w:pStyle w:val="aff9"/>
        <w:rPr>
          <w:rFonts w:eastAsia="Times New Roman"/>
        </w:rPr>
      </w:pPr>
      <w:r w:rsidRPr="00465525">
        <w:t>Рисунок</w:t>
      </w:r>
      <w:r>
        <w:t> </w:t>
      </w:r>
      <w:r w:rsidRPr="00465525">
        <w:t>2.15</w:t>
      </w:r>
      <w:r>
        <w:t> </w:t>
      </w:r>
      <w:r w:rsidRPr="00465525">
        <w:t>–</w:t>
      </w:r>
      <w:r>
        <w:t> </w:t>
      </w:r>
      <w:r w:rsidRPr="00465525">
        <w:t>Энергетические спектры для</w:t>
      </w:r>
      <w:r w:rsidR="00B73B8F">
        <w:t xml:space="preserve"> первого варианта моделирования</w:t>
      </w:r>
    </w:p>
    <w:p w:rsidR="0062428F" w:rsidRDefault="0062428F" w:rsidP="00584AD8">
      <w:pPr>
        <w:rPr>
          <w:rFonts w:eastAsia="Times New Roman"/>
          <w:lang w:eastAsia="ru-RU"/>
        </w:rPr>
      </w:pPr>
    </w:p>
    <w:p w:rsidR="00584AD8" w:rsidRPr="00691778" w:rsidRDefault="00584AD8" w:rsidP="00584AD8">
      <w:pPr>
        <w:rPr>
          <w:rFonts w:eastAsia="Times New Roman"/>
          <w:lang w:eastAsia="ru-RU"/>
        </w:rPr>
      </w:pPr>
      <w:r w:rsidRPr="00691778">
        <w:rPr>
          <w:rFonts w:eastAsia="Times New Roman"/>
          <w:lang w:eastAsia="ru-RU"/>
        </w:rPr>
        <w:t xml:space="preserve">На малых дальностях (от </w:t>
      </w:r>
      <w:proofErr w:type="spellStart"/>
      <w:r w:rsidRPr="00691778">
        <w:rPr>
          <w:rFonts w:eastAsia="Times New Roman"/>
          <w:i/>
          <w:lang w:val="en-US" w:eastAsia="ru-RU"/>
        </w:rPr>
        <w:t>R</w:t>
      </w:r>
      <w:r w:rsidRPr="00691778">
        <w:rPr>
          <w:rFonts w:eastAsia="Times New Roman"/>
          <w:i/>
          <w:vertAlign w:val="subscript"/>
          <w:lang w:val="en-US" w:eastAsia="ru-RU"/>
        </w:rPr>
        <w:t>min</w:t>
      </w:r>
      <w:proofErr w:type="spellEnd"/>
      <w:r w:rsidRPr="00691778">
        <w:rPr>
          <w:rFonts w:eastAsia="Times New Roman"/>
          <w:lang w:eastAsia="ru-RU"/>
        </w:rPr>
        <w:t xml:space="preserve"> до </w:t>
      </w:r>
      <w:r w:rsidRPr="00691778">
        <w:rPr>
          <w:rFonts w:eastAsia="Times New Roman"/>
          <w:i/>
          <w:lang w:val="en-US" w:eastAsia="ru-RU"/>
        </w:rPr>
        <w:t>R</w:t>
      </w:r>
      <w:r w:rsidRPr="00691778">
        <w:rPr>
          <w:rFonts w:eastAsia="Times New Roman"/>
          <w:i/>
          <w:vertAlign w:val="subscript"/>
          <w:lang w:eastAsia="ru-RU"/>
        </w:rPr>
        <w:t>1</w:t>
      </w:r>
      <w:r w:rsidRPr="00691778">
        <w:rPr>
          <w:rFonts w:eastAsia="Times New Roman"/>
          <w:lang w:eastAsia="ru-RU"/>
        </w:rPr>
        <w:t>), когда в разрешаемый объем попадает только нижний слой (рис</w:t>
      </w:r>
      <w:r w:rsidR="008A2615">
        <w:rPr>
          <w:rFonts w:eastAsia="Times New Roman"/>
          <w:lang w:eastAsia="ru-RU"/>
        </w:rPr>
        <w:t xml:space="preserve">унок </w:t>
      </w:r>
      <w:r>
        <w:rPr>
          <w:rFonts w:eastAsia="Times New Roman"/>
          <w:lang w:eastAsia="ru-RU"/>
        </w:rPr>
        <w:t>2.</w:t>
      </w:r>
      <w:r w:rsidRPr="00691778">
        <w:rPr>
          <w:rFonts w:eastAsia="Times New Roman"/>
          <w:lang w:eastAsia="ru-RU"/>
        </w:rPr>
        <w:t>1</w:t>
      </w:r>
      <w:r w:rsidR="00D0201E">
        <w:rPr>
          <w:rFonts w:eastAsia="Times New Roman"/>
          <w:lang w:eastAsia="ru-RU"/>
        </w:rPr>
        <w:t>5</w:t>
      </w:r>
      <w:r w:rsidR="00F836AB">
        <w:rPr>
          <w:rFonts w:eastAsia="Times New Roman"/>
          <w:lang w:val="en-US" w:eastAsia="ru-RU"/>
        </w:rPr>
        <w:t> </w:t>
      </w:r>
      <w:r w:rsidRPr="00691778">
        <w:rPr>
          <w:rFonts w:eastAsia="Times New Roman"/>
          <w:lang w:eastAsia="ru-RU"/>
        </w:rPr>
        <w:t>а), в спектре присутствует лишь одна, соответствующая ему, составляющая. Ширина спектра при этом минимальна.</w:t>
      </w:r>
    </w:p>
    <w:p w:rsidR="00584AD8" w:rsidRPr="00691778" w:rsidRDefault="00584AD8" w:rsidP="00584AD8">
      <w:pPr>
        <w:rPr>
          <w:rFonts w:eastAsia="Times New Roman"/>
          <w:lang w:eastAsia="ru-RU"/>
        </w:rPr>
      </w:pPr>
      <w:r w:rsidRPr="00691778">
        <w:rPr>
          <w:rFonts w:eastAsia="Times New Roman"/>
          <w:lang w:eastAsia="ru-RU"/>
        </w:rPr>
        <w:t xml:space="preserve">По мере увеличения дальности (от </w:t>
      </w:r>
      <w:r w:rsidRPr="00691778">
        <w:rPr>
          <w:rFonts w:eastAsia="Times New Roman"/>
          <w:i/>
          <w:lang w:val="en-US" w:eastAsia="ru-RU"/>
        </w:rPr>
        <w:t>R</w:t>
      </w:r>
      <w:r w:rsidRPr="00691778">
        <w:rPr>
          <w:rFonts w:eastAsia="Times New Roman"/>
          <w:i/>
          <w:vertAlign w:val="subscript"/>
          <w:lang w:eastAsia="ru-RU"/>
        </w:rPr>
        <w:t>1</w:t>
      </w:r>
      <w:r w:rsidRPr="00691778">
        <w:rPr>
          <w:rFonts w:eastAsia="Times New Roman"/>
          <w:lang w:eastAsia="ru-RU"/>
        </w:rPr>
        <w:t xml:space="preserve"> до </w:t>
      </w:r>
      <w:r w:rsidRPr="00691778">
        <w:rPr>
          <w:rFonts w:eastAsia="Times New Roman"/>
          <w:i/>
          <w:lang w:val="en-US" w:eastAsia="ru-RU"/>
        </w:rPr>
        <w:t>R</w:t>
      </w:r>
      <w:r w:rsidRPr="00691778">
        <w:rPr>
          <w:rFonts w:eastAsia="Times New Roman"/>
          <w:i/>
          <w:vertAlign w:val="subscript"/>
          <w:lang w:eastAsia="ru-RU"/>
        </w:rPr>
        <w:t>0</w:t>
      </w:r>
      <w:r w:rsidRPr="00691778">
        <w:rPr>
          <w:rFonts w:eastAsia="Times New Roman"/>
          <w:lang w:eastAsia="ru-RU"/>
        </w:rPr>
        <w:t>), в луч радиолокатора начинает попадать второй слой (рис</w:t>
      </w:r>
      <w:r w:rsidR="008A2615">
        <w:rPr>
          <w:rFonts w:eastAsia="Times New Roman"/>
          <w:lang w:eastAsia="ru-RU"/>
        </w:rPr>
        <w:t xml:space="preserve">унок </w:t>
      </w:r>
      <w:r>
        <w:rPr>
          <w:rFonts w:eastAsia="Times New Roman"/>
          <w:lang w:eastAsia="ru-RU"/>
        </w:rPr>
        <w:t>2.</w:t>
      </w:r>
      <w:r w:rsidRPr="00691778">
        <w:rPr>
          <w:rFonts w:eastAsia="Times New Roman"/>
          <w:lang w:eastAsia="ru-RU"/>
        </w:rPr>
        <w:t>1</w:t>
      </w:r>
      <w:r w:rsidR="00D0201E">
        <w:rPr>
          <w:rFonts w:eastAsia="Times New Roman"/>
          <w:lang w:eastAsia="ru-RU"/>
        </w:rPr>
        <w:t>5</w:t>
      </w:r>
      <w:r w:rsidR="00F836AB">
        <w:rPr>
          <w:rFonts w:eastAsia="Times New Roman"/>
          <w:lang w:val="en-US" w:eastAsia="ru-RU"/>
        </w:rPr>
        <w:t> </w:t>
      </w:r>
      <w:r w:rsidRPr="00691778">
        <w:rPr>
          <w:rFonts w:eastAsia="Times New Roman"/>
          <w:lang w:eastAsia="ru-RU"/>
        </w:rPr>
        <w:t>б), что ведет к появлению и последующему росту соответствующей ему спектральной составляющей и, одновременно, к уменьшению мощности отражений от первого слоя. В результате ширина спектра начнет увеличиваться.</w:t>
      </w:r>
    </w:p>
    <w:p w:rsidR="00584AD8" w:rsidRPr="00691778" w:rsidRDefault="00584AD8" w:rsidP="00584AD8">
      <w:pPr>
        <w:rPr>
          <w:rFonts w:eastAsia="Times New Roman"/>
          <w:lang w:eastAsia="ru-RU"/>
        </w:rPr>
      </w:pPr>
      <w:r w:rsidRPr="00691778">
        <w:rPr>
          <w:rFonts w:eastAsia="Times New Roman"/>
          <w:lang w:eastAsia="ru-RU"/>
        </w:rPr>
        <w:t>На некоторой дальности (</w:t>
      </w:r>
      <w:r w:rsidRPr="00691778">
        <w:rPr>
          <w:rFonts w:eastAsia="Times New Roman"/>
          <w:i/>
          <w:lang w:val="en-US" w:eastAsia="ru-RU"/>
        </w:rPr>
        <w:t>R</w:t>
      </w:r>
      <w:r w:rsidRPr="00691778">
        <w:rPr>
          <w:rFonts w:eastAsia="Times New Roman"/>
          <w:i/>
          <w:vertAlign w:val="subscript"/>
          <w:lang w:eastAsia="ru-RU"/>
        </w:rPr>
        <w:t>0</w:t>
      </w:r>
      <w:r w:rsidRPr="00691778">
        <w:rPr>
          <w:rFonts w:eastAsia="Times New Roman"/>
          <w:lang w:eastAsia="ru-RU"/>
        </w:rPr>
        <w:t>) мощности обеих составляющих выравниваются, и ширина спектра становится максимальной (рис</w:t>
      </w:r>
      <w:r w:rsidR="008A2615">
        <w:rPr>
          <w:rFonts w:eastAsia="Times New Roman"/>
          <w:lang w:eastAsia="ru-RU"/>
        </w:rPr>
        <w:t xml:space="preserve">унок </w:t>
      </w:r>
      <w:r>
        <w:rPr>
          <w:rFonts w:eastAsia="Times New Roman"/>
          <w:lang w:eastAsia="ru-RU"/>
        </w:rPr>
        <w:t>2.</w:t>
      </w:r>
      <w:r w:rsidRPr="00691778">
        <w:rPr>
          <w:rFonts w:eastAsia="Times New Roman"/>
          <w:lang w:eastAsia="ru-RU"/>
        </w:rPr>
        <w:t>1</w:t>
      </w:r>
      <w:r w:rsidR="00D0201E">
        <w:rPr>
          <w:rFonts w:eastAsia="Times New Roman"/>
          <w:lang w:eastAsia="ru-RU"/>
        </w:rPr>
        <w:t>5</w:t>
      </w:r>
      <w:r w:rsidR="00F836AB">
        <w:rPr>
          <w:rFonts w:eastAsia="Times New Roman"/>
          <w:lang w:val="en-US" w:eastAsia="ru-RU"/>
        </w:rPr>
        <w:t> </w:t>
      </w:r>
      <w:r w:rsidRPr="00691778">
        <w:rPr>
          <w:rFonts w:eastAsia="Times New Roman"/>
          <w:lang w:eastAsia="ru-RU"/>
        </w:rPr>
        <w:t>в).</w:t>
      </w:r>
    </w:p>
    <w:p w:rsidR="00584AD8" w:rsidRPr="00691778" w:rsidRDefault="00584AD8" w:rsidP="00584AD8">
      <w:pPr>
        <w:rPr>
          <w:rFonts w:eastAsia="Times New Roman"/>
          <w:lang w:eastAsia="ru-RU"/>
        </w:rPr>
      </w:pPr>
      <w:r w:rsidRPr="00691778">
        <w:rPr>
          <w:rFonts w:eastAsia="Times New Roman"/>
          <w:lang w:eastAsia="ru-RU"/>
        </w:rPr>
        <w:t xml:space="preserve">С дальнейшим ростом дальности (от </w:t>
      </w:r>
      <w:r w:rsidRPr="00691778">
        <w:rPr>
          <w:rFonts w:eastAsia="Times New Roman"/>
          <w:i/>
          <w:lang w:val="en-US" w:eastAsia="ru-RU"/>
        </w:rPr>
        <w:t>R</w:t>
      </w:r>
      <w:r w:rsidRPr="00691778">
        <w:rPr>
          <w:rFonts w:eastAsia="Times New Roman"/>
          <w:i/>
          <w:vertAlign w:val="subscript"/>
          <w:lang w:eastAsia="ru-RU"/>
        </w:rPr>
        <w:t>0</w:t>
      </w:r>
      <w:r w:rsidRPr="00691778">
        <w:rPr>
          <w:rFonts w:eastAsia="Times New Roman"/>
          <w:lang w:eastAsia="ru-RU"/>
        </w:rPr>
        <w:t xml:space="preserve"> до </w:t>
      </w:r>
      <w:r w:rsidRPr="00691778">
        <w:rPr>
          <w:rFonts w:eastAsia="Times New Roman"/>
          <w:i/>
          <w:lang w:val="en-US" w:eastAsia="ru-RU"/>
        </w:rPr>
        <w:t>R</w:t>
      </w:r>
      <w:r w:rsidRPr="00691778">
        <w:rPr>
          <w:rFonts w:eastAsia="Times New Roman"/>
          <w:i/>
          <w:vertAlign w:val="subscript"/>
          <w:lang w:eastAsia="ru-RU"/>
        </w:rPr>
        <w:t>2</w:t>
      </w:r>
      <w:r w:rsidRPr="00691778">
        <w:rPr>
          <w:rFonts w:eastAsia="Times New Roman"/>
          <w:lang w:eastAsia="ru-RU"/>
        </w:rPr>
        <w:t xml:space="preserve">) увеличивается составляющая от второго слоя, а от первого постепенно </w:t>
      </w:r>
      <w:proofErr w:type="gramStart"/>
      <w:r w:rsidRPr="00691778">
        <w:rPr>
          <w:rFonts w:eastAsia="Times New Roman"/>
          <w:lang w:eastAsia="ru-RU"/>
        </w:rPr>
        <w:t>сходит на нет</w:t>
      </w:r>
      <w:proofErr w:type="gramEnd"/>
      <w:r w:rsidRPr="00691778">
        <w:rPr>
          <w:rFonts w:eastAsia="Times New Roman"/>
          <w:lang w:eastAsia="ru-RU"/>
        </w:rPr>
        <w:t xml:space="preserve"> (рис</w:t>
      </w:r>
      <w:r w:rsidR="008A2615">
        <w:rPr>
          <w:rFonts w:eastAsia="Times New Roman"/>
          <w:lang w:eastAsia="ru-RU"/>
        </w:rPr>
        <w:t xml:space="preserve">унок </w:t>
      </w:r>
      <w:r>
        <w:rPr>
          <w:rFonts w:eastAsia="Times New Roman"/>
          <w:lang w:eastAsia="ru-RU"/>
        </w:rPr>
        <w:t>2.</w:t>
      </w:r>
      <w:r w:rsidRPr="00691778">
        <w:rPr>
          <w:rFonts w:eastAsia="Times New Roman"/>
          <w:lang w:eastAsia="ru-RU"/>
        </w:rPr>
        <w:t>1</w:t>
      </w:r>
      <w:r w:rsidR="00D0201E">
        <w:rPr>
          <w:rFonts w:eastAsia="Times New Roman"/>
          <w:lang w:eastAsia="ru-RU"/>
        </w:rPr>
        <w:t>5</w:t>
      </w:r>
      <w:r w:rsidR="00F836AB">
        <w:rPr>
          <w:rFonts w:eastAsia="Times New Roman"/>
          <w:lang w:val="en-US" w:eastAsia="ru-RU"/>
        </w:rPr>
        <w:t> </w:t>
      </w:r>
      <w:r w:rsidRPr="00691778">
        <w:rPr>
          <w:rFonts w:eastAsia="Times New Roman"/>
          <w:lang w:eastAsia="ru-RU"/>
        </w:rPr>
        <w:t>г). Ширина спектра уменьшается и достигает минимума, когда разрешаемый объем полностью выходит за приделы нижнего слоя (рис</w:t>
      </w:r>
      <w:r w:rsidR="008A2615">
        <w:rPr>
          <w:rFonts w:eastAsia="Times New Roman"/>
          <w:lang w:eastAsia="ru-RU"/>
        </w:rPr>
        <w:t xml:space="preserve">унок </w:t>
      </w:r>
      <w:r>
        <w:rPr>
          <w:rFonts w:eastAsia="Times New Roman"/>
          <w:lang w:eastAsia="ru-RU"/>
        </w:rPr>
        <w:t>2.</w:t>
      </w:r>
      <w:r w:rsidRPr="00691778">
        <w:rPr>
          <w:rFonts w:eastAsia="Times New Roman"/>
          <w:lang w:eastAsia="ru-RU"/>
        </w:rPr>
        <w:t>1</w:t>
      </w:r>
      <w:r w:rsidR="008A2615">
        <w:rPr>
          <w:rFonts w:eastAsia="Times New Roman"/>
          <w:lang w:eastAsia="ru-RU"/>
        </w:rPr>
        <w:t>5</w:t>
      </w:r>
      <w:r w:rsidR="00F836AB">
        <w:rPr>
          <w:rFonts w:eastAsia="Times New Roman"/>
          <w:lang w:val="en-US" w:eastAsia="ru-RU"/>
        </w:rPr>
        <w:t> </w:t>
      </w:r>
      <w:r w:rsidRPr="00691778">
        <w:rPr>
          <w:rFonts w:eastAsia="Times New Roman"/>
          <w:lang w:eastAsia="ru-RU"/>
        </w:rPr>
        <w:t>д).</w:t>
      </w:r>
    </w:p>
    <w:p w:rsidR="00584AD8" w:rsidRDefault="008A2615" w:rsidP="00584AD8">
      <w:pPr>
        <w:rPr>
          <w:rFonts w:eastAsia="Times New Roman"/>
          <w:lang w:eastAsia="ru-RU"/>
        </w:rPr>
      </w:pPr>
      <w:r>
        <w:rPr>
          <w:rFonts w:eastAsia="Times New Roman"/>
          <w:lang w:eastAsia="ru-RU"/>
        </w:rPr>
        <w:t xml:space="preserve">Рассмотрим </w:t>
      </w:r>
      <w:r w:rsidR="00584AD8" w:rsidRPr="00691778">
        <w:rPr>
          <w:rFonts w:eastAsia="Times New Roman"/>
          <w:lang w:eastAsia="ru-RU"/>
        </w:rPr>
        <w:t xml:space="preserve">графики зависимостей </w:t>
      </w:r>
      <w:r w:rsidR="00584AD8" w:rsidRPr="00691778">
        <w:rPr>
          <w:rFonts w:eastAsia="Times New Roman"/>
          <w:i/>
          <w:lang w:val="en-US" w:eastAsia="ru-RU"/>
        </w:rPr>
        <w:t>M</w:t>
      </w:r>
      <w:r w:rsidR="00584AD8" w:rsidRPr="00691778">
        <w:rPr>
          <w:rFonts w:eastAsia="Times New Roman"/>
          <w:i/>
          <w:lang w:eastAsia="ru-RU"/>
        </w:rPr>
        <w:t>(</w:t>
      </w:r>
      <w:r w:rsidR="00584AD8" w:rsidRPr="00691778">
        <w:rPr>
          <w:rFonts w:eastAsia="Times New Roman"/>
          <w:i/>
          <w:lang w:val="en-US" w:eastAsia="ru-RU"/>
        </w:rPr>
        <w:t>R</w:t>
      </w:r>
      <w:r w:rsidR="00584AD8" w:rsidRPr="00691778">
        <w:rPr>
          <w:rFonts w:eastAsia="Times New Roman"/>
          <w:i/>
          <w:lang w:eastAsia="ru-RU"/>
        </w:rPr>
        <w:t>)</w:t>
      </w:r>
      <w:r w:rsidR="00584AD8" w:rsidRPr="00691778">
        <w:rPr>
          <w:rFonts w:eastAsia="Times New Roman"/>
          <w:lang w:eastAsia="ru-RU"/>
        </w:rPr>
        <w:t xml:space="preserve"> и </w:t>
      </w:r>
      <w:r w:rsidR="00584AD8" w:rsidRPr="006B2373">
        <w:rPr>
          <w:rFonts w:ascii="Symbol" w:eastAsia="Times New Roman" w:hAnsi="Symbol"/>
          <w:lang w:val="en-US" w:eastAsia="ru-RU"/>
        </w:rPr>
        <w:sym w:font="Symbol" w:char="F073"/>
      </w:r>
      <w:r w:rsidR="00584AD8" w:rsidRPr="00691778">
        <w:rPr>
          <w:rFonts w:eastAsia="Times New Roman"/>
          <w:i/>
          <w:lang w:eastAsia="ru-RU"/>
        </w:rPr>
        <w:t>(</w:t>
      </w:r>
      <w:r w:rsidR="00584AD8" w:rsidRPr="00691778">
        <w:rPr>
          <w:rFonts w:eastAsia="Times New Roman"/>
          <w:i/>
          <w:lang w:val="en-US" w:eastAsia="ru-RU"/>
        </w:rPr>
        <w:t>R</w:t>
      </w:r>
      <w:r w:rsidR="00584AD8" w:rsidRPr="00691778">
        <w:rPr>
          <w:rFonts w:eastAsia="Times New Roman"/>
          <w:i/>
          <w:lang w:eastAsia="ru-RU"/>
        </w:rPr>
        <w:t>)</w:t>
      </w:r>
      <w:r w:rsidR="00584AD8" w:rsidRPr="00691778">
        <w:rPr>
          <w:rFonts w:eastAsia="Times New Roman"/>
          <w:lang w:eastAsia="ru-RU"/>
        </w:rPr>
        <w:t xml:space="preserve"> для случая с </w:t>
      </w:r>
      <w:r w:rsidR="00584AD8" w:rsidRPr="00E51FB0">
        <w:rPr>
          <w:rFonts w:eastAsia="Times New Roman"/>
          <w:lang w:eastAsia="ru-RU"/>
        </w:rPr>
        <w:sym w:font="Symbol" w:char="F06A"/>
      </w:r>
      <w:r w:rsidR="00584AD8" w:rsidRPr="00691778">
        <w:rPr>
          <w:rFonts w:eastAsia="Times New Roman"/>
          <w:i/>
          <w:lang w:eastAsia="ru-RU"/>
        </w:rPr>
        <w:t>2</w:t>
      </w:r>
      <w:r w:rsidR="00584AD8">
        <w:rPr>
          <w:rFonts w:eastAsia="Times New Roman"/>
          <w:i/>
          <w:lang w:eastAsia="ru-RU"/>
        </w:rPr>
        <w:t> </w:t>
      </w:r>
      <w:r w:rsidR="00584AD8" w:rsidRPr="00691778">
        <w:rPr>
          <w:rFonts w:eastAsia="Times New Roman"/>
          <w:i/>
          <w:lang w:eastAsia="ru-RU"/>
        </w:rPr>
        <w:t>=90</w:t>
      </w:r>
      <w:r w:rsidR="00584AD8" w:rsidRPr="00691778">
        <w:rPr>
          <w:rFonts w:eastAsia="Times New Roman"/>
          <w:i/>
          <w:lang w:eastAsia="ru-RU"/>
        </w:rPr>
        <w:sym w:font="Symbol" w:char="F0B0"/>
      </w:r>
      <w:r w:rsidR="00584AD8" w:rsidRPr="00691778">
        <w:rPr>
          <w:rFonts w:eastAsia="Times New Roman"/>
          <w:lang w:eastAsia="ru-RU"/>
        </w:rPr>
        <w:t xml:space="preserve"> и азимуту антенны </w:t>
      </w:r>
      <w:r w:rsidR="00584AD8" w:rsidRPr="00E51FB0">
        <w:rPr>
          <w:rFonts w:eastAsia="Times New Roman"/>
          <w:lang w:eastAsia="ru-RU"/>
        </w:rPr>
        <w:sym w:font="Symbol" w:char="F061"/>
      </w:r>
      <w:r w:rsidR="00584AD8">
        <w:rPr>
          <w:rFonts w:eastAsia="Times New Roman"/>
          <w:i/>
          <w:lang w:eastAsia="ru-RU"/>
        </w:rPr>
        <w:t> </w:t>
      </w:r>
      <w:r w:rsidR="00584AD8" w:rsidRPr="00691778">
        <w:rPr>
          <w:rFonts w:eastAsia="Times New Roman"/>
          <w:i/>
          <w:lang w:eastAsia="ru-RU"/>
        </w:rPr>
        <w:t>=120</w:t>
      </w:r>
      <w:r w:rsidR="00584AD8" w:rsidRPr="00691778">
        <w:rPr>
          <w:rFonts w:eastAsia="Times New Roman"/>
          <w:i/>
          <w:lang w:eastAsia="ru-RU"/>
        </w:rPr>
        <w:sym w:font="Symbol" w:char="F0B0"/>
      </w:r>
      <w:r>
        <w:rPr>
          <w:rFonts w:eastAsia="Times New Roman"/>
          <w:i/>
          <w:lang w:eastAsia="ru-RU"/>
        </w:rPr>
        <w:t xml:space="preserve"> </w:t>
      </w:r>
      <w:r w:rsidRPr="008A2615">
        <w:rPr>
          <w:rFonts w:eastAsia="Times New Roman"/>
          <w:lang w:eastAsia="ru-RU"/>
        </w:rPr>
        <w:t>(рисунок 2.16)</w:t>
      </w:r>
      <w:r w:rsidR="00584AD8" w:rsidRPr="008A2615">
        <w:rPr>
          <w:rFonts w:eastAsia="Times New Roman"/>
          <w:lang w:eastAsia="ru-RU"/>
        </w:rPr>
        <w:t>.</w:t>
      </w:r>
      <w:r w:rsidR="00584AD8" w:rsidRPr="00691778">
        <w:rPr>
          <w:rFonts w:eastAsia="Times New Roman"/>
          <w:lang w:eastAsia="ru-RU"/>
        </w:rPr>
        <w:t xml:space="preserve"> Как видно из графиков, весь диапазон </w:t>
      </w:r>
      <w:r w:rsidR="00584AD8" w:rsidRPr="00691778">
        <w:rPr>
          <w:rFonts w:eastAsia="Times New Roman"/>
          <w:lang w:eastAsia="ru-RU"/>
        </w:rPr>
        <w:lastRenderedPageBreak/>
        <w:t>дальностей можно разбить на несколько интервалов и ра</w:t>
      </w:r>
      <w:r w:rsidR="00940DF3">
        <w:rPr>
          <w:rFonts w:eastAsia="Times New Roman"/>
          <w:lang w:eastAsia="ru-RU"/>
        </w:rPr>
        <w:t>ссмотреть каждый по-отдельности:</w:t>
      </w:r>
    </w:p>
    <w:p w:rsidR="00584AD8" w:rsidRPr="00691778" w:rsidRDefault="00584AD8" w:rsidP="00584AD8">
      <w:pPr>
        <w:rPr>
          <w:rFonts w:eastAsia="Times New Roman"/>
          <w:lang w:eastAsia="ru-RU"/>
        </w:rPr>
      </w:pPr>
      <w:proofErr w:type="gramStart"/>
      <w:r w:rsidRPr="00691778">
        <w:rPr>
          <w:rFonts w:eastAsia="Times New Roman"/>
          <w:lang w:eastAsia="ru-RU"/>
        </w:rPr>
        <w:t xml:space="preserve">1) по мере увеличения дальности от 0 до </w:t>
      </w:r>
      <w:r w:rsidRPr="00691778">
        <w:rPr>
          <w:rFonts w:eastAsia="Times New Roman"/>
          <w:i/>
          <w:lang w:val="en-US" w:eastAsia="ru-RU"/>
        </w:rPr>
        <w:t>R</w:t>
      </w:r>
      <w:r w:rsidRPr="00691778">
        <w:rPr>
          <w:rFonts w:eastAsia="Times New Roman"/>
          <w:i/>
          <w:vertAlign w:val="subscript"/>
          <w:lang w:eastAsia="ru-RU"/>
        </w:rPr>
        <w:t>1</w:t>
      </w:r>
      <w:r w:rsidRPr="00691778">
        <w:rPr>
          <w:rFonts w:eastAsia="Times New Roman"/>
          <w:lang w:eastAsia="ru-RU"/>
        </w:rPr>
        <w:t xml:space="preserve">=12км, среднее значение радиальной скорости частиц </w:t>
      </w:r>
      <w:r w:rsidRPr="00691778">
        <w:rPr>
          <w:rFonts w:eastAsia="Times New Roman"/>
          <w:i/>
          <w:lang w:val="en-US" w:eastAsia="ru-RU"/>
        </w:rPr>
        <w:t>M</w:t>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w:t>
      </w:r>
      <w:r w:rsidRPr="00691778">
        <w:rPr>
          <w:rFonts w:eastAsia="Times New Roman"/>
          <w:lang w:eastAsia="ru-RU"/>
        </w:rPr>
        <w:t xml:space="preserve"> постоянно и равно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1</w:t>
      </w:r>
      <w:r w:rsidRPr="00691778">
        <w:rPr>
          <w:rFonts w:eastAsia="Times New Roman"/>
          <w:lang w:eastAsia="ru-RU"/>
        </w:rPr>
        <w:t>=</w:t>
      </w:r>
      <w:r>
        <w:rPr>
          <w:rFonts w:eastAsia="Times New Roman"/>
          <w:lang w:eastAsia="ru-RU"/>
        </w:rPr>
        <w:t> </w:t>
      </w:r>
      <w:r w:rsidRPr="00691778">
        <w:rPr>
          <w:rFonts w:eastAsia="Times New Roman"/>
          <w:lang w:eastAsia="ru-RU"/>
        </w:rPr>
        <w:t>–7,07м/с</w:t>
      </w:r>
      <w:r w:rsidRPr="00691778">
        <w:rPr>
          <w:rFonts w:eastAsia="Times New Roman"/>
          <w:i/>
          <w:lang w:eastAsia="ru-RU"/>
        </w:rPr>
        <w:t xml:space="preserve">. </w:t>
      </w:r>
      <w:r w:rsidRPr="00691778">
        <w:rPr>
          <w:rFonts w:eastAsia="Times New Roman"/>
          <w:lang w:eastAsia="ru-RU"/>
        </w:rPr>
        <w:t xml:space="preserve">Ширина спектра </w:t>
      </w:r>
      <w:r w:rsidRPr="00FE2FAA">
        <w:rPr>
          <w:rFonts w:ascii="Symbol" w:eastAsia="Times New Roman" w:hAnsi="Symbol"/>
          <w:lang w:val="en-US" w:eastAsia="ru-RU"/>
        </w:rPr>
        <w:sym w:font="Symbol" w:char="F073"/>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 xml:space="preserve">) </w:t>
      </w:r>
      <w:r w:rsidRPr="00691778">
        <w:rPr>
          <w:rFonts w:eastAsia="Times New Roman"/>
          <w:lang w:eastAsia="ru-RU"/>
        </w:rPr>
        <w:t>при этом минимальна (равна</w:t>
      </w:r>
      <w:r>
        <w:rPr>
          <w:rFonts w:eastAsia="Times New Roman"/>
          <w:lang w:eastAsia="ru-RU"/>
        </w:rPr>
        <w:t> нулю</w:t>
      </w:r>
      <w:r w:rsidRPr="00691778">
        <w:rPr>
          <w:rFonts w:eastAsia="Times New Roman"/>
          <w:lang w:eastAsia="ru-RU"/>
        </w:rPr>
        <w:t>)</w:t>
      </w:r>
      <w:r w:rsidR="00940DF3">
        <w:rPr>
          <w:rFonts w:eastAsia="Times New Roman"/>
          <w:lang w:eastAsia="ru-RU"/>
        </w:rPr>
        <w:t>;</w:t>
      </w:r>
      <w:proofErr w:type="gramEnd"/>
    </w:p>
    <w:p w:rsidR="00584AD8" w:rsidRPr="00691778" w:rsidRDefault="00584AD8" w:rsidP="00584AD8">
      <w:pPr>
        <w:rPr>
          <w:rFonts w:eastAsia="Times New Roman"/>
          <w:lang w:eastAsia="ru-RU"/>
        </w:rPr>
      </w:pPr>
      <w:r w:rsidRPr="00691778">
        <w:rPr>
          <w:rFonts w:eastAsia="Times New Roman"/>
          <w:lang w:eastAsia="ru-RU"/>
        </w:rPr>
        <w:t>2) на интервале дальностей от</w:t>
      </w:r>
      <w:r w:rsidRPr="00691778">
        <w:rPr>
          <w:rFonts w:eastAsia="Times New Roman"/>
          <w:i/>
          <w:lang w:eastAsia="ru-RU"/>
        </w:rPr>
        <w:t xml:space="preserve"> </w:t>
      </w:r>
      <w:r w:rsidRPr="00691778">
        <w:rPr>
          <w:rFonts w:eastAsia="Times New Roman"/>
          <w:i/>
          <w:lang w:val="en-US" w:eastAsia="ru-RU"/>
        </w:rPr>
        <w:t>R</w:t>
      </w:r>
      <w:r w:rsidRPr="00691778">
        <w:rPr>
          <w:rFonts w:eastAsia="Times New Roman"/>
          <w:i/>
          <w:vertAlign w:val="subscript"/>
          <w:lang w:eastAsia="ru-RU"/>
        </w:rPr>
        <w:t>1</w:t>
      </w:r>
      <w:r w:rsidRPr="00691778">
        <w:rPr>
          <w:rFonts w:eastAsia="Times New Roman"/>
          <w:lang w:eastAsia="ru-RU"/>
        </w:rPr>
        <w:t xml:space="preserve"> до </w:t>
      </w:r>
      <w:r w:rsidRPr="00691778">
        <w:rPr>
          <w:rFonts w:eastAsia="Times New Roman"/>
          <w:i/>
          <w:lang w:val="en-US" w:eastAsia="ru-RU"/>
        </w:rPr>
        <w:t>R</w:t>
      </w:r>
      <w:r w:rsidRPr="00691778">
        <w:rPr>
          <w:rFonts w:eastAsia="Times New Roman"/>
          <w:i/>
          <w:vertAlign w:val="subscript"/>
          <w:lang w:eastAsia="ru-RU"/>
        </w:rPr>
        <w:t>2</w:t>
      </w:r>
      <w:r w:rsidRPr="00691778">
        <w:rPr>
          <w:rFonts w:eastAsia="Times New Roman"/>
          <w:lang w:eastAsia="ru-RU"/>
        </w:rPr>
        <w:t xml:space="preserve"> </w:t>
      </w:r>
      <w:r w:rsidRPr="00691778">
        <w:rPr>
          <w:rFonts w:eastAsia="Times New Roman"/>
          <w:i/>
          <w:lang w:val="en-US" w:eastAsia="ru-RU"/>
        </w:rPr>
        <w:t>M</w:t>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w:t>
      </w:r>
      <w:r w:rsidRPr="00691778">
        <w:rPr>
          <w:rFonts w:eastAsia="Times New Roman"/>
          <w:lang w:eastAsia="ru-RU"/>
        </w:rPr>
        <w:t xml:space="preserve"> изменятся от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1</w:t>
      </w:r>
      <w:r w:rsidRPr="00691778">
        <w:rPr>
          <w:rFonts w:eastAsia="Times New Roman"/>
          <w:lang w:eastAsia="ru-RU"/>
        </w:rPr>
        <w:t xml:space="preserve"> до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 xml:space="preserve">2, </w:t>
      </w:r>
      <w:r w:rsidRPr="00691778">
        <w:rPr>
          <w:rFonts w:eastAsia="Times New Roman"/>
          <w:lang w:eastAsia="ru-RU"/>
        </w:rPr>
        <w:t>где</w:t>
      </w:r>
      <w:r w:rsidRPr="00691778">
        <w:rPr>
          <w:rFonts w:eastAsia="Times New Roman"/>
          <w:i/>
          <w:lang w:eastAsia="ru-RU"/>
        </w:rPr>
        <w:t xml:space="preserve">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1</w:t>
      </w:r>
      <w:r w:rsidRPr="00691778">
        <w:rPr>
          <w:rFonts w:eastAsia="Times New Roman"/>
          <w:lang w:eastAsia="ru-RU"/>
        </w:rPr>
        <w:t xml:space="preserve"> и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2</w:t>
      </w:r>
      <w:r w:rsidRPr="00691778">
        <w:rPr>
          <w:rFonts w:eastAsia="Times New Roman"/>
          <w:lang w:eastAsia="ru-RU"/>
        </w:rPr>
        <w:t xml:space="preserve"> – радиальные скорости частиц в первом и во втором слоях соответственно</w:t>
      </w:r>
      <w:r w:rsidRPr="00691778">
        <w:rPr>
          <w:rFonts w:eastAsia="Times New Roman"/>
          <w:i/>
          <w:lang w:eastAsia="ru-RU"/>
        </w:rPr>
        <w:t xml:space="preserve"> </w:t>
      </w:r>
      <w:r w:rsidRPr="00691778">
        <w:rPr>
          <w:rFonts w:eastAsia="Times New Roman"/>
          <w:lang w:eastAsia="ru-RU"/>
        </w:rPr>
        <w:t>(см. рис</w:t>
      </w:r>
      <w:r w:rsidR="00A8604C">
        <w:rPr>
          <w:rFonts w:eastAsia="Times New Roman"/>
          <w:lang w:eastAsia="ru-RU"/>
        </w:rPr>
        <w:t xml:space="preserve">унок </w:t>
      </w:r>
      <w:r>
        <w:rPr>
          <w:rFonts w:eastAsia="Times New Roman"/>
          <w:lang w:eastAsia="ru-RU"/>
        </w:rPr>
        <w:t>2.</w:t>
      </w:r>
      <w:r w:rsidRPr="00691778">
        <w:rPr>
          <w:rFonts w:eastAsia="Times New Roman"/>
          <w:lang w:eastAsia="ru-RU"/>
        </w:rPr>
        <w:t>1</w:t>
      </w:r>
      <w:r w:rsidR="00D0201E">
        <w:rPr>
          <w:rFonts w:eastAsia="Times New Roman"/>
          <w:lang w:eastAsia="ru-RU"/>
        </w:rPr>
        <w:t>6</w:t>
      </w:r>
      <w:r w:rsidRPr="00691778">
        <w:rPr>
          <w:rFonts w:eastAsia="Times New Roman"/>
          <w:lang w:eastAsia="ru-RU"/>
        </w:rPr>
        <w:t xml:space="preserve">). При этом </w:t>
      </w:r>
      <w:r w:rsidRPr="00FE2FAA">
        <w:rPr>
          <w:rFonts w:ascii="Symbol" w:eastAsia="Times New Roman" w:hAnsi="Symbol"/>
          <w:lang w:val="en-US" w:eastAsia="ru-RU"/>
        </w:rPr>
        <w:sym w:font="Symbol" w:char="F073"/>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 xml:space="preserve">) </w:t>
      </w:r>
      <w:r w:rsidRPr="00691778">
        <w:rPr>
          <w:rFonts w:eastAsia="Times New Roman"/>
          <w:lang w:eastAsia="ru-RU"/>
        </w:rPr>
        <w:t>сначала возрастает и достигнет максимума (</w:t>
      </w:r>
      <w:r w:rsidRPr="00FE2FAA">
        <w:rPr>
          <w:rFonts w:ascii="Symbol" w:eastAsia="Times New Roman" w:hAnsi="Symbol"/>
          <w:lang w:val="en-US" w:eastAsia="ru-RU"/>
        </w:rPr>
        <w:sym w:font="Symbol" w:char="F073"/>
      </w:r>
      <w:r w:rsidRPr="00691778">
        <w:rPr>
          <w:rFonts w:eastAsia="Times New Roman"/>
          <w:i/>
          <w:vertAlign w:val="subscript"/>
          <w:lang w:eastAsia="ru-RU"/>
        </w:rPr>
        <w:t> </w:t>
      </w:r>
      <w:r w:rsidRPr="00691778">
        <w:rPr>
          <w:rFonts w:eastAsia="Times New Roman"/>
          <w:i/>
          <w:vertAlign w:val="subscript"/>
          <w:lang w:val="en-US" w:eastAsia="ru-RU"/>
        </w:rPr>
        <w:t>max</w:t>
      </w:r>
      <w:r w:rsidRPr="00691778">
        <w:rPr>
          <w:rFonts w:eastAsia="Times New Roman"/>
          <w:i/>
          <w:lang w:eastAsia="ru-RU"/>
        </w:rPr>
        <w:t>=7,06</w:t>
      </w:r>
      <w:r w:rsidR="00A703EA">
        <w:rPr>
          <w:rFonts w:eastAsia="Times New Roman"/>
          <w:i/>
          <w:lang w:eastAsia="ru-RU"/>
        </w:rPr>
        <w:t> </w:t>
      </w:r>
      <w:r w:rsidRPr="00691778">
        <w:rPr>
          <w:rFonts w:eastAsia="Times New Roman"/>
          <w:i/>
          <w:lang w:eastAsia="ru-RU"/>
        </w:rPr>
        <w:t>м/с</w:t>
      </w:r>
      <w:r w:rsidRPr="00691778">
        <w:rPr>
          <w:rFonts w:eastAsia="Times New Roman"/>
          <w:lang w:eastAsia="ru-RU"/>
        </w:rPr>
        <w:t xml:space="preserve">) при </w:t>
      </w:r>
      <w:r w:rsidRPr="00691778">
        <w:rPr>
          <w:rFonts w:eastAsia="Times New Roman"/>
          <w:i/>
          <w:lang w:val="en-US" w:eastAsia="ru-RU"/>
        </w:rPr>
        <w:t>R</w:t>
      </w:r>
      <w:r w:rsidRPr="00691778">
        <w:rPr>
          <w:rFonts w:eastAsia="Times New Roman"/>
          <w:i/>
          <w:vertAlign w:val="subscript"/>
          <w:lang w:eastAsia="ru-RU"/>
        </w:rPr>
        <w:t>0</w:t>
      </w:r>
      <w:r w:rsidRPr="00691778">
        <w:rPr>
          <w:rFonts w:eastAsia="Times New Roman"/>
          <w:lang w:eastAsia="ru-RU"/>
        </w:rPr>
        <w:t>=14</w:t>
      </w:r>
      <w:r w:rsidR="00A703EA">
        <w:rPr>
          <w:rFonts w:eastAsia="Times New Roman"/>
          <w:lang w:eastAsia="ru-RU"/>
        </w:rPr>
        <w:t> </w:t>
      </w:r>
      <w:r w:rsidRPr="00691778">
        <w:rPr>
          <w:rFonts w:eastAsia="Times New Roman"/>
          <w:lang w:eastAsia="ru-RU"/>
        </w:rPr>
        <w:t>км, а затем убывает до минимума</w:t>
      </w:r>
      <w:r w:rsidR="00940DF3">
        <w:rPr>
          <w:rFonts w:eastAsia="Times New Roman"/>
          <w:lang w:eastAsia="ru-RU"/>
        </w:rPr>
        <w:t>;</w:t>
      </w:r>
    </w:p>
    <w:p w:rsidR="00584AD8" w:rsidRDefault="00584AD8" w:rsidP="00584AD8">
      <w:pPr>
        <w:rPr>
          <w:rFonts w:eastAsia="Times New Roman"/>
          <w:lang w:eastAsia="ru-RU"/>
        </w:rPr>
      </w:pPr>
      <w:r w:rsidRPr="00691778">
        <w:rPr>
          <w:rFonts w:eastAsia="Times New Roman"/>
          <w:lang w:eastAsia="ru-RU"/>
        </w:rPr>
        <w:t xml:space="preserve">3) по мере дальнейшего увеличения дальности от </w:t>
      </w:r>
      <w:r w:rsidRPr="00691778">
        <w:rPr>
          <w:rFonts w:eastAsia="Times New Roman"/>
          <w:i/>
          <w:lang w:val="en-US" w:eastAsia="ru-RU"/>
        </w:rPr>
        <w:t>R</w:t>
      </w:r>
      <w:r w:rsidRPr="00691778">
        <w:rPr>
          <w:rFonts w:eastAsia="Times New Roman"/>
          <w:i/>
          <w:vertAlign w:val="subscript"/>
          <w:lang w:eastAsia="ru-RU"/>
        </w:rPr>
        <w:t>2</w:t>
      </w:r>
      <w:r w:rsidRPr="00691778">
        <w:rPr>
          <w:rFonts w:eastAsia="Times New Roman"/>
          <w:lang w:eastAsia="ru-RU"/>
        </w:rPr>
        <w:t>=16,5</w:t>
      </w:r>
      <w:r w:rsidR="00A703EA">
        <w:rPr>
          <w:rFonts w:eastAsia="Times New Roman"/>
          <w:lang w:eastAsia="ru-RU"/>
        </w:rPr>
        <w:t> </w:t>
      </w:r>
      <w:r w:rsidRPr="00691778">
        <w:rPr>
          <w:rFonts w:eastAsia="Times New Roman"/>
          <w:lang w:eastAsia="ru-RU"/>
        </w:rPr>
        <w:t xml:space="preserve">км среднее значение радиальной скорости частиц </w:t>
      </w:r>
      <w:r w:rsidRPr="00691778">
        <w:rPr>
          <w:rFonts w:eastAsia="Times New Roman"/>
          <w:i/>
          <w:lang w:val="en-US" w:eastAsia="ru-RU"/>
        </w:rPr>
        <w:t>M</w:t>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w:t>
      </w:r>
      <w:r w:rsidRPr="00691778">
        <w:rPr>
          <w:rFonts w:eastAsia="Times New Roman"/>
          <w:lang w:eastAsia="ru-RU"/>
        </w:rPr>
        <w:t xml:space="preserve"> постоянно и равно </w:t>
      </w:r>
      <w:proofErr w:type="spellStart"/>
      <w:r w:rsidRPr="00691778">
        <w:rPr>
          <w:rFonts w:eastAsia="Times New Roman"/>
          <w:i/>
          <w:lang w:val="en-US" w:eastAsia="ru-RU"/>
        </w:rPr>
        <w:t>V</w:t>
      </w:r>
      <w:r w:rsidRPr="00691778">
        <w:rPr>
          <w:rFonts w:eastAsia="Times New Roman"/>
          <w:i/>
          <w:vertAlign w:val="subscript"/>
          <w:lang w:val="en-US" w:eastAsia="ru-RU"/>
        </w:rPr>
        <w:t>r</w:t>
      </w:r>
      <w:proofErr w:type="spellEnd"/>
      <w:r w:rsidRPr="00691778">
        <w:rPr>
          <w:rFonts w:eastAsia="Times New Roman"/>
          <w:i/>
          <w:lang w:eastAsia="ru-RU"/>
        </w:rPr>
        <w:t>2=</w:t>
      </w:r>
      <w:r w:rsidRPr="00691778">
        <w:rPr>
          <w:rFonts w:eastAsia="Times New Roman"/>
          <w:lang w:eastAsia="ru-RU"/>
        </w:rPr>
        <w:t>7,07</w:t>
      </w:r>
      <w:r w:rsidR="00A703EA">
        <w:rPr>
          <w:rFonts w:eastAsia="Times New Roman"/>
          <w:lang w:eastAsia="ru-RU"/>
        </w:rPr>
        <w:t> </w:t>
      </w:r>
      <w:r w:rsidRPr="00691778">
        <w:rPr>
          <w:rFonts w:eastAsia="Times New Roman"/>
          <w:lang w:eastAsia="ru-RU"/>
        </w:rPr>
        <w:t>м/с</w:t>
      </w:r>
      <w:r w:rsidRPr="00691778">
        <w:rPr>
          <w:rFonts w:eastAsia="Times New Roman"/>
          <w:i/>
          <w:lang w:eastAsia="ru-RU"/>
        </w:rPr>
        <w:t xml:space="preserve">. </w:t>
      </w:r>
      <w:r w:rsidRPr="00691778">
        <w:rPr>
          <w:rFonts w:eastAsia="Times New Roman"/>
          <w:lang w:eastAsia="ru-RU"/>
        </w:rPr>
        <w:t xml:space="preserve">При этом </w:t>
      </w:r>
      <w:r w:rsidRPr="00FE2FAA">
        <w:rPr>
          <w:rFonts w:ascii="Symbol" w:eastAsia="Times New Roman" w:hAnsi="Symbol"/>
          <w:lang w:val="en-US" w:eastAsia="ru-RU"/>
        </w:rPr>
        <w:sym w:font="Symbol" w:char="F073"/>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w:t>
      </w:r>
      <w:r w:rsidRPr="00691778">
        <w:rPr>
          <w:rFonts w:eastAsia="Times New Roman"/>
          <w:lang w:eastAsia="ru-RU"/>
        </w:rPr>
        <w:t xml:space="preserve"> вновь </w:t>
      </w:r>
      <w:proofErr w:type="gramStart"/>
      <w:r w:rsidRPr="00691778">
        <w:rPr>
          <w:rFonts w:eastAsia="Times New Roman"/>
          <w:lang w:eastAsia="ru-RU"/>
        </w:rPr>
        <w:t>минимальна</w:t>
      </w:r>
      <w:proofErr w:type="gramEnd"/>
      <w:r w:rsidRPr="00691778">
        <w:rPr>
          <w:rFonts w:eastAsia="Times New Roman"/>
          <w:lang w:eastAsia="ru-RU"/>
        </w:rPr>
        <w:t xml:space="preserve"> (равна 0).</w:t>
      </w:r>
    </w:p>
    <w:p w:rsidR="00487C44" w:rsidRDefault="00487C44" w:rsidP="00584AD8">
      <w:pPr>
        <w:rPr>
          <w:rFonts w:eastAsia="Times New Roman"/>
          <w:lang w:eastAsia="ru-RU"/>
        </w:rPr>
      </w:pPr>
    </w:p>
    <w:tbl>
      <w:tblPr>
        <w:tblStyle w:val="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562"/>
      </w:tblGrid>
      <w:tr w:rsidR="00940DF3" w:rsidRPr="00691778" w:rsidTr="00CD1256">
        <w:tc>
          <w:tcPr>
            <w:tcW w:w="1384" w:type="dxa"/>
          </w:tcPr>
          <w:p w:rsidR="00940DF3" w:rsidRPr="00465525" w:rsidRDefault="00940DF3" w:rsidP="00CD1256">
            <w:pPr>
              <w:pStyle w:val="aff9"/>
            </w:pPr>
          </w:p>
          <w:p w:rsidR="00940DF3" w:rsidRPr="00465525" w:rsidRDefault="00940DF3" w:rsidP="00CD1256">
            <w:pPr>
              <w:pStyle w:val="aff9"/>
            </w:pPr>
          </w:p>
          <w:p w:rsidR="00940DF3" w:rsidRPr="00465525" w:rsidRDefault="00940DF3" w:rsidP="00CD1256">
            <w:pPr>
              <w:pStyle w:val="aff9"/>
            </w:pPr>
          </w:p>
          <w:p w:rsidR="00940DF3" w:rsidRPr="00691778" w:rsidRDefault="00940DF3" w:rsidP="00CD1256">
            <w:pPr>
              <w:pStyle w:val="aff9"/>
            </w:pPr>
            <w:r w:rsidRPr="00691778">
              <w:t>▬ M(R)</w:t>
            </w:r>
          </w:p>
          <w:p w:rsidR="00940DF3" w:rsidRPr="00691778" w:rsidRDefault="00940DF3" w:rsidP="00CD1256">
            <w:pPr>
              <w:pStyle w:val="aff9"/>
            </w:pPr>
            <w:r w:rsidRPr="00691778">
              <w:rPr>
                <w:color w:val="548DD4" w:themeColor="text2" w:themeTint="99"/>
              </w:rPr>
              <w:t>▬</w:t>
            </w:r>
            <w:r w:rsidRPr="00691778">
              <w:t xml:space="preserve"> </w:t>
            </w:r>
            <w:r w:rsidRPr="00691778">
              <w:rPr>
                <w:rFonts w:ascii="Symbol" w:hAnsi="Symbol"/>
              </w:rPr>
              <w:sym w:font="Symbol" w:char="F073"/>
            </w:r>
            <w:r w:rsidRPr="00691778">
              <w:t>(R)</w:t>
            </w:r>
          </w:p>
        </w:tc>
        <w:tc>
          <w:tcPr>
            <w:tcW w:w="8562" w:type="dxa"/>
          </w:tcPr>
          <w:p w:rsidR="00940DF3" w:rsidRPr="00691778" w:rsidRDefault="00940DF3" w:rsidP="00CD1256">
            <w:pPr>
              <w:pStyle w:val="aff9"/>
            </w:pPr>
            <w:r w:rsidRPr="00691778">
              <w:rPr>
                <w:rFonts w:ascii="Arial" w:hAnsi="Arial" w:cs="Arial"/>
                <w:position w:val="-319"/>
                <w:sz w:val="20"/>
              </w:rPr>
              <w:drawing>
                <wp:anchor distT="0" distB="0" distL="114300" distR="114300" simplePos="0" relativeHeight="251803648" behindDoc="0" locked="0" layoutInCell="1" allowOverlap="1" wp14:anchorId="04550ADA" wp14:editId="4D8E052B">
                  <wp:simplePos x="0" y="0"/>
                  <wp:positionH relativeFrom="column">
                    <wp:posOffset>220980</wp:posOffset>
                  </wp:positionH>
                  <wp:positionV relativeFrom="paragraph">
                    <wp:posOffset>73025</wp:posOffset>
                  </wp:positionV>
                  <wp:extent cx="5299710" cy="1885950"/>
                  <wp:effectExtent l="0" t="0" r="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5">
                            <a:extLst>
                              <a:ext uri="{28A0092B-C50C-407E-A947-70E740481C1C}">
                                <a14:useLocalDpi xmlns:a14="http://schemas.microsoft.com/office/drawing/2010/main" val="0"/>
                              </a:ext>
                            </a:extLst>
                          </a:blip>
                          <a:srcRect l="4554" t="3757" r="2657" b="14527"/>
                          <a:stretch/>
                        </pic:blipFill>
                        <pic:spPr bwMode="auto">
                          <a:xfrm>
                            <a:off x="0" y="0"/>
                            <a:ext cx="5299710" cy="1885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778">
              <w:t>Дальность, м</w:t>
            </w:r>
          </w:p>
        </w:tc>
      </w:tr>
    </w:tbl>
    <w:p w:rsidR="00940DF3" w:rsidRDefault="00940DF3" w:rsidP="00940DF3">
      <w:pPr>
        <w:pStyle w:val="aff9"/>
        <w:rPr>
          <w:rFonts w:eastAsia="Times New Roman"/>
          <w:highlight w:val="red"/>
        </w:rPr>
      </w:pPr>
      <w:r w:rsidRPr="00465525">
        <w:t>Рисунок</w:t>
      </w:r>
      <w:r>
        <w:t> </w:t>
      </w:r>
      <w:r w:rsidRPr="00465525">
        <w:t>2.16</w:t>
      </w:r>
      <w:r>
        <w:t> </w:t>
      </w:r>
      <w:r w:rsidRPr="00465525">
        <w:t>–</w:t>
      </w:r>
      <w:r>
        <w:t> </w:t>
      </w:r>
      <w:r w:rsidRPr="00465525">
        <w:t xml:space="preserve">Графики зависимостей </w:t>
      </w:r>
      <w:r w:rsidRPr="00691778">
        <w:rPr>
          <w:i/>
        </w:rPr>
        <w:t>M</w:t>
      </w:r>
      <w:r w:rsidRPr="00465525">
        <w:rPr>
          <w:i/>
        </w:rPr>
        <w:t>(</w:t>
      </w:r>
      <w:r w:rsidRPr="00691778">
        <w:rPr>
          <w:i/>
        </w:rPr>
        <w:t>R</w:t>
      </w:r>
      <w:r w:rsidRPr="00465525">
        <w:rPr>
          <w:i/>
        </w:rPr>
        <w:t>)</w:t>
      </w:r>
      <w:r w:rsidRPr="00465525">
        <w:t xml:space="preserve"> и </w:t>
      </w:r>
      <w:r w:rsidRPr="006B2373">
        <w:rPr>
          <w:rFonts w:ascii="Symbol" w:hAnsi="Symbol"/>
        </w:rPr>
        <w:sym w:font="Symbol" w:char="F073"/>
      </w:r>
      <w:r w:rsidRPr="00465525">
        <w:rPr>
          <w:i/>
        </w:rPr>
        <w:t>(</w:t>
      </w:r>
      <w:r w:rsidRPr="00691778">
        <w:rPr>
          <w:i/>
        </w:rPr>
        <w:t>R</w:t>
      </w:r>
      <w:r w:rsidRPr="00465525">
        <w:rPr>
          <w:i/>
        </w:rPr>
        <w:t xml:space="preserve">) </w:t>
      </w:r>
      <w:r w:rsidRPr="00465525">
        <w:t>для первого варианта</w:t>
      </w:r>
      <w:r w:rsidRPr="00465525">
        <w:br/>
        <w:t xml:space="preserve">метеообстановки с </w:t>
      </w:r>
      <w:r w:rsidRPr="00E51FB0">
        <w:sym w:font="Symbol" w:char="F06A"/>
      </w:r>
      <w:r w:rsidRPr="00465525">
        <w:rPr>
          <w:i/>
        </w:rPr>
        <w:t>2=90</w:t>
      </w:r>
      <w:r w:rsidRPr="00691778">
        <w:rPr>
          <w:i/>
        </w:rPr>
        <w:sym w:font="Symbol" w:char="F0B0"/>
      </w:r>
    </w:p>
    <w:p w:rsidR="00940DF3" w:rsidRPr="00691778" w:rsidRDefault="00940DF3" w:rsidP="00584AD8">
      <w:pPr>
        <w:rPr>
          <w:rFonts w:eastAsia="Times New Roman"/>
          <w:lang w:eastAsia="ru-RU"/>
        </w:rPr>
      </w:pPr>
    </w:p>
    <w:p w:rsidR="000E3507" w:rsidRPr="007E1D20" w:rsidRDefault="000E3507" w:rsidP="00E40D86">
      <w:pPr>
        <w:pStyle w:val="3"/>
      </w:pPr>
      <w:bookmarkStart w:id="20" w:name="_Toc506504259"/>
      <w:r w:rsidRPr="007E1D20">
        <w:t>2.5.2 Второй вариант – два слоя с одинаковой отражаемостью, одинаковым направлением ветра и разной скоростью ветра в каждом из них</w:t>
      </w:r>
      <w:bookmarkEnd w:id="20"/>
    </w:p>
    <w:p w:rsidR="00487C44" w:rsidRDefault="00487C44" w:rsidP="000E3507">
      <w:pPr>
        <w:rPr>
          <w:rFonts w:eastAsia="Times New Roman"/>
          <w:lang w:eastAsia="ru-RU"/>
        </w:rPr>
      </w:pPr>
    </w:p>
    <w:p w:rsidR="00E40D86" w:rsidRDefault="00E40D86" w:rsidP="000E3507">
      <w:pPr>
        <w:rPr>
          <w:rFonts w:eastAsia="Times New Roman"/>
          <w:lang w:eastAsia="ru-RU"/>
        </w:rPr>
      </w:pPr>
      <w:r>
        <w:t xml:space="preserve">Вертикальный профиль ветра для второго варианта </w:t>
      </w:r>
      <w:proofErr w:type="spellStart"/>
      <w:r>
        <w:t>метеообстановки</w:t>
      </w:r>
      <w:proofErr w:type="spellEnd"/>
      <w:r>
        <w:t xml:space="preserve"> представлен на </w:t>
      </w:r>
      <w:r w:rsidRPr="007E1D20">
        <w:t>рисунк</w:t>
      </w:r>
      <w:r>
        <w:t>е 2.17.</w:t>
      </w:r>
    </w:p>
    <w:p w:rsidR="000E3507" w:rsidRPr="000E3507" w:rsidRDefault="000E3507" w:rsidP="000E3507">
      <w:pPr>
        <w:rPr>
          <w:rFonts w:eastAsia="Times New Roman"/>
          <w:lang w:eastAsia="ru-RU"/>
        </w:rPr>
      </w:pPr>
      <w:r w:rsidRPr="000E3507">
        <w:rPr>
          <w:rFonts w:eastAsia="Times New Roman"/>
          <w:lang w:eastAsia="ru-RU"/>
        </w:rPr>
        <w:t>Данный случай назовем «скачок ветра по скорости».</w:t>
      </w:r>
    </w:p>
    <w:p w:rsidR="000E3507" w:rsidRPr="000E3507" w:rsidRDefault="000E3507" w:rsidP="000E3507">
      <w:pPr>
        <w:rPr>
          <w:rFonts w:eastAsia="Times New Roman"/>
          <w:lang w:eastAsia="ru-RU"/>
        </w:rPr>
      </w:pPr>
      <w:r w:rsidRPr="000E3507">
        <w:rPr>
          <w:rFonts w:eastAsia="Times New Roman"/>
          <w:lang w:eastAsia="ru-RU"/>
        </w:rPr>
        <w:lastRenderedPageBreak/>
        <w:t>Второй слой (слой №2) находится на высотах с 500 до 1000 метров и имеет следующие параметры ветра:</w:t>
      </w:r>
    </w:p>
    <w:p w:rsidR="000E3507" w:rsidRPr="000E3507" w:rsidRDefault="000E3507" w:rsidP="000E3507">
      <w:pPr>
        <w:rPr>
          <w:rFonts w:eastAsia="Times New Roman"/>
          <w:lang w:eastAsia="ru-RU"/>
        </w:rPr>
      </w:pPr>
      <w:r w:rsidRPr="000E3507">
        <w:rPr>
          <w:rFonts w:eastAsia="Times New Roman"/>
          <w:lang w:eastAsia="ru-RU"/>
        </w:rPr>
        <w:t>– </w:t>
      </w:r>
      <w:r w:rsidRPr="000E3507">
        <w:rPr>
          <w:rFonts w:eastAsia="Times New Roman"/>
          <w:lang w:val="en-US" w:eastAsia="ru-RU"/>
        </w:rPr>
        <w:t>V</w:t>
      </w:r>
      <w:r w:rsidR="004074C7">
        <w:rPr>
          <w:rFonts w:eastAsia="Times New Roman"/>
          <w:lang w:eastAsia="ru-RU"/>
        </w:rPr>
        <w:t>1=</w:t>
      </w:r>
      <w:r w:rsidRPr="000E3507">
        <w:rPr>
          <w:rFonts w:eastAsia="Times New Roman"/>
          <w:lang w:eastAsia="ru-RU"/>
        </w:rPr>
        <w:t xml:space="preserve">5 м/с и </w:t>
      </w:r>
      <w:r w:rsidRPr="000E3507">
        <w:rPr>
          <w:rFonts w:eastAsia="Times New Roman"/>
          <w:lang w:val="en-US" w:eastAsia="ru-RU"/>
        </w:rPr>
        <w:t>V</w:t>
      </w:r>
      <w:r w:rsidRPr="000E3507">
        <w:rPr>
          <w:rFonts w:eastAsia="Times New Roman"/>
          <w:lang w:eastAsia="ru-RU"/>
        </w:rPr>
        <w:t>1=</w:t>
      </w:r>
      <w:r w:rsidR="004074C7">
        <w:rPr>
          <w:rFonts w:eastAsia="Times New Roman"/>
          <w:lang w:eastAsia="ru-RU"/>
        </w:rPr>
        <w:t>15</w:t>
      </w:r>
      <w:r w:rsidR="007C2AED">
        <w:rPr>
          <w:rFonts w:eastAsia="Times New Roman"/>
          <w:lang w:eastAsia="ru-RU"/>
        </w:rPr>
        <w:t> м/</w:t>
      </w:r>
      <w:proofErr w:type="gramStart"/>
      <w:r w:rsidR="007C2AED">
        <w:rPr>
          <w:rFonts w:eastAsia="Times New Roman"/>
          <w:lang w:eastAsia="ru-RU"/>
        </w:rPr>
        <w:t>с</w:t>
      </w:r>
      <w:proofErr w:type="gramEnd"/>
      <w:r w:rsidR="007C2AED">
        <w:rPr>
          <w:rFonts w:eastAsia="Times New Roman"/>
          <w:lang w:eastAsia="ru-RU"/>
        </w:rPr>
        <w:t>;</w:t>
      </w:r>
    </w:p>
    <w:p w:rsidR="000E3507" w:rsidRPr="000E3507" w:rsidRDefault="000E3507" w:rsidP="000E3507">
      <w:pPr>
        <w:rPr>
          <w:rFonts w:eastAsia="Times New Roman"/>
          <w:lang w:eastAsia="ru-RU"/>
        </w:rPr>
      </w:pPr>
      <w:r w:rsidRPr="000E3507">
        <w:rPr>
          <w:rFonts w:eastAsia="Times New Roman"/>
          <w:lang w:eastAsia="ru-RU"/>
        </w:rPr>
        <w:t xml:space="preserve">– направление ветра </w:t>
      </w:r>
      <w:r w:rsidRPr="000E3507">
        <w:rPr>
          <w:rFonts w:eastAsia="Times New Roman"/>
          <w:lang w:eastAsia="ru-RU"/>
        </w:rPr>
        <w:sym w:font="Symbol" w:char="F06A"/>
      </w:r>
      <w:r w:rsidRPr="000E3507">
        <w:rPr>
          <w:rFonts w:eastAsia="Times New Roman"/>
          <w:i/>
          <w:lang w:eastAsia="ru-RU"/>
        </w:rPr>
        <w:t>2</w:t>
      </w:r>
      <w:r w:rsidRPr="000E3507">
        <w:rPr>
          <w:rFonts w:eastAsia="Times New Roman"/>
          <w:lang w:eastAsia="ru-RU"/>
        </w:rPr>
        <w:t xml:space="preserve"> = 0</w:t>
      </w:r>
      <w:r w:rsidRPr="000E3507">
        <w:rPr>
          <w:rFonts w:eastAsia="Times New Roman"/>
          <w:lang w:eastAsia="ru-RU"/>
        </w:rPr>
        <w:sym w:font="Symbol" w:char="F0B0"/>
      </w:r>
      <w:r w:rsidR="007C2AED">
        <w:rPr>
          <w:rFonts w:eastAsia="Times New Roman"/>
          <w:lang w:eastAsia="ru-RU"/>
        </w:rPr>
        <w:t>;</w:t>
      </w:r>
    </w:p>
    <w:p w:rsidR="000E3507" w:rsidRPr="000E3507" w:rsidRDefault="000E3507" w:rsidP="000E3507">
      <w:pPr>
        <w:rPr>
          <w:rFonts w:eastAsia="Times New Roman"/>
          <w:lang w:eastAsia="ru-RU"/>
        </w:rPr>
      </w:pPr>
      <w:r w:rsidRPr="000E3507">
        <w:rPr>
          <w:rFonts w:eastAsia="Times New Roman"/>
          <w:lang w:eastAsia="ru-RU"/>
        </w:rPr>
        <w:t xml:space="preserve">– отражаемость </w:t>
      </w:r>
      <w:r w:rsidRPr="000E3507">
        <w:rPr>
          <w:rFonts w:eastAsia="Times New Roman"/>
          <w:i/>
          <w:lang w:eastAsia="ru-RU"/>
        </w:rPr>
        <w:t>K2=1</w:t>
      </w:r>
      <w:r w:rsidRPr="000E3507">
        <w:rPr>
          <w:rFonts w:eastAsia="Times New Roman"/>
          <w:lang w:eastAsia="ru-RU"/>
        </w:rPr>
        <w:t>.</w:t>
      </w:r>
    </w:p>
    <w:p w:rsidR="000E3507" w:rsidRDefault="000E3507" w:rsidP="000E3507">
      <w:pPr>
        <w:rPr>
          <w:rFonts w:eastAsia="Times New Roman"/>
          <w:lang w:eastAsia="ru-RU"/>
        </w:rPr>
      </w:pPr>
      <w:r w:rsidRPr="000E3507">
        <w:rPr>
          <w:rFonts w:eastAsia="Times New Roman"/>
          <w:lang w:eastAsia="ru-RU"/>
        </w:rPr>
        <w:t>В слое выше 1000 метров цели отсутствуют (</w:t>
      </w:r>
      <w:r w:rsidRPr="000E3507">
        <w:rPr>
          <w:rFonts w:eastAsia="Times New Roman"/>
          <w:i/>
          <w:lang w:eastAsia="ru-RU"/>
        </w:rPr>
        <w:t>K3=0</w:t>
      </w:r>
      <w:r w:rsidRPr="000E3507">
        <w:rPr>
          <w:rFonts w:eastAsia="Times New Roman"/>
          <w:lang w:eastAsia="ru-RU"/>
        </w:rPr>
        <w:t>).</w:t>
      </w:r>
    </w:p>
    <w:p w:rsidR="00487C44" w:rsidRDefault="00487C44" w:rsidP="000E3507">
      <w:pPr>
        <w:rPr>
          <w:rFonts w:eastAsia="Times New Roman"/>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487C44" w:rsidRPr="0062076D" w:rsidTr="00487C44">
        <w:tc>
          <w:tcPr>
            <w:tcW w:w="9854" w:type="dxa"/>
          </w:tcPr>
          <w:p w:rsidR="00487C44" w:rsidRPr="0062076D" w:rsidRDefault="00487C44" w:rsidP="00487C44">
            <w:pPr>
              <w:spacing w:line="240" w:lineRule="auto"/>
              <w:ind w:firstLine="0"/>
              <w:jc w:val="center"/>
              <w:rPr>
                <w:rFonts w:eastAsia="SimSun" w:cstheme="minorBidi"/>
                <w:noProof/>
                <w:color w:val="000000" w:themeColor="text1"/>
                <w:sz w:val="24"/>
                <w:lang w:val="en-US" w:eastAsia="ru-RU"/>
              </w:rPr>
            </w:pPr>
            <w:r w:rsidRPr="0062076D">
              <w:rPr>
                <w:rFonts w:eastAsia="SimSun" w:cstheme="minorBidi"/>
                <w:noProof/>
                <w:color w:val="000000" w:themeColor="text1"/>
                <w:sz w:val="24"/>
                <w:lang w:val="en-US" w:eastAsia="ru-RU"/>
              </w:rPr>
              <w:object w:dxaOrig="7416" w:dyaOrig="3220">
                <v:shape id="_x0000_i1108" type="#_x0000_t75" style="width:5in;height:159pt" o:ole="">
                  <v:imagedata r:id="rId186" o:title=""/>
                </v:shape>
                <o:OLEObject Type="Embed" ProgID="Visio.Drawing.11" ShapeID="_x0000_i1108" DrawAspect="Content" ObjectID="_1580301709" r:id="rId187"/>
              </w:object>
            </w:r>
          </w:p>
        </w:tc>
      </w:tr>
    </w:tbl>
    <w:p w:rsidR="00487C44" w:rsidRDefault="0062428F" w:rsidP="0062428F">
      <w:pPr>
        <w:pStyle w:val="aff9"/>
        <w:rPr>
          <w:rFonts w:eastAsia="Times New Roman"/>
        </w:rPr>
      </w:pPr>
      <w:r w:rsidRPr="0062076D">
        <w:t>Рис</w:t>
      </w:r>
      <w:r>
        <w:t xml:space="preserve">унок </w:t>
      </w:r>
      <w:r w:rsidRPr="0062076D">
        <w:t>2.1</w:t>
      </w:r>
      <w:r>
        <w:t>7 – </w:t>
      </w:r>
      <w:r w:rsidRPr="0062076D">
        <w:t>Вертикальный профиль ветра для</w:t>
      </w:r>
      <w:r w:rsidR="00B73B8F">
        <w:t xml:space="preserve"> первого варианта моделирования</w:t>
      </w:r>
    </w:p>
    <w:p w:rsidR="0062428F" w:rsidRDefault="0062428F" w:rsidP="00487C44">
      <w:pPr>
        <w:rPr>
          <w:rFonts w:eastAsia="Times New Roman"/>
          <w:lang w:eastAsia="ru-RU"/>
        </w:rPr>
      </w:pPr>
    </w:p>
    <w:p w:rsidR="00487C44" w:rsidRDefault="00487C44" w:rsidP="00487C44">
      <w:pPr>
        <w:rPr>
          <w:rFonts w:eastAsia="Times New Roman"/>
          <w:lang w:eastAsia="ru-RU"/>
        </w:rPr>
      </w:pPr>
      <w:r w:rsidRPr="0062076D">
        <w:rPr>
          <w:rFonts w:eastAsia="Times New Roman"/>
          <w:lang w:eastAsia="ru-RU"/>
        </w:rPr>
        <w:t>Результаты моделирования представлены на рис</w:t>
      </w:r>
      <w:r>
        <w:rPr>
          <w:rFonts w:eastAsia="Times New Roman"/>
          <w:lang w:eastAsia="ru-RU"/>
        </w:rPr>
        <w:t xml:space="preserve">унке </w:t>
      </w:r>
      <w:r w:rsidRPr="0062076D">
        <w:rPr>
          <w:rFonts w:eastAsia="Times New Roman"/>
          <w:lang w:eastAsia="ru-RU"/>
        </w:rPr>
        <w:t>2.1</w:t>
      </w:r>
      <w:r>
        <w:rPr>
          <w:rFonts w:eastAsia="Times New Roman"/>
          <w:lang w:eastAsia="ru-RU"/>
        </w:rPr>
        <w:t>8</w:t>
      </w:r>
      <w:r w:rsidRPr="0062076D">
        <w:rPr>
          <w:rFonts w:eastAsia="Times New Roman"/>
          <w:lang w:eastAsia="ru-RU"/>
        </w:rPr>
        <w:t>.</w:t>
      </w:r>
    </w:p>
    <w:p w:rsidR="00487C44" w:rsidRPr="0062076D" w:rsidRDefault="00487C44" w:rsidP="00487C44">
      <w:pPr>
        <w:rPr>
          <w:rFonts w:eastAsia="Times New Roman"/>
          <w:lang w:eastAsia="ru-RU"/>
        </w:rPr>
      </w:pPr>
    </w:p>
    <w:tbl>
      <w:tblPr>
        <w:tblW w:w="9922" w:type="dxa"/>
        <w:tblInd w:w="5" w:type="dxa"/>
        <w:tblLayout w:type="fixed"/>
        <w:tblCellMar>
          <w:left w:w="0" w:type="dxa"/>
          <w:right w:w="0" w:type="dxa"/>
        </w:tblCellMar>
        <w:tblLook w:val="0000" w:firstRow="0" w:lastRow="0" w:firstColumn="0" w:lastColumn="0" w:noHBand="0" w:noVBand="0"/>
      </w:tblPr>
      <w:tblGrid>
        <w:gridCol w:w="426"/>
        <w:gridCol w:w="3500"/>
        <w:gridCol w:w="850"/>
        <w:gridCol w:w="469"/>
        <w:gridCol w:w="279"/>
        <w:gridCol w:w="3543"/>
        <w:gridCol w:w="855"/>
      </w:tblGrid>
      <w:tr w:rsidR="000F2653" w:rsidRPr="0062076D" w:rsidTr="000F2653">
        <w:trPr>
          <w:trHeight w:val="3258"/>
        </w:trPr>
        <w:tc>
          <w:tcPr>
            <w:tcW w:w="426" w:type="dxa"/>
            <w:shd w:val="clear" w:color="auto" w:fill="auto"/>
            <w:noWrap/>
            <w:textDirection w:val="btLr"/>
            <w:vAlign w:val="bottom"/>
          </w:tcPr>
          <w:p w:rsidR="000F2653" w:rsidRPr="0062076D" w:rsidRDefault="000F2653" w:rsidP="00487C44">
            <w:pPr>
              <w:spacing w:line="300" w:lineRule="auto"/>
              <w:jc w:val="center"/>
              <w:rPr>
                <w:rFonts w:eastAsia="SimSun"/>
                <w:color w:val="000000"/>
                <w:sz w:val="24"/>
                <w:lang w:eastAsia="zh-CN"/>
              </w:rPr>
            </w:pPr>
            <w:r w:rsidRPr="0062076D">
              <w:rPr>
                <w:rFonts w:eastAsia="SimSun"/>
                <w:color w:val="000000"/>
                <w:sz w:val="24"/>
                <w:lang w:eastAsia="zh-CN"/>
              </w:rPr>
              <w:t xml:space="preserve">Дальность, </w:t>
            </w:r>
            <w:proofErr w:type="gramStart"/>
            <w:r w:rsidRPr="0062076D">
              <w:rPr>
                <w:rFonts w:eastAsia="SimSun"/>
                <w:color w:val="000000"/>
                <w:sz w:val="24"/>
                <w:lang w:eastAsia="zh-CN"/>
              </w:rPr>
              <w:t>км</w:t>
            </w:r>
            <w:proofErr w:type="gramEnd"/>
          </w:p>
        </w:tc>
        <w:tc>
          <w:tcPr>
            <w:tcW w:w="3500" w:type="dxa"/>
            <w:shd w:val="clear" w:color="auto" w:fill="auto"/>
            <w:noWrap/>
          </w:tcPr>
          <w:p w:rsidR="000F2653" w:rsidRPr="00DC135E" w:rsidRDefault="000F2653" w:rsidP="00487C44">
            <w:pPr>
              <w:autoSpaceDE w:val="0"/>
              <w:autoSpaceDN w:val="0"/>
              <w:adjustRightInd w:val="0"/>
              <w:ind w:firstLine="0"/>
              <w:jc w:val="center"/>
              <w:rPr>
                <w:rFonts w:eastAsia="SimSun"/>
                <w:color w:val="000000"/>
                <w:sz w:val="24"/>
                <w:lang w:eastAsia="zh-CN"/>
              </w:rPr>
            </w:pPr>
            <w:r>
              <w:object w:dxaOrig="4875" w:dyaOrig="4815">
                <v:shape id="_x0000_i1109" type="#_x0000_t75" style="width:174.75pt;height:173.25pt" o:ole="">
                  <v:imagedata r:id="rId188" o:title=""/>
                </v:shape>
                <o:OLEObject Type="Embed" ProgID="PBrush" ShapeID="_x0000_i1109" DrawAspect="Content" ObjectID="_1580301710" r:id="rId189"/>
              </w:object>
            </w:r>
            <w:r w:rsidRPr="0062076D">
              <w:rPr>
                <w:rFonts w:eastAsia="SimSun"/>
                <w:color w:val="000000"/>
                <w:sz w:val="24"/>
                <w:lang w:eastAsia="zh-CN"/>
              </w:rPr>
              <w:t xml:space="preserve">Дальность, </w:t>
            </w:r>
            <w:proofErr w:type="gramStart"/>
            <w:r w:rsidRPr="0062076D">
              <w:rPr>
                <w:rFonts w:eastAsia="SimSun"/>
                <w:color w:val="000000"/>
                <w:sz w:val="24"/>
                <w:lang w:eastAsia="zh-CN"/>
              </w:rPr>
              <w:t>км</w:t>
            </w:r>
            <w:proofErr w:type="gramEnd"/>
          </w:p>
          <w:p w:rsidR="000F2653" w:rsidRPr="00A703EA" w:rsidRDefault="000F2653" w:rsidP="004074C7">
            <w:pPr>
              <w:spacing w:line="240" w:lineRule="auto"/>
              <w:ind w:firstLine="0"/>
              <w:jc w:val="center"/>
              <w:rPr>
                <w:rFonts w:eastAsia="SimSun" w:cstheme="minorBidi"/>
                <w:noProof/>
                <w:color w:val="000000" w:themeColor="text1"/>
                <w:sz w:val="24"/>
                <w:lang w:eastAsia="ru-RU"/>
              </w:rPr>
            </w:pPr>
            <w:r>
              <w:rPr>
                <w:rFonts w:eastAsia="SimSun" w:cstheme="minorBidi"/>
                <w:noProof/>
                <w:color w:val="000000" w:themeColor="text1"/>
                <w:sz w:val="24"/>
                <w:lang w:eastAsia="ru-RU"/>
              </w:rPr>
              <w:t xml:space="preserve">а. </w:t>
            </w:r>
            <w:r>
              <w:rPr>
                <w:rFonts w:eastAsia="SimSun" w:cstheme="minorBidi"/>
                <w:noProof/>
                <w:color w:val="000000" w:themeColor="text1"/>
                <w:sz w:val="24"/>
                <w:lang w:val="en-US" w:eastAsia="ru-RU"/>
              </w:rPr>
              <w:t>V</w:t>
            </w:r>
            <w:r w:rsidRPr="00DC135E">
              <w:rPr>
                <w:rFonts w:eastAsia="SimSun" w:cstheme="minorBidi"/>
                <w:noProof/>
                <w:color w:val="000000" w:themeColor="text1"/>
                <w:sz w:val="24"/>
                <w:lang w:eastAsia="ru-RU"/>
              </w:rPr>
              <w:t>2=</w:t>
            </w:r>
            <w:r>
              <w:rPr>
                <w:rFonts w:eastAsia="SimSun" w:cstheme="minorBidi"/>
                <w:noProof/>
                <w:color w:val="000000" w:themeColor="text1"/>
                <w:sz w:val="24"/>
                <w:lang w:eastAsia="ru-RU"/>
              </w:rPr>
              <w:t>1</w:t>
            </w:r>
            <w:r w:rsidRPr="00DC135E">
              <w:rPr>
                <w:rFonts w:eastAsia="SimSun" w:cstheme="minorBidi"/>
                <w:noProof/>
                <w:color w:val="000000" w:themeColor="text1"/>
                <w:sz w:val="24"/>
                <w:lang w:eastAsia="ru-RU"/>
              </w:rPr>
              <w:t xml:space="preserve">5 </w:t>
            </w:r>
            <w:r>
              <w:rPr>
                <w:rFonts w:eastAsia="SimSun" w:cstheme="minorBidi"/>
                <w:noProof/>
                <w:color w:val="000000" w:themeColor="text1"/>
                <w:sz w:val="24"/>
                <w:lang w:eastAsia="ru-RU"/>
              </w:rPr>
              <w:t>м/с</w:t>
            </w:r>
          </w:p>
        </w:tc>
        <w:tc>
          <w:tcPr>
            <w:tcW w:w="850" w:type="dxa"/>
            <w:shd w:val="clear" w:color="auto" w:fill="auto"/>
            <w:noWrap/>
          </w:tcPr>
          <w:p w:rsidR="000F2653" w:rsidRDefault="000F2653" w:rsidP="00487C44">
            <w:pPr>
              <w:spacing w:line="300" w:lineRule="auto"/>
              <w:ind w:firstLine="0"/>
              <w:jc w:val="center"/>
              <w:rPr>
                <w:rFonts w:ascii="Symbol" w:eastAsia="Times New Roman" w:hAnsi="Symbol"/>
                <w:i/>
                <w:sz w:val="22"/>
                <w:szCs w:val="22"/>
                <w:lang w:eastAsia="ru-RU"/>
              </w:rPr>
            </w:pPr>
          </w:p>
          <w:p w:rsidR="000F2653" w:rsidRDefault="000F2653" w:rsidP="00487C44">
            <w:pPr>
              <w:spacing w:line="300" w:lineRule="auto"/>
              <w:ind w:firstLine="0"/>
              <w:jc w:val="center"/>
              <w:rPr>
                <w:rFonts w:ascii="Symbol" w:eastAsia="Times New Roman" w:hAnsi="Symbol"/>
                <w:sz w:val="24"/>
                <w:lang w:eastAsia="ru-RU"/>
              </w:rPr>
            </w:pPr>
          </w:p>
          <w:p w:rsidR="000F2653" w:rsidRPr="0062076D" w:rsidRDefault="000F2653" w:rsidP="00487C44">
            <w:pPr>
              <w:spacing w:line="300" w:lineRule="auto"/>
              <w:ind w:firstLine="0"/>
              <w:jc w:val="center"/>
              <w:rPr>
                <w:rFonts w:eastAsia="SimSun"/>
                <w:color w:val="000000"/>
                <w:sz w:val="24"/>
                <w:lang w:eastAsia="zh-CN"/>
              </w:rPr>
            </w:pPr>
            <w:r w:rsidRPr="00A83C25">
              <w:rPr>
                <w:rFonts w:ascii="Symbol" w:eastAsia="Times New Roman" w:hAnsi="Symbol"/>
                <w:sz w:val="24"/>
                <w:lang w:val="en-US" w:eastAsia="ru-RU"/>
              </w:rPr>
              <w:sym w:font="Symbol" w:char="F073"/>
            </w:r>
            <w:r w:rsidRPr="0062076D">
              <w:rPr>
                <w:rFonts w:eastAsia="SimSun"/>
                <w:color w:val="000000"/>
                <w:sz w:val="24"/>
                <w:lang w:eastAsia="zh-CN"/>
              </w:rPr>
              <w:t xml:space="preserve">, </w:t>
            </w:r>
            <w:proofErr w:type="gramStart"/>
            <w:r w:rsidRPr="0062076D">
              <w:rPr>
                <w:rFonts w:eastAsia="SimSun"/>
                <w:color w:val="000000"/>
                <w:sz w:val="24"/>
                <w:lang w:eastAsia="zh-CN"/>
              </w:rPr>
              <w:t>м</w:t>
            </w:r>
            <w:proofErr w:type="gramEnd"/>
            <w:r w:rsidRPr="0062076D">
              <w:rPr>
                <w:rFonts w:eastAsia="SimSun"/>
                <w:color w:val="000000"/>
                <w:sz w:val="24"/>
                <w:lang w:eastAsia="zh-CN"/>
              </w:rPr>
              <w:t>/с</w:t>
            </w:r>
          </w:p>
          <w:p w:rsidR="000F2653" w:rsidRPr="0062076D" w:rsidRDefault="000F2653" w:rsidP="00487C44">
            <w:pPr>
              <w:autoSpaceDE w:val="0"/>
              <w:autoSpaceDN w:val="0"/>
              <w:adjustRightInd w:val="0"/>
              <w:ind w:firstLine="0"/>
              <w:jc w:val="center"/>
              <w:rPr>
                <w:rFonts w:eastAsia="SimSun"/>
                <w:color w:val="000000"/>
                <w:sz w:val="18"/>
                <w:szCs w:val="18"/>
                <w:lang w:eastAsia="zh-CN"/>
              </w:rPr>
            </w:pPr>
            <w:r>
              <w:object w:dxaOrig="1265" w:dyaOrig="2059">
                <v:shape id="_x0000_i1110" type="#_x0000_t75" style="width:44.25pt;height:68.25pt" o:ole="">
                  <v:imagedata r:id="rId172" o:title=""/>
                </v:shape>
                <o:OLEObject Type="Embed" ProgID="Visio.Drawing.11" ShapeID="_x0000_i1110" DrawAspect="Content" ObjectID="_1580301711" r:id="rId190"/>
              </w:object>
            </w:r>
          </w:p>
        </w:tc>
        <w:tc>
          <w:tcPr>
            <w:tcW w:w="469" w:type="dxa"/>
            <w:textDirection w:val="btLr"/>
          </w:tcPr>
          <w:p w:rsidR="000F2653" w:rsidRPr="0062076D" w:rsidRDefault="000F2653" w:rsidP="00487C44">
            <w:pPr>
              <w:spacing w:line="300" w:lineRule="auto"/>
              <w:jc w:val="center"/>
              <w:rPr>
                <w:rFonts w:eastAsia="SimSun"/>
                <w:color w:val="000000"/>
                <w:sz w:val="24"/>
                <w:lang w:eastAsia="zh-CN"/>
              </w:rPr>
            </w:pPr>
          </w:p>
        </w:tc>
        <w:tc>
          <w:tcPr>
            <w:tcW w:w="279" w:type="dxa"/>
            <w:shd w:val="clear" w:color="auto" w:fill="auto"/>
            <w:noWrap/>
            <w:textDirection w:val="btLr"/>
            <w:vAlign w:val="bottom"/>
          </w:tcPr>
          <w:p w:rsidR="000F2653" w:rsidRPr="0062076D" w:rsidRDefault="000F2653" w:rsidP="00487C44">
            <w:pPr>
              <w:spacing w:line="300" w:lineRule="auto"/>
              <w:jc w:val="center"/>
              <w:rPr>
                <w:rFonts w:eastAsia="SimSun"/>
                <w:color w:val="000000"/>
                <w:sz w:val="24"/>
                <w:lang w:eastAsia="zh-CN"/>
              </w:rPr>
            </w:pPr>
            <w:r w:rsidRPr="0062076D">
              <w:rPr>
                <w:rFonts w:eastAsia="SimSun"/>
                <w:color w:val="000000"/>
                <w:sz w:val="24"/>
                <w:lang w:eastAsia="zh-CN"/>
              </w:rPr>
              <w:t xml:space="preserve">Дальность, </w:t>
            </w:r>
            <w:proofErr w:type="gramStart"/>
            <w:r w:rsidRPr="0062076D">
              <w:rPr>
                <w:rFonts w:eastAsia="SimSun"/>
                <w:color w:val="000000"/>
                <w:sz w:val="24"/>
                <w:lang w:eastAsia="zh-CN"/>
              </w:rPr>
              <w:t>км</w:t>
            </w:r>
            <w:proofErr w:type="gramEnd"/>
          </w:p>
        </w:tc>
        <w:tc>
          <w:tcPr>
            <w:tcW w:w="3543" w:type="dxa"/>
            <w:shd w:val="clear" w:color="auto" w:fill="auto"/>
            <w:noWrap/>
          </w:tcPr>
          <w:p w:rsidR="000F2653" w:rsidRPr="00DC135E" w:rsidRDefault="000F2653" w:rsidP="00487C44">
            <w:pPr>
              <w:autoSpaceDE w:val="0"/>
              <w:autoSpaceDN w:val="0"/>
              <w:adjustRightInd w:val="0"/>
              <w:ind w:firstLine="0"/>
              <w:jc w:val="center"/>
              <w:rPr>
                <w:rFonts w:eastAsia="SimSun"/>
                <w:color w:val="000000"/>
                <w:sz w:val="24"/>
                <w:lang w:eastAsia="zh-CN"/>
              </w:rPr>
            </w:pPr>
            <w:r>
              <w:object w:dxaOrig="4890" w:dyaOrig="4800">
                <v:shape id="_x0000_i1111" type="#_x0000_t75" style="width:175.5pt;height:174pt" o:ole="">
                  <v:imagedata r:id="rId191" o:title=""/>
                </v:shape>
                <o:OLEObject Type="Embed" ProgID="PBrush" ShapeID="_x0000_i1111" DrawAspect="Content" ObjectID="_1580301712" r:id="rId192"/>
              </w:object>
            </w:r>
            <w:r w:rsidRPr="0062076D">
              <w:rPr>
                <w:rFonts w:eastAsia="SimSun"/>
                <w:color w:val="000000"/>
                <w:sz w:val="24"/>
                <w:lang w:eastAsia="zh-CN"/>
              </w:rPr>
              <w:t xml:space="preserve">Дальность, </w:t>
            </w:r>
            <w:proofErr w:type="gramStart"/>
            <w:r w:rsidRPr="0062076D">
              <w:rPr>
                <w:rFonts w:eastAsia="SimSun"/>
                <w:color w:val="000000"/>
                <w:sz w:val="24"/>
                <w:lang w:eastAsia="zh-CN"/>
              </w:rPr>
              <w:t>км</w:t>
            </w:r>
            <w:proofErr w:type="gramEnd"/>
          </w:p>
          <w:p w:rsidR="000F2653" w:rsidRPr="00A703EA" w:rsidRDefault="000F2653" w:rsidP="00814819">
            <w:pPr>
              <w:spacing w:line="240" w:lineRule="auto"/>
              <w:ind w:firstLine="0"/>
              <w:jc w:val="center"/>
              <w:rPr>
                <w:rFonts w:eastAsia="SimSun" w:cstheme="minorBidi"/>
                <w:noProof/>
                <w:color w:val="000000" w:themeColor="text1"/>
                <w:sz w:val="24"/>
                <w:lang w:eastAsia="ru-RU"/>
              </w:rPr>
            </w:pPr>
            <w:r>
              <w:rPr>
                <w:rFonts w:eastAsia="SimSun" w:cstheme="minorBidi"/>
                <w:noProof/>
                <w:color w:val="000000" w:themeColor="text1"/>
                <w:sz w:val="24"/>
                <w:lang w:eastAsia="ru-RU"/>
              </w:rPr>
              <w:t xml:space="preserve">б. </w:t>
            </w:r>
            <w:r>
              <w:rPr>
                <w:rFonts w:eastAsia="SimSun" w:cstheme="minorBidi"/>
                <w:noProof/>
                <w:color w:val="000000" w:themeColor="text1"/>
                <w:sz w:val="24"/>
                <w:lang w:val="en-US" w:eastAsia="ru-RU"/>
              </w:rPr>
              <w:t>V</w:t>
            </w:r>
            <w:r w:rsidRPr="00DC135E">
              <w:rPr>
                <w:rFonts w:eastAsia="SimSun" w:cstheme="minorBidi"/>
                <w:noProof/>
                <w:color w:val="000000" w:themeColor="text1"/>
                <w:sz w:val="24"/>
                <w:lang w:eastAsia="ru-RU"/>
              </w:rPr>
              <w:t>2=</w:t>
            </w:r>
            <w:r>
              <w:rPr>
                <w:rFonts w:eastAsia="SimSun" w:cstheme="minorBidi"/>
                <w:noProof/>
                <w:color w:val="000000" w:themeColor="text1"/>
                <w:sz w:val="24"/>
                <w:lang w:eastAsia="ru-RU"/>
              </w:rPr>
              <w:t>20 м/с</w:t>
            </w:r>
          </w:p>
        </w:tc>
        <w:tc>
          <w:tcPr>
            <w:tcW w:w="855" w:type="dxa"/>
            <w:shd w:val="clear" w:color="auto" w:fill="auto"/>
            <w:noWrap/>
          </w:tcPr>
          <w:p w:rsidR="000F2653" w:rsidRDefault="000F2653" w:rsidP="00487C44">
            <w:pPr>
              <w:spacing w:line="300" w:lineRule="auto"/>
              <w:ind w:firstLine="0"/>
              <w:jc w:val="center"/>
              <w:rPr>
                <w:rFonts w:ascii="Symbol" w:eastAsia="Times New Roman" w:hAnsi="Symbol"/>
                <w:sz w:val="24"/>
                <w:lang w:eastAsia="ru-RU"/>
              </w:rPr>
            </w:pPr>
          </w:p>
          <w:p w:rsidR="000F2653" w:rsidRDefault="000F2653" w:rsidP="00487C44">
            <w:pPr>
              <w:spacing w:line="300" w:lineRule="auto"/>
              <w:ind w:firstLine="0"/>
              <w:jc w:val="center"/>
              <w:rPr>
                <w:rFonts w:ascii="Symbol" w:eastAsia="Times New Roman" w:hAnsi="Symbol"/>
                <w:sz w:val="24"/>
                <w:lang w:eastAsia="ru-RU"/>
              </w:rPr>
            </w:pPr>
          </w:p>
          <w:p w:rsidR="000F2653" w:rsidRPr="0062076D" w:rsidRDefault="000F2653" w:rsidP="00487C44">
            <w:pPr>
              <w:spacing w:line="300" w:lineRule="auto"/>
              <w:ind w:firstLine="0"/>
              <w:jc w:val="center"/>
              <w:rPr>
                <w:rFonts w:eastAsia="SimSun"/>
                <w:color w:val="000000"/>
                <w:sz w:val="18"/>
                <w:szCs w:val="18"/>
                <w:lang w:eastAsia="zh-CN"/>
              </w:rPr>
            </w:pPr>
            <w:r w:rsidRPr="00A83C25">
              <w:rPr>
                <w:rFonts w:ascii="Symbol" w:eastAsia="Times New Roman" w:hAnsi="Symbol"/>
                <w:sz w:val="24"/>
                <w:lang w:val="en-US" w:eastAsia="ru-RU"/>
              </w:rPr>
              <w:sym w:font="Symbol" w:char="F073"/>
            </w:r>
            <w:r w:rsidRPr="0062076D">
              <w:rPr>
                <w:rFonts w:eastAsia="SimSun"/>
                <w:color w:val="000000"/>
                <w:sz w:val="24"/>
                <w:lang w:eastAsia="zh-CN"/>
              </w:rPr>
              <w:t xml:space="preserve">, </w:t>
            </w:r>
            <w:proofErr w:type="gramStart"/>
            <w:r w:rsidRPr="0062076D">
              <w:rPr>
                <w:rFonts w:eastAsia="SimSun"/>
                <w:color w:val="000000"/>
                <w:sz w:val="24"/>
                <w:lang w:eastAsia="zh-CN"/>
              </w:rPr>
              <w:t>м</w:t>
            </w:r>
            <w:proofErr w:type="gramEnd"/>
            <w:r w:rsidRPr="0062076D">
              <w:rPr>
                <w:rFonts w:eastAsia="SimSun"/>
                <w:color w:val="000000"/>
                <w:sz w:val="24"/>
                <w:lang w:eastAsia="zh-CN"/>
              </w:rPr>
              <w:t>/с</w:t>
            </w:r>
          </w:p>
          <w:p w:rsidR="000F2653" w:rsidRPr="0062076D" w:rsidRDefault="000F2653" w:rsidP="00487C44">
            <w:pPr>
              <w:autoSpaceDE w:val="0"/>
              <w:autoSpaceDN w:val="0"/>
              <w:adjustRightInd w:val="0"/>
              <w:ind w:firstLine="0"/>
              <w:jc w:val="center"/>
              <w:rPr>
                <w:rFonts w:eastAsia="SimSun"/>
                <w:color w:val="000000"/>
                <w:sz w:val="18"/>
                <w:szCs w:val="18"/>
                <w:lang w:eastAsia="zh-CN"/>
              </w:rPr>
            </w:pPr>
            <w:r>
              <w:object w:dxaOrig="1095" w:dyaOrig="2059">
                <v:shape id="_x0000_i1112" type="#_x0000_t75" style="width:44.25pt;height:78.75pt" o:ole="">
                  <v:imagedata r:id="rId193" o:title=""/>
                </v:shape>
                <o:OLEObject Type="Embed" ProgID="Visio.Drawing.11" ShapeID="_x0000_i1112" DrawAspect="Content" ObjectID="_1580301713" r:id="rId194"/>
              </w:object>
            </w:r>
          </w:p>
        </w:tc>
      </w:tr>
    </w:tbl>
    <w:p w:rsidR="00487C44" w:rsidRDefault="0062428F" w:rsidP="0062428F">
      <w:pPr>
        <w:pStyle w:val="aff9"/>
        <w:rPr>
          <w:rFonts w:eastAsia="Times New Roman"/>
        </w:rPr>
      </w:pPr>
      <w:r w:rsidRPr="0062076D">
        <w:t>Рис</w:t>
      </w:r>
      <w:r>
        <w:t xml:space="preserve">унок </w:t>
      </w:r>
      <w:r w:rsidRPr="0062076D">
        <w:t>2.1</w:t>
      </w:r>
      <w:r>
        <w:t>8 – </w:t>
      </w:r>
      <w:r w:rsidRPr="0062076D">
        <w:t>Карт</w:t>
      </w:r>
      <w:r>
        <w:t>ы</w:t>
      </w:r>
      <w:r w:rsidRPr="0062076D">
        <w:t xml:space="preserve"> распределения ширины спектра по поверхности конического</w:t>
      </w:r>
      <w:r>
        <w:br/>
      </w:r>
      <w:r w:rsidRPr="0062076D">
        <w:t xml:space="preserve">разреза для </w:t>
      </w:r>
      <w:r>
        <w:t>второго</w:t>
      </w:r>
      <w:r w:rsidR="00B73B8F">
        <w:t xml:space="preserve"> варианта метеообстановки</w:t>
      </w:r>
    </w:p>
    <w:p w:rsidR="0062428F" w:rsidRDefault="0062428F" w:rsidP="00862938">
      <w:pPr>
        <w:rPr>
          <w:rFonts w:eastAsia="Times New Roman"/>
          <w:lang w:eastAsia="ru-RU"/>
        </w:rPr>
      </w:pPr>
    </w:p>
    <w:p w:rsidR="00862938" w:rsidRPr="00487C44" w:rsidRDefault="00862938" w:rsidP="00862938">
      <w:pPr>
        <w:rPr>
          <w:rFonts w:eastAsia="Times New Roman"/>
          <w:lang w:eastAsia="ru-RU"/>
        </w:rPr>
      </w:pPr>
      <w:r>
        <w:rPr>
          <w:rFonts w:eastAsia="Times New Roman"/>
          <w:lang w:eastAsia="ru-RU"/>
        </w:rPr>
        <w:t>Х</w:t>
      </w:r>
      <w:r w:rsidRPr="00487C44">
        <w:rPr>
          <w:rFonts w:eastAsia="Times New Roman"/>
          <w:lang w:eastAsia="ru-RU"/>
        </w:rPr>
        <w:t>арактерные особенности, присущие данному случаю:</w:t>
      </w:r>
    </w:p>
    <w:p w:rsidR="00862938" w:rsidRPr="00DA05EF" w:rsidRDefault="00862938" w:rsidP="00862938">
      <w:pPr>
        <w:rPr>
          <w:rFonts w:eastAsia="Times New Roman"/>
          <w:lang w:eastAsia="ru-RU"/>
        </w:rPr>
      </w:pPr>
      <w:r>
        <w:rPr>
          <w:rFonts w:eastAsia="Times New Roman"/>
          <w:lang w:eastAsia="ru-RU"/>
        </w:rPr>
        <w:lastRenderedPageBreak/>
        <w:t>– н</w:t>
      </w:r>
      <w:r w:rsidRPr="00691778">
        <w:rPr>
          <w:rFonts w:eastAsia="Times New Roman"/>
          <w:lang w:eastAsia="ru-RU"/>
        </w:rPr>
        <w:t>а рисунках,</w:t>
      </w:r>
      <w:r>
        <w:rPr>
          <w:rFonts w:eastAsia="Times New Roman"/>
          <w:lang w:eastAsia="ru-RU"/>
        </w:rPr>
        <w:t xml:space="preserve"> так же как и в первом варианте,</w:t>
      </w:r>
      <w:r w:rsidRPr="00691778">
        <w:rPr>
          <w:rFonts w:eastAsia="Times New Roman"/>
          <w:lang w:eastAsia="ru-RU"/>
        </w:rPr>
        <w:t xml:space="preserve"> видны две зоны повышенного значения ширины спектра радиальных скоростей в</w:t>
      </w:r>
      <w:r w:rsidRPr="00691778">
        <w:rPr>
          <w:rFonts w:eastAsia="SimSun"/>
          <w:szCs w:val="28"/>
          <w:lang w:eastAsia="zh-CN"/>
        </w:rPr>
        <w:t xml:space="preserve"> </w:t>
      </w:r>
      <w:r w:rsidRPr="00691778">
        <w:rPr>
          <w:rFonts w:eastAsia="Times New Roman"/>
          <w:lang w:eastAsia="ru-RU"/>
        </w:rPr>
        <w:t xml:space="preserve">виде двух полуокружностей. </w:t>
      </w:r>
      <w:r w:rsidRPr="005E0245">
        <w:rPr>
          <w:rFonts w:eastAsia="Times New Roman"/>
          <w:lang w:eastAsia="ru-RU"/>
        </w:rPr>
        <w:t xml:space="preserve">Данные полуокружности расположены симметрично относительно оси, направленной под углом </w:t>
      </w:r>
      <w:r w:rsidRPr="005E0245">
        <w:rPr>
          <w:rFonts w:eastAsia="Times New Roman"/>
          <w:lang w:eastAsia="ru-RU"/>
        </w:rPr>
        <w:sym w:font="Symbol" w:char="F079"/>
      </w:r>
      <w:r w:rsidRPr="005E0245">
        <w:rPr>
          <w:rFonts w:eastAsia="Times New Roman"/>
          <w:lang w:eastAsia="ru-RU"/>
        </w:rPr>
        <w:t>=</w:t>
      </w:r>
      <w:r w:rsidRPr="005E0245">
        <w:rPr>
          <w:rFonts w:eastAsia="Times New Roman"/>
          <w:lang w:eastAsia="ru-RU"/>
        </w:rPr>
        <w:sym w:font="Symbol" w:char="F06A"/>
      </w:r>
      <w:r w:rsidRPr="005E0245">
        <w:rPr>
          <w:rFonts w:eastAsia="Times New Roman"/>
          <w:lang w:eastAsia="ru-RU"/>
        </w:rPr>
        <w:t>1+90</w:t>
      </w:r>
      <w:r w:rsidRPr="00F836AB">
        <w:rPr>
          <w:rFonts w:eastAsia="Times New Roman"/>
          <w:lang w:eastAsia="ru-RU"/>
        </w:rPr>
        <w:sym w:font="Symbol" w:char="F0B0"/>
      </w:r>
      <w:r w:rsidR="00F836AB" w:rsidRPr="00DA05EF">
        <w:rPr>
          <w:rFonts w:eastAsia="Times New Roman"/>
          <w:lang w:eastAsia="ru-RU"/>
        </w:rPr>
        <w:t>;</w:t>
      </w:r>
    </w:p>
    <w:p w:rsidR="00862938" w:rsidRPr="005E0245" w:rsidRDefault="00862938" w:rsidP="00862938">
      <w:pPr>
        <w:rPr>
          <w:rFonts w:eastAsia="Times New Roman"/>
          <w:lang w:eastAsia="ru-RU"/>
        </w:rPr>
      </w:pPr>
      <w:r w:rsidRPr="005E0245">
        <w:rPr>
          <w:rFonts w:eastAsia="Times New Roman"/>
          <w:lang w:eastAsia="ru-RU"/>
        </w:rPr>
        <w:t xml:space="preserve">– при изменении параметра </w:t>
      </w:r>
      <w:r w:rsidRPr="005E0245">
        <w:rPr>
          <w:rFonts w:eastAsia="Times New Roman"/>
          <w:lang w:eastAsia="ru-RU"/>
        </w:rPr>
        <w:sym w:font="Symbol" w:char="F044"/>
      </w:r>
      <w:r w:rsidRPr="005E0245">
        <w:rPr>
          <w:rFonts w:eastAsia="Times New Roman"/>
          <w:i/>
          <w:lang w:eastAsia="ru-RU"/>
        </w:rPr>
        <w:t>V</w:t>
      </w:r>
      <w:r w:rsidRPr="005E0245">
        <w:rPr>
          <w:rFonts w:eastAsia="Times New Roman"/>
          <w:lang w:eastAsia="ru-RU"/>
        </w:rPr>
        <w:t xml:space="preserve"> общий вид карты распределения ширины спектра не изменяется, меняется только количественное значение ширины спектра.</w:t>
      </w:r>
    </w:p>
    <w:p w:rsidR="00862938" w:rsidRDefault="00862938" w:rsidP="00862938">
      <w:pPr>
        <w:rPr>
          <w:rFonts w:eastAsia="Times New Roman"/>
          <w:lang w:eastAsia="ru-RU"/>
        </w:rPr>
      </w:pPr>
      <w:r>
        <w:rPr>
          <w:rFonts w:eastAsia="Times New Roman"/>
          <w:lang w:eastAsia="ru-RU"/>
        </w:rPr>
        <w:t>М</w:t>
      </w:r>
      <w:r w:rsidRPr="00691778">
        <w:rPr>
          <w:rFonts w:eastAsia="Times New Roman"/>
          <w:lang w:eastAsia="ru-RU"/>
        </w:rPr>
        <w:t xml:space="preserve">еханизм </w:t>
      </w:r>
      <w:r>
        <w:rPr>
          <w:rFonts w:eastAsia="Times New Roman"/>
          <w:lang w:eastAsia="ru-RU"/>
        </w:rPr>
        <w:t>формирования</w:t>
      </w:r>
      <w:r w:rsidRPr="00691778">
        <w:rPr>
          <w:rFonts w:eastAsia="Times New Roman"/>
          <w:lang w:eastAsia="ru-RU"/>
        </w:rPr>
        <w:t xml:space="preserve"> карт</w:t>
      </w:r>
      <w:r>
        <w:rPr>
          <w:rFonts w:eastAsia="Times New Roman"/>
          <w:lang w:eastAsia="ru-RU"/>
        </w:rPr>
        <w:t xml:space="preserve"> аналогичен предыдущему случаю.</w:t>
      </w:r>
    </w:p>
    <w:p w:rsidR="00862938" w:rsidRDefault="00862938" w:rsidP="00862938">
      <w:pPr>
        <w:rPr>
          <w:rFonts w:eastAsia="Times New Roman"/>
          <w:lang w:eastAsia="ru-RU"/>
        </w:rPr>
      </w:pPr>
    </w:p>
    <w:p w:rsidR="00487C44" w:rsidRPr="007E1D20" w:rsidRDefault="00487C44" w:rsidP="00E40D86">
      <w:pPr>
        <w:pStyle w:val="3"/>
      </w:pPr>
      <w:bookmarkStart w:id="21" w:name="_Toc506504260"/>
      <w:r w:rsidRPr="007E1D20">
        <w:t xml:space="preserve">2.5.3 Третий вариант </w:t>
      </w:r>
      <w:proofErr w:type="spellStart"/>
      <w:r w:rsidRPr="007E1D20">
        <w:t>метеообстановки</w:t>
      </w:r>
      <w:proofErr w:type="spellEnd"/>
      <w:r w:rsidRPr="007E1D20">
        <w:t xml:space="preserve"> – три слоя с одинаковой отражаемостью и градиентом направления ветра по высоте во втором (промежуточном)</w:t>
      </w:r>
      <w:bookmarkEnd w:id="21"/>
    </w:p>
    <w:p w:rsidR="007C2AED" w:rsidRDefault="007C2AED" w:rsidP="00487C44">
      <w:pPr>
        <w:rPr>
          <w:rFonts w:eastAsia="Times New Roman"/>
          <w:lang w:eastAsia="ru-RU"/>
        </w:rPr>
      </w:pPr>
    </w:p>
    <w:p w:rsidR="007C2AED" w:rsidRDefault="007C2AED" w:rsidP="00487C44">
      <w:pPr>
        <w:rPr>
          <w:rFonts w:eastAsia="Times New Roman"/>
          <w:lang w:eastAsia="ru-RU"/>
        </w:rPr>
      </w:pPr>
      <w:r>
        <w:t xml:space="preserve">Вертикальный профиль ветра для третьего варианта </w:t>
      </w:r>
      <w:proofErr w:type="spellStart"/>
      <w:r>
        <w:t>метеообстановки</w:t>
      </w:r>
      <w:proofErr w:type="spellEnd"/>
      <w:r>
        <w:t xml:space="preserve"> представлен на </w:t>
      </w:r>
      <w:r w:rsidRPr="007E1D20">
        <w:t>рисунк</w:t>
      </w:r>
      <w:r>
        <w:t>е 2.19.</w:t>
      </w:r>
    </w:p>
    <w:p w:rsidR="00487C44" w:rsidRPr="00487C44" w:rsidRDefault="00487C44" w:rsidP="00487C44">
      <w:pPr>
        <w:rPr>
          <w:rFonts w:eastAsia="Times New Roman"/>
          <w:lang w:eastAsia="ru-RU"/>
        </w:rPr>
      </w:pPr>
      <w:r w:rsidRPr="00487C44">
        <w:rPr>
          <w:rFonts w:eastAsia="Times New Roman"/>
          <w:lang w:eastAsia="ru-RU"/>
        </w:rPr>
        <w:t>Данный случай назовем «сдвиг ветра по направлению».</w:t>
      </w:r>
    </w:p>
    <w:p w:rsidR="00487C44" w:rsidRPr="00487C44" w:rsidRDefault="00487C44" w:rsidP="00487C44">
      <w:pPr>
        <w:rPr>
          <w:rFonts w:eastAsia="Times New Roman"/>
          <w:lang w:eastAsia="ru-RU"/>
        </w:rPr>
      </w:pPr>
      <w:r w:rsidRPr="00487C44">
        <w:rPr>
          <w:rFonts w:eastAsia="Times New Roman"/>
          <w:lang w:eastAsia="ru-RU"/>
        </w:rPr>
        <w:t xml:space="preserve">Промежуточный слой №2 находится на высотах с </w:t>
      </w:r>
      <w:r w:rsidRPr="00487C44">
        <w:rPr>
          <w:rFonts w:eastAsia="Times New Roman"/>
          <w:i/>
          <w:lang w:val="en-US" w:eastAsia="ru-RU"/>
        </w:rPr>
        <w:t>h</w:t>
      </w:r>
      <w:r w:rsidRPr="00487C44">
        <w:rPr>
          <w:rFonts w:eastAsia="Times New Roman"/>
          <w:i/>
          <w:vertAlign w:val="subscript"/>
          <w:lang w:eastAsia="ru-RU"/>
        </w:rPr>
        <w:t>1</w:t>
      </w:r>
      <w:r w:rsidRPr="00487C44">
        <w:rPr>
          <w:rFonts w:eastAsia="Times New Roman"/>
          <w:lang w:eastAsia="ru-RU"/>
        </w:rPr>
        <w:t xml:space="preserve">=500 до </w:t>
      </w:r>
      <w:r w:rsidRPr="00487C44">
        <w:rPr>
          <w:rFonts w:eastAsia="Times New Roman"/>
          <w:i/>
          <w:lang w:val="en-US" w:eastAsia="ru-RU"/>
        </w:rPr>
        <w:t>h</w:t>
      </w:r>
      <w:r w:rsidRPr="00487C44">
        <w:rPr>
          <w:rFonts w:eastAsia="Times New Roman"/>
          <w:i/>
          <w:vertAlign w:val="subscript"/>
          <w:lang w:eastAsia="ru-RU"/>
        </w:rPr>
        <w:t>2</w:t>
      </w:r>
      <w:r w:rsidRPr="00487C44">
        <w:rPr>
          <w:rFonts w:eastAsia="Times New Roman"/>
          <w:lang w:eastAsia="ru-RU"/>
        </w:rPr>
        <w:t>=1000 метров и имеет следующие параметры ветра:</w:t>
      </w:r>
    </w:p>
    <w:p w:rsidR="00487C44" w:rsidRPr="00487C44" w:rsidRDefault="00487C44" w:rsidP="00487C44">
      <w:pPr>
        <w:rPr>
          <w:rFonts w:eastAsia="Times New Roman"/>
          <w:lang w:eastAsia="ru-RU"/>
        </w:rPr>
      </w:pPr>
      <w:r w:rsidRPr="00487C44">
        <w:rPr>
          <w:rFonts w:eastAsia="Times New Roman"/>
          <w:lang w:eastAsia="ru-RU"/>
        </w:rPr>
        <w:t xml:space="preserve">– скорость ветра </w:t>
      </w:r>
      <w:r w:rsidRPr="00487C44">
        <w:rPr>
          <w:rFonts w:eastAsia="Times New Roman"/>
          <w:i/>
          <w:lang w:val="en-US" w:eastAsia="ru-RU"/>
        </w:rPr>
        <w:t>V</w:t>
      </w:r>
      <w:r w:rsidRPr="00487C44">
        <w:rPr>
          <w:rFonts w:eastAsia="Times New Roman"/>
          <w:i/>
          <w:lang w:eastAsia="ru-RU"/>
        </w:rPr>
        <w:t>2=</w:t>
      </w:r>
      <w:r w:rsidRPr="00487C44">
        <w:rPr>
          <w:rFonts w:eastAsia="Times New Roman"/>
          <w:lang w:eastAsia="ru-RU"/>
        </w:rPr>
        <w:t>10</w:t>
      </w:r>
      <w:r w:rsidR="00A703EA">
        <w:rPr>
          <w:rFonts w:eastAsia="Times New Roman"/>
          <w:i/>
          <w:lang w:eastAsia="ru-RU"/>
        </w:rPr>
        <w:t> </w:t>
      </w:r>
      <w:r w:rsidRPr="00487C44">
        <w:rPr>
          <w:rFonts w:eastAsia="Times New Roman"/>
          <w:lang w:eastAsia="ru-RU"/>
        </w:rPr>
        <w:t>м/</w:t>
      </w:r>
      <w:proofErr w:type="gramStart"/>
      <w:r w:rsidRPr="00487C44">
        <w:rPr>
          <w:rFonts w:eastAsia="Times New Roman"/>
          <w:lang w:eastAsia="ru-RU"/>
        </w:rPr>
        <w:t>с</w:t>
      </w:r>
      <w:proofErr w:type="gramEnd"/>
      <w:r w:rsidRPr="00487C44">
        <w:rPr>
          <w:rFonts w:eastAsia="Times New Roman"/>
          <w:lang w:eastAsia="ru-RU"/>
        </w:rPr>
        <w:t>;</w:t>
      </w:r>
    </w:p>
    <w:p w:rsidR="00487C44" w:rsidRPr="00487C44" w:rsidRDefault="00487C44" w:rsidP="00487C44">
      <w:pPr>
        <w:rPr>
          <w:rFonts w:eastAsia="Times New Roman"/>
          <w:lang w:eastAsia="ru-RU"/>
        </w:rPr>
      </w:pPr>
      <w:r w:rsidRPr="00487C44">
        <w:rPr>
          <w:rFonts w:eastAsia="Times New Roman"/>
          <w:lang w:eastAsia="ru-RU"/>
        </w:rPr>
        <w:t xml:space="preserve">– направление ветра изменяется с высотой по закону </w:t>
      </w:r>
      <w:r w:rsidRPr="00487C44">
        <w:rPr>
          <w:rFonts w:eastAsia="Times New Roman"/>
          <w:lang w:eastAsia="ru-RU"/>
        </w:rPr>
        <w:sym w:font="Symbol" w:char="F06A"/>
      </w:r>
      <w:r w:rsidRPr="00487C44">
        <w:rPr>
          <w:rFonts w:eastAsia="Times New Roman"/>
          <w:lang w:eastAsia="ru-RU"/>
        </w:rPr>
        <w:t>2</w:t>
      </w:r>
      <w:r w:rsidRPr="00487C44">
        <w:rPr>
          <w:rFonts w:eastAsia="Times New Roman"/>
          <w:i/>
          <w:lang w:eastAsia="ru-RU"/>
        </w:rPr>
        <w:t>(</w:t>
      </w:r>
      <w:r w:rsidRPr="00487C44">
        <w:rPr>
          <w:rFonts w:eastAsia="Times New Roman"/>
          <w:i/>
          <w:lang w:val="en-US" w:eastAsia="ru-RU"/>
        </w:rPr>
        <w:t>h</w:t>
      </w:r>
      <w:r w:rsidRPr="00487C44">
        <w:rPr>
          <w:rFonts w:eastAsia="Times New Roman"/>
          <w:i/>
          <w:lang w:eastAsia="ru-RU"/>
        </w:rPr>
        <w:t>)</w:t>
      </w:r>
      <w:r w:rsidRPr="00487C44">
        <w:rPr>
          <w:rFonts w:eastAsia="Times New Roman"/>
          <w:lang w:eastAsia="ru-RU"/>
        </w:rPr>
        <w:t> = </w:t>
      </w:r>
      <w:r w:rsidRPr="00487C44">
        <w:rPr>
          <w:rFonts w:eastAsia="Times New Roman"/>
          <w:lang w:eastAsia="ru-RU"/>
        </w:rPr>
        <w:sym w:font="Symbol" w:char="F044"/>
      </w:r>
      <w:r w:rsidRPr="00487C44">
        <w:rPr>
          <w:rFonts w:eastAsia="Times New Roman"/>
          <w:lang w:eastAsia="ru-RU"/>
        </w:rPr>
        <w:sym w:font="Symbol" w:char="F06A"/>
      </w:r>
      <w:r>
        <w:rPr>
          <w:rFonts w:eastAsia="Times New Roman"/>
          <w:lang w:eastAsia="ru-RU"/>
        </w:rPr>
        <w:t> </w:t>
      </w:r>
      <w:r w:rsidRPr="00487C44">
        <w:rPr>
          <w:rFonts w:eastAsia="Times New Roman"/>
          <w:i/>
          <w:lang w:val="en-US" w:eastAsia="ru-RU"/>
        </w:rPr>
        <w:t>h</w:t>
      </w:r>
      <w:r w:rsidRPr="00487C44">
        <w:rPr>
          <w:rFonts w:eastAsia="Times New Roman"/>
          <w:lang w:eastAsia="ru-RU"/>
        </w:rPr>
        <w:t xml:space="preserve">, где </w:t>
      </w:r>
      <w:r w:rsidRPr="00487C44">
        <w:rPr>
          <w:rFonts w:eastAsia="Times New Roman"/>
          <w:i/>
          <w:lang w:val="en-US" w:eastAsia="ru-RU"/>
        </w:rPr>
        <w:t>h</w:t>
      </w:r>
      <w:r w:rsidRPr="00487C44">
        <w:rPr>
          <w:rFonts w:eastAsia="Times New Roman"/>
          <w:i/>
          <w:lang w:eastAsia="ru-RU"/>
        </w:rPr>
        <w:t> </w:t>
      </w:r>
      <w:r w:rsidRPr="00487C44">
        <w:rPr>
          <w:rFonts w:eastAsia="Times New Roman"/>
          <w:lang w:eastAsia="ru-RU"/>
        </w:rPr>
        <w:t>– высота в м</w:t>
      </w:r>
      <w:r>
        <w:rPr>
          <w:rFonts w:eastAsia="Times New Roman"/>
          <w:lang w:eastAsia="ru-RU"/>
        </w:rPr>
        <w:t>етрах</w:t>
      </w:r>
      <w:r w:rsidRPr="00487C44">
        <w:rPr>
          <w:rFonts w:eastAsia="Times New Roman"/>
          <w:lang w:eastAsia="ru-RU"/>
        </w:rPr>
        <w:t xml:space="preserve">, </w:t>
      </w:r>
      <w:r w:rsidRPr="00487C44">
        <w:rPr>
          <w:rFonts w:eastAsia="Times New Roman"/>
          <w:lang w:eastAsia="ru-RU"/>
        </w:rPr>
        <w:sym w:font="Symbol" w:char="F044"/>
      </w:r>
      <w:r w:rsidRPr="00487C44">
        <w:rPr>
          <w:rFonts w:eastAsia="Times New Roman"/>
          <w:lang w:eastAsia="ru-RU"/>
        </w:rPr>
        <w:sym w:font="Symbol" w:char="F06A"/>
      </w:r>
      <w:r w:rsidRPr="00487C44">
        <w:rPr>
          <w:rFonts w:eastAsia="Times New Roman"/>
          <w:lang w:eastAsia="ru-RU"/>
        </w:rPr>
        <w:t xml:space="preserve"> – скорость изменения направление ветра с высотой, которая принималась равной 45</w:t>
      </w:r>
      <w:r w:rsidRPr="00487C44">
        <w:rPr>
          <w:rFonts w:eastAsia="Times New Roman"/>
          <w:lang w:eastAsia="ru-RU"/>
        </w:rPr>
        <w:sym w:font="Symbol" w:char="F0B0"/>
      </w:r>
      <w:r w:rsidRPr="00487C44">
        <w:rPr>
          <w:rFonts w:eastAsia="Times New Roman"/>
          <w:lang w:eastAsia="ru-RU"/>
        </w:rPr>
        <w:t xml:space="preserve"> на 500</w:t>
      </w:r>
      <w:r w:rsidR="00A703EA">
        <w:rPr>
          <w:rFonts w:eastAsia="Times New Roman"/>
          <w:lang w:eastAsia="ru-RU"/>
        </w:rPr>
        <w:t> </w:t>
      </w:r>
      <w:r w:rsidRPr="00487C44">
        <w:rPr>
          <w:rFonts w:eastAsia="Times New Roman"/>
          <w:lang w:eastAsia="ru-RU"/>
        </w:rPr>
        <w:t>м, 90</w:t>
      </w:r>
      <w:r w:rsidRPr="00487C44">
        <w:rPr>
          <w:rFonts w:eastAsia="Times New Roman"/>
          <w:lang w:eastAsia="ru-RU"/>
        </w:rPr>
        <w:sym w:font="Symbol" w:char="F0B0"/>
      </w:r>
      <w:r w:rsidRPr="00487C44">
        <w:rPr>
          <w:rFonts w:eastAsia="Times New Roman"/>
          <w:lang w:eastAsia="ru-RU"/>
        </w:rPr>
        <w:t xml:space="preserve"> на 500</w:t>
      </w:r>
      <w:r w:rsidR="00A703EA">
        <w:rPr>
          <w:rFonts w:eastAsia="Times New Roman"/>
          <w:lang w:eastAsia="ru-RU"/>
        </w:rPr>
        <w:t> </w:t>
      </w:r>
      <w:r w:rsidRPr="00487C44">
        <w:rPr>
          <w:rFonts w:eastAsia="Times New Roman"/>
          <w:lang w:eastAsia="ru-RU"/>
        </w:rPr>
        <w:t>м и –90</w:t>
      </w:r>
      <w:r w:rsidRPr="00487C44">
        <w:rPr>
          <w:rFonts w:eastAsia="Times New Roman"/>
          <w:lang w:eastAsia="ru-RU"/>
        </w:rPr>
        <w:sym w:font="Symbol" w:char="F0B0"/>
      </w:r>
      <w:r w:rsidRPr="00487C44">
        <w:rPr>
          <w:rFonts w:eastAsia="Times New Roman"/>
          <w:lang w:eastAsia="ru-RU"/>
        </w:rPr>
        <w:t xml:space="preserve"> на 500</w:t>
      </w:r>
      <w:r w:rsidR="00A703EA">
        <w:rPr>
          <w:rFonts w:eastAsia="Times New Roman"/>
          <w:lang w:eastAsia="ru-RU"/>
        </w:rPr>
        <w:t> </w:t>
      </w:r>
      <w:r w:rsidRPr="00487C44">
        <w:rPr>
          <w:rFonts w:eastAsia="Times New Roman"/>
          <w:lang w:eastAsia="ru-RU"/>
        </w:rPr>
        <w:t>м;</w:t>
      </w:r>
    </w:p>
    <w:p w:rsidR="00487C44" w:rsidRPr="00487C44" w:rsidRDefault="00487C44" w:rsidP="00487C44">
      <w:pPr>
        <w:rPr>
          <w:rFonts w:eastAsia="Times New Roman"/>
          <w:lang w:eastAsia="ru-RU"/>
        </w:rPr>
      </w:pPr>
      <w:r w:rsidRPr="00487C44">
        <w:rPr>
          <w:rFonts w:eastAsia="Times New Roman"/>
          <w:lang w:eastAsia="ru-RU"/>
        </w:rPr>
        <w:t xml:space="preserve">– отражаемость </w:t>
      </w:r>
      <w:r w:rsidRPr="00487C44">
        <w:rPr>
          <w:rFonts w:eastAsia="Times New Roman"/>
          <w:i/>
          <w:lang w:eastAsia="ru-RU"/>
        </w:rPr>
        <w:t>K2</w:t>
      </w:r>
      <w:r w:rsidRPr="00487C44">
        <w:rPr>
          <w:rFonts w:eastAsia="Times New Roman"/>
          <w:lang w:eastAsia="ru-RU"/>
        </w:rPr>
        <w:t>=1.</w:t>
      </w:r>
    </w:p>
    <w:p w:rsidR="00487C44" w:rsidRPr="00487C44" w:rsidRDefault="00487C44" w:rsidP="00487C44">
      <w:pPr>
        <w:rPr>
          <w:rFonts w:eastAsia="Times New Roman"/>
          <w:lang w:eastAsia="ru-RU"/>
        </w:rPr>
      </w:pPr>
      <w:r w:rsidRPr="00487C44">
        <w:rPr>
          <w:rFonts w:eastAsia="Times New Roman"/>
          <w:lang w:eastAsia="ru-RU"/>
        </w:rPr>
        <w:t>Верхний слой №3 находится на высотах с 1000 до 1500 метров и имеет следующие параметры ветра:</w:t>
      </w:r>
    </w:p>
    <w:p w:rsidR="00487C44" w:rsidRPr="00487C44" w:rsidRDefault="00487C44" w:rsidP="00487C44">
      <w:pPr>
        <w:rPr>
          <w:rFonts w:eastAsia="Times New Roman"/>
          <w:lang w:eastAsia="ru-RU"/>
        </w:rPr>
      </w:pPr>
      <w:r w:rsidRPr="00487C44">
        <w:rPr>
          <w:rFonts w:eastAsia="Times New Roman"/>
          <w:lang w:eastAsia="ru-RU"/>
        </w:rPr>
        <w:t xml:space="preserve">– скорость ветра </w:t>
      </w:r>
      <w:r w:rsidRPr="00487C44">
        <w:rPr>
          <w:rFonts w:eastAsia="Times New Roman"/>
          <w:i/>
          <w:lang w:eastAsia="ru-RU"/>
        </w:rPr>
        <w:t>V3=10</w:t>
      </w:r>
      <w:r w:rsidR="00A703EA">
        <w:rPr>
          <w:rFonts w:eastAsia="Times New Roman"/>
          <w:i/>
          <w:lang w:eastAsia="ru-RU"/>
        </w:rPr>
        <w:t> </w:t>
      </w:r>
      <w:r w:rsidRPr="00487C44">
        <w:rPr>
          <w:rFonts w:eastAsia="Times New Roman"/>
          <w:lang w:eastAsia="ru-RU"/>
        </w:rPr>
        <w:t>м/</w:t>
      </w:r>
      <w:proofErr w:type="gramStart"/>
      <w:r w:rsidRPr="00487C44">
        <w:rPr>
          <w:rFonts w:eastAsia="Times New Roman"/>
          <w:lang w:eastAsia="ru-RU"/>
        </w:rPr>
        <w:t>с</w:t>
      </w:r>
      <w:proofErr w:type="gramEnd"/>
      <w:r w:rsidRPr="00487C44">
        <w:rPr>
          <w:rFonts w:eastAsia="Times New Roman"/>
          <w:lang w:eastAsia="ru-RU"/>
        </w:rPr>
        <w:t>;</w:t>
      </w:r>
    </w:p>
    <w:p w:rsidR="00487C44" w:rsidRPr="00487C44" w:rsidRDefault="00487C44" w:rsidP="00487C44">
      <w:pPr>
        <w:rPr>
          <w:rFonts w:eastAsia="Times New Roman"/>
          <w:lang w:eastAsia="ru-RU"/>
        </w:rPr>
      </w:pPr>
      <w:r w:rsidRPr="00487C44">
        <w:rPr>
          <w:rFonts w:eastAsia="Times New Roman"/>
          <w:lang w:eastAsia="ru-RU"/>
        </w:rPr>
        <w:t xml:space="preserve">– направление ветра </w:t>
      </w:r>
      <w:r w:rsidRPr="00487C44">
        <w:rPr>
          <w:rFonts w:eastAsia="Times New Roman"/>
          <w:lang w:eastAsia="ru-RU"/>
        </w:rPr>
        <w:sym w:font="Symbol" w:char="F06A"/>
      </w:r>
      <w:r w:rsidRPr="00487C44">
        <w:rPr>
          <w:rFonts w:eastAsia="Times New Roman"/>
          <w:lang w:eastAsia="ru-RU"/>
        </w:rPr>
        <w:t>3=</w:t>
      </w:r>
      <w:r w:rsidRPr="00487C44">
        <w:rPr>
          <w:rFonts w:eastAsia="Times New Roman"/>
          <w:lang w:eastAsia="ru-RU"/>
        </w:rPr>
        <w:sym w:font="Symbol" w:char="F06A"/>
      </w:r>
      <w:r w:rsidRPr="00487C44">
        <w:rPr>
          <w:rFonts w:eastAsia="Times New Roman"/>
          <w:lang w:eastAsia="ru-RU"/>
        </w:rPr>
        <w:t>2</w:t>
      </w:r>
      <w:r w:rsidRPr="00487C44">
        <w:rPr>
          <w:rFonts w:eastAsia="Times New Roman"/>
          <w:i/>
          <w:lang w:eastAsia="ru-RU"/>
        </w:rPr>
        <w:t>(</w:t>
      </w:r>
      <w:r w:rsidRPr="00487C44">
        <w:rPr>
          <w:rFonts w:eastAsia="Times New Roman"/>
          <w:i/>
          <w:lang w:val="en-US" w:eastAsia="ru-RU"/>
        </w:rPr>
        <w:t>h</w:t>
      </w:r>
      <w:r w:rsidRPr="00487C44">
        <w:rPr>
          <w:rFonts w:eastAsia="Times New Roman"/>
          <w:i/>
          <w:vertAlign w:val="subscript"/>
          <w:lang w:eastAsia="ru-RU"/>
        </w:rPr>
        <w:t>2</w:t>
      </w:r>
      <w:r w:rsidRPr="00487C44">
        <w:rPr>
          <w:rFonts w:eastAsia="Times New Roman"/>
          <w:i/>
          <w:lang w:eastAsia="ru-RU"/>
        </w:rPr>
        <w:t>)</w:t>
      </w:r>
      <w:r w:rsidRPr="00487C44">
        <w:rPr>
          <w:rFonts w:eastAsia="Times New Roman"/>
          <w:lang w:eastAsia="ru-RU"/>
        </w:rPr>
        <w:t>;</w:t>
      </w:r>
    </w:p>
    <w:p w:rsidR="00487C44" w:rsidRPr="00487C44" w:rsidRDefault="00487C44" w:rsidP="00487C44">
      <w:pPr>
        <w:rPr>
          <w:rFonts w:eastAsia="Times New Roman"/>
          <w:lang w:eastAsia="ru-RU"/>
        </w:rPr>
      </w:pPr>
      <w:r w:rsidRPr="00487C44">
        <w:rPr>
          <w:rFonts w:eastAsia="Times New Roman"/>
          <w:lang w:eastAsia="ru-RU"/>
        </w:rPr>
        <w:t xml:space="preserve">– отражаемость </w:t>
      </w:r>
      <w:r w:rsidRPr="00487C44">
        <w:rPr>
          <w:rFonts w:eastAsia="Times New Roman"/>
          <w:i/>
          <w:lang w:eastAsia="ru-RU"/>
        </w:rPr>
        <w:t>K3=1</w:t>
      </w:r>
      <w:r w:rsidRPr="00487C44">
        <w:rPr>
          <w:rFonts w:eastAsia="Times New Roman"/>
          <w:lang w:eastAsia="ru-RU"/>
        </w:rPr>
        <w:t>.</w:t>
      </w:r>
    </w:p>
    <w:p w:rsidR="004E260A" w:rsidRPr="00487C44" w:rsidRDefault="00487C44" w:rsidP="00487C44">
      <w:pPr>
        <w:rPr>
          <w:rFonts w:eastAsia="Times New Roman"/>
          <w:lang w:eastAsia="ru-RU"/>
        </w:rPr>
      </w:pPr>
      <w:r w:rsidRPr="00487C44">
        <w:rPr>
          <w:rFonts w:eastAsia="Times New Roman"/>
          <w:lang w:eastAsia="ru-RU"/>
        </w:rPr>
        <w:t>Выше 1500 метров отражения отсутствуют (</w:t>
      </w:r>
      <w:r w:rsidRPr="00487C44">
        <w:rPr>
          <w:rFonts w:eastAsia="Times New Roman"/>
          <w:i/>
          <w:lang w:eastAsia="ru-RU"/>
        </w:rPr>
        <w:t>K4=0</w:t>
      </w:r>
      <w:r w:rsidRPr="00487C44">
        <w:rPr>
          <w:rFonts w:eastAsia="Times New Roman"/>
          <w:lang w:eastAsia="ru-RU"/>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487C44" w:rsidRPr="00487C44" w:rsidTr="00487C44">
        <w:tc>
          <w:tcPr>
            <w:tcW w:w="9854" w:type="dxa"/>
          </w:tcPr>
          <w:p w:rsidR="00487C44" w:rsidRPr="00487C44" w:rsidRDefault="00487C44" w:rsidP="00487C44">
            <w:pPr>
              <w:spacing w:line="240" w:lineRule="auto"/>
              <w:ind w:firstLine="0"/>
              <w:jc w:val="center"/>
              <w:rPr>
                <w:rFonts w:eastAsia="SimSun" w:cstheme="minorBidi"/>
                <w:noProof/>
                <w:color w:val="000000" w:themeColor="text1"/>
                <w:sz w:val="24"/>
                <w:lang w:val="en-US" w:eastAsia="ru-RU"/>
              </w:rPr>
            </w:pPr>
            <w:r w:rsidRPr="00487C44">
              <w:rPr>
                <w:rFonts w:eastAsia="SimSun" w:cstheme="minorBidi"/>
                <w:noProof/>
                <w:color w:val="000000" w:themeColor="text1"/>
                <w:sz w:val="24"/>
                <w:lang w:val="en-US" w:eastAsia="ru-RU"/>
              </w:rPr>
              <w:object w:dxaOrig="7387" w:dyaOrig="4241">
                <v:shape id="_x0000_i1113" type="#_x0000_t75" style="width:368.25pt;height:210pt" o:ole="">
                  <v:imagedata r:id="rId195" o:title=""/>
                </v:shape>
                <o:OLEObject Type="Embed" ProgID="Visio.Drawing.11" ShapeID="_x0000_i1113" DrawAspect="Content" ObjectID="_1580301714" r:id="rId196"/>
              </w:object>
            </w:r>
          </w:p>
        </w:tc>
      </w:tr>
    </w:tbl>
    <w:p w:rsidR="00487C44" w:rsidRDefault="0062428F" w:rsidP="0062428F">
      <w:pPr>
        <w:pStyle w:val="aff9"/>
        <w:rPr>
          <w:rFonts w:eastAsia="Times New Roman"/>
        </w:rPr>
      </w:pPr>
      <w:r w:rsidRPr="00487C44">
        <w:t>Рис</w:t>
      </w:r>
      <w:r>
        <w:t xml:space="preserve">унок </w:t>
      </w:r>
      <w:r w:rsidRPr="00487C44">
        <w:t>2.19</w:t>
      </w:r>
      <w:r>
        <w:t> – </w:t>
      </w:r>
      <w:r w:rsidRPr="00487C44">
        <w:t>Вертикальный профиль ветра для тр</w:t>
      </w:r>
      <w:r w:rsidR="00B73B8F">
        <w:t>етьего варианта метеообстановки</w:t>
      </w:r>
    </w:p>
    <w:p w:rsidR="0062428F" w:rsidRDefault="0062428F" w:rsidP="00A703EA">
      <w:pPr>
        <w:spacing w:line="240" w:lineRule="auto"/>
        <w:rPr>
          <w:rFonts w:eastAsia="Times New Roman"/>
          <w:lang w:eastAsia="ru-RU"/>
        </w:rPr>
      </w:pPr>
    </w:p>
    <w:p w:rsidR="00487C44" w:rsidRDefault="00487C44" w:rsidP="00A703EA">
      <w:pPr>
        <w:spacing w:line="240" w:lineRule="auto"/>
        <w:rPr>
          <w:rFonts w:eastAsia="Times New Roman"/>
          <w:lang w:eastAsia="ru-RU"/>
        </w:rPr>
      </w:pPr>
      <w:r w:rsidRPr="00487C44">
        <w:rPr>
          <w:rFonts w:eastAsia="Times New Roman"/>
          <w:lang w:eastAsia="ru-RU"/>
        </w:rPr>
        <w:t>Результаты моделирования представлены на рис</w:t>
      </w:r>
      <w:r>
        <w:rPr>
          <w:rFonts w:eastAsia="Times New Roman"/>
          <w:lang w:eastAsia="ru-RU"/>
        </w:rPr>
        <w:t xml:space="preserve">унке </w:t>
      </w:r>
      <w:r w:rsidRPr="00487C44">
        <w:rPr>
          <w:rFonts w:eastAsia="Times New Roman"/>
          <w:lang w:eastAsia="ru-RU"/>
        </w:rPr>
        <w:t>2.20.</w:t>
      </w:r>
    </w:p>
    <w:p w:rsidR="00487C44" w:rsidRPr="00487C44" w:rsidRDefault="00487C44" w:rsidP="00A703EA">
      <w:pPr>
        <w:spacing w:line="240" w:lineRule="auto"/>
        <w:rPr>
          <w:rFonts w:eastAsia="Times New Roman"/>
          <w:lang w:eastAsia="ru-RU"/>
        </w:rPr>
      </w:pPr>
    </w:p>
    <w:tbl>
      <w:tblPr>
        <w:tblW w:w="9780" w:type="dxa"/>
        <w:tblInd w:w="5" w:type="dxa"/>
        <w:tblLayout w:type="fixed"/>
        <w:tblCellMar>
          <w:left w:w="0" w:type="dxa"/>
          <w:right w:w="0" w:type="dxa"/>
        </w:tblCellMar>
        <w:tblLook w:val="0000" w:firstRow="0" w:lastRow="0" w:firstColumn="0" w:lastColumn="0" w:noHBand="0" w:noVBand="0"/>
      </w:tblPr>
      <w:tblGrid>
        <w:gridCol w:w="328"/>
        <w:gridCol w:w="3500"/>
        <w:gridCol w:w="850"/>
        <w:gridCol w:w="420"/>
        <w:gridCol w:w="284"/>
        <w:gridCol w:w="3543"/>
        <w:gridCol w:w="855"/>
      </w:tblGrid>
      <w:tr w:rsidR="0039205F" w:rsidRPr="00487C44" w:rsidTr="000F2653">
        <w:trPr>
          <w:trHeight w:val="3258"/>
        </w:trPr>
        <w:tc>
          <w:tcPr>
            <w:tcW w:w="328" w:type="dxa"/>
            <w:shd w:val="clear" w:color="auto" w:fill="auto"/>
            <w:noWrap/>
            <w:textDirection w:val="btLr"/>
            <w:vAlign w:val="bottom"/>
          </w:tcPr>
          <w:p w:rsidR="0039205F" w:rsidRPr="00487C44" w:rsidRDefault="0039205F" w:rsidP="00487C44">
            <w:pPr>
              <w:spacing w:line="240" w:lineRule="auto"/>
              <w:jc w:val="center"/>
              <w:rPr>
                <w:rFonts w:eastAsia="SimSun"/>
                <w:color w:val="000000"/>
                <w:sz w:val="24"/>
                <w:lang w:eastAsia="zh-CN"/>
              </w:rPr>
            </w:pPr>
            <w:r w:rsidRPr="00487C44">
              <w:rPr>
                <w:rFonts w:eastAsia="SimSun"/>
                <w:color w:val="000000"/>
                <w:sz w:val="24"/>
                <w:lang w:eastAsia="zh-CN"/>
              </w:rPr>
              <w:t xml:space="preserve">Дальность, </w:t>
            </w:r>
            <w:proofErr w:type="gramStart"/>
            <w:r w:rsidRPr="00487C44">
              <w:rPr>
                <w:rFonts w:eastAsia="SimSun"/>
                <w:color w:val="000000"/>
                <w:sz w:val="24"/>
                <w:lang w:eastAsia="zh-CN"/>
              </w:rPr>
              <w:t>км</w:t>
            </w:r>
            <w:proofErr w:type="gramEnd"/>
          </w:p>
        </w:tc>
        <w:tc>
          <w:tcPr>
            <w:tcW w:w="3500" w:type="dxa"/>
            <w:shd w:val="clear" w:color="auto" w:fill="auto"/>
            <w:noWrap/>
          </w:tcPr>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val="en-US" w:eastAsia="ru-RU"/>
              </w:rPr>
              <w:object w:dxaOrig="4935" w:dyaOrig="4875">
                <v:shape id="_x0000_i1114" type="#_x0000_t75" style="width:174.75pt;height:174pt" o:ole="">
                  <v:imagedata r:id="rId197" o:title=""/>
                </v:shape>
                <o:OLEObject Type="Embed" ProgID="PBrush" ShapeID="_x0000_i1114" DrawAspect="Content" ObjectID="_1580301715" r:id="rId198"/>
              </w:object>
            </w:r>
            <w:r w:rsidRPr="00487C44">
              <w:rPr>
                <w:rFonts w:eastAsia="SimSun" w:cstheme="minorBidi"/>
                <w:noProof/>
                <w:color w:val="000000" w:themeColor="text1"/>
                <w:sz w:val="24"/>
                <w:lang w:eastAsia="ru-RU"/>
              </w:rPr>
              <w:t>Дальность, км</w:t>
            </w:r>
          </w:p>
          <w:p w:rsidR="0039205F" w:rsidRPr="00A703EA" w:rsidRDefault="0039205F" w:rsidP="00A703EA">
            <w:pPr>
              <w:spacing w:line="240" w:lineRule="auto"/>
              <w:ind w:firstLine="0"/>
              <w:jc w:val="center"/>
              <w:rPr>
                <w:rFonts w:eastAsia="SimSun" w:cstheme="minorBidi"/>
                <w:noProof/>
                <w:color w:val="000000" w:themeColor="text1"/>
                <w:sz w:val="24"/>
                <w:lang w:eastAsia="ru-RU"/>
              </w:rPr>
            </w:pPr>
            <w:r w:rsidRPr="00A703EA">
              <w:rPr>
                <w:rFonts w:eastAsia="SimSun"/>
                <w:noProof/>
                <w:color w:val="000000" w:themeColor="text1"/>
                <w:sz w:val="24"/>
                <w:lang w:eastAsia="ru-RU"/>
              </w:rPr>
              <w:t>а.</w:t>
            </w:r>
            <w:r w:rsidRPr="00A703EA">
              <w:rPr>
                <w:rFonts w:eastAsia="SimSun"/>
                <w:i/>
                <w:noProof/>
                <w:color w:val="000000" w:themeColor="text1"/>
                <w:sz w:val="24"/>
                <w:lang w:eastAsia="ru-RU"/>
              </w:rPr>
              <w:t xml:space="preserve"> </w:t>
            </w:r>
            <w:r w:rsidRPr="00487C44">
              <w:rPr>
                <w:rFonts w:ascii="Symbol" w:eastAsia="SimSun" w:hAnsi="Symbol" w:cstheme="minorBidi"/>
                <w:i/>
                <w:noProof/>
                <w:color w:val="000000" w:themeColor="text1"/>
                <w:sz w:val="24"/>
                <w:lang w:val="en-US" w:eastAsia="ru-RU"/>
              </w:rPr>
              <w:t></w:t>
            </w:r>
            <w:r w:rsidRPr="00487C44">
              <w:rPr>
                <w:rFonts w:ascii="Symbol" w:eastAsia="SimSun" w:hAnsi="Symbol" w:cstheme="minorBidi"/>
                <w:i/>
                <w:noProof/>
                <w:color w:val="000000" w:themeColor="text1"/>
                <w:sz w:val="24"/>
                <w:lang w:val="en-US" w:eastAsia="ru-RU"/>
              </w:rPr>
              <w:t></w:t>
            </w:r>
            <w:r w:rsidRPr="00487C44">
              <w:rPr>
                <w:rFonts w:eastAsia="SimSun" w:cstheme="minorBidi"/>
                <w:i/>
                <w:noProof/>
                <w:color w:val="000000" w:themeColor="text1"/>
                <w:sz w:val="24"/>
                <w:lang w:val="en-US" w:eastAsia="ru-RU"/>
              </w:rPr>
              <w:t> </w:t>
            </w:r>
            <w:r w:rsidRPr="00487C44">
              <w:rPr>
                <w:rFonts w:eastAsia="SimSun" w:cstheme="minorBidi"/>
                <w:noProof/>
                <w:color w:val="000000" w:themeColor="text1"/>
                <w:sz w:val="24"/>
                <w:lang w:eastAsia="ru-RU"/>
              </w:rPr>
              <w:t>=45</w:t>
            </w:r>
            <w:r w:rsidRPr="00487C44">
              <w:rPr>
                <w:rFonts w:eastAsia="SimSun" w:cstheme="minorBidi"/>
                <w:noProof/>
                <w:color w:val="000000" w:themeColor="text1"/>
                <w:sz w:val="24"/>
                <w:lang w:val="en-US" w:eastAsia="ru-RU"/>
              </w:rPr>
              <w:sym w:font="Symbol" w:char="F0B0"/>
            </w:r>
            <w:r w:rsidRPr="00487C44">
              <w:rPr>
                <w:rFonts w:eastAsia="SimSun" w:cstheme="minorBidi"/>
                <w:noProof/>
                <w:color w:val="000000" w:themeColor="text1"/>
                <w:sz w:val="24"/>
                <w:lang w:eastAsia="ru-RU"/>
              </w:rPr>
              <w:t xml:space="preserve"> на 500</w:t>
            </w:r>
            <w:r>
              <w:rPr>
                <w:rFonts w:eastAsia="SimSun" w:cstheme="minorBidi"/>
                <w:noProof/>
                <w:color w:val="000000" w:themeColor="text1"/>
                <w:sz w:val="24"/>
                <w:lang w:eastAsia="ru-RU"/>
              </w:rPr>
              <w:t xml:space="preserve"> </w:t>
            </w:r>
            <w:r w:rsidRPr="00487C44">
              <w:rPr>
                <w:rFonts w:eastAsia="SimSun" w:cstheme="minorBidi"/>
                <w:noProof/>
                <w:color w:val="000000" w:themeColor="text1"/>
                <w:sz w:val="24"/>
                <w:lang w:eastAsia="ru-RU"/>
              </w:rPr>
              <w:t>м</w:t>
            </w:r>
            <w:r w:rsidRPr="00487C44">
              <w:rPr>
                <w:rFonts w:eastAsia="SimSun" w:cstheme="minorBidi"/>
                <w:noProof/>
                <w:color w:val="000000" w:themeColor="text1"/>
                <w:sz w:val="24"/>
                <w:lang w:val="en-US" w:eastAsia="ru-RU"/>
              </w:rPr>
              <w:sym w:font="Symbol" w:char="F0B0"/>
            </w:r>
          </w:p>
        </w:tc>
        <w:tc>
          <w:tcPr>
            <w:tcW w:w="850" w:type="dxa"/>
            <w:shd w:val="clear" w:color="auto" w:fill="auto"/>
            <w:noWrap/>
          </w:tcPr>
          <w:p w:rsidR="0039205F" w:rsidRPr="00487C44" w:rsidRDefault="0039205F" w:rsidP="00487C44">
            <w:pPr>
              <w:spacing w:line="240" w:lineRule="auto"/>
              <w:ind w:hanging="5"/>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hanging="5"/>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hanging="5"/>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hanging="5"/>
              <w:jc w:val="center"/>
              <w:rPr>
                <w:rFonts w:eastAsia="SimSun" w:cstheme="minorBidi"/>
                <w:noProof/>
                <w:color w:val="000000" w:themeColor="text1"/>
                <w:sz w:val="24"/>
                <w:lang w:val="en-US" w:eastAsia="ru-RU"/>
              </w:rPr>
            </w:pPr>
            <w:r w:rsidRPr="00487C44">
              <w:rPr>
                <w:rFonts w:ascii="Symbol" w:eastAsia="Times New Roman" w:hAnsi="Symbol" w:cstheme="minorBidi"/>
                <w:i/>
                <w:noProof/>
                <w:color w:val="000000" w:themeColor="text1"/>
                <w:sz w:val="22"/>
                <w:szCs w:val="22"/>
                <w:lang w:val="en-US" w:eastAsia="ru-RU"/>
              </w:rPr>
              <w:sym w:font="Symbol" w:char="F073"/>
            </w:r>
            <w:r w:rsidRPr="00487C44">
              <w:rPr>
                <w:rFonts w:eastAsia="SimSun" w:cstheme="minorBidi"/>
                <w:noProof/>
                <w:color w:val="000000" w:themeColor="text1"/>
                <w:sz w:val="24"/>
                <w:lang w:val="en-US" w:eastAsia="ru-RU"/>
              </w:rPr>
              <w:t>, м/с</w:t>
            </w:r>
          </w:p>
          <w:p w:rsidR="0039205F" w:rsidRPr="00487C44" w:rsidRDefault="0039205F" w:rsidP="00487C44">
            <w:pPr>
              <w:autoSpaceDE w:val="0"/>
              <w:autoSpaceDN w:val="0"/>
              <w:adjustRightInd w:val="0"/>
              <w:ind w:hanging="5"/>
              <w:rPr>
                <w:rFonts w:eastAsia="SimSun"/>
                <w:color w:val="000000"/>
                <w:sz w:val="18"/>
                <w:szCs w:val="18"/>
                <w:lang w:eastAsia="zh-CN"/>
              </w:rPr>
            </w:pPr>
            <w:r w:rsidRPr="00487C44">
              <w:object w:dxaOrig="1265" w:dyaOrig="2059">
                <v:shape id="_x0000_i1115" type="#_x0000_t75" style="width:44.25pt;height:68.25pt" o:ole="">
                  <v:imagedata r:id="rId199" o:title=""/>
                </v:shape>
                <o:OLEObject Type="Embed" ProgID="Visio.Drawing.11" ShapeID="_x0000_i1115" DrawAspect="Content" ObjectID="_1580301716" r:id="rId200"/>
              </w:object>
            </w:r>
          </w:p>
        </w:tc>
        <w:tc>
          <w:tcPr>
            <w:tcW w:w="420" w:type="dxa"/>
            <w:textDirection w:val="btLr"/>
          </w:tcPr>
          <w:p w:rsidR="0039205F" w:rsidRPr="00487C44" w:rsidRDefault="0039205F" w:rsidP="00487C44">
            <w:pPr>
              <w:spacing w:line="240" w:lineRule="auto"/>
              <w:jc w:val="center"/>
              <w:rPr>
                <w:rFonts w:eastAsia="SimSun"/>
                <w:color w:val="000000"/>
                <w:sz w:val="24"/>
                <w:lang w:eastAsia="zh-CN"/>
              </w:rPr>
            </w:pPr>
          </w:p>
        </w:tc>
        <w:tc>
          <w:tcPr>
            <w:tcW w:w="284" w:type="dxa"/>
            <w:tcBorders>
              <w:left w:val="nil"/>
            </w:tcBorders>
            <w:shd w:val="clear" w:color="auto" w:fill="auto"/>
            <w:noWrap/>
            <w:textDirection w:val="btLr"/>
            <w:vAlign w:val="bottom"/>
          </w:tcPr>
          <w:p w:rsidR="0039205F" w:rsidRPr="00487C44" w:rsidRDefault="0039205F" w:rsidP="00487C44">
            <w:pPr>
              <w:spacing w:line="240" w:lineRule="auto"/>
              <w:jc w:val="center"/>
              <w:rPr>
                <w:rFonts w:eastAsia="SimSun"/>
                <w:color w:val="000000"/>
                <w:sz w:val="24"/>
                <w:lang w:eastAsia="zh-CN"/>
              </w:rPr>
            </w:pPr>
            <w:r w:rsidRPr="00487C44">
              <w:rPr>
                <w:rFonts w:eastAsia="SimSun"/>
                <w:color w:val="000000"/>
                <w:sz w:val="24"/>
                <w:lang w:eastAsia="zh-CN"/>
              </w:rPr>
              <w:t xml:space="preserve">Дальность, </w:t>
            </w:r>
            <w:proofErr w:type="gramStart"/>
            <w:r w:rsidRPr="00487C44">
              <w:rPr>
                <w:rFonts w:eastAsia="SimSun"/>
                <w:color w:val="000000"/>
                <w:sz w:val="24"/>
                <w:lang w:eastAsia="zh-CN"/>
              </w:rPr>
              <w:t>км</w:t>
            </w:r>
            <w:proofErr w:type="gramEnd"/>
          </w:p>
        </w:tc>
        <w:tc>
          <w:tcPr>
            <w:tcW w:w="3543" w:type="dxa"/>
            <w:shd w:val="clear" w:color="auto" w:fill="auto"/>
            <w:noWrap/>
          </w:tcPr>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val="en-US" w:eastAsia="ru-RU"/>
              </w:rPr>
              <w:object w:dxaOrig="4845" w:dyaOrig="4875">
                <v:shape id="_x0000_i1116" type="#_x0000_t75" style="width:174.75pt;height:180pt" o:ole="">
                  <v:imagedata r:id="rId201" o:title=""/>
                </v:shape>
                <o:OLEObject Type="Embed" ProgID="PBrush" ShapeID="_x0000_i1116" DrawAspect="Content" ObjectID="_1580301717" r:id="rId202"/>
              </w:object>
            </w:r>
            <w:r w:rsidRPr="00487C44">
              <w:rPr>
                <w:rFonts w:eastAsia="SimSun" w:cstheme="minorBidi"/>
                <w:noProof/>
                <w:color w:val="000000" w:themeColor="text1"/>
                <w:sz w:val="24"/>
                <w:lang w:eastAsia="ru-RU"/>
              </w:rPr>
              <w:t>Дальность, км</w:t>
            </w:r>
          </w:p>
          <w:p w:rsidR="0039205F" w:rsidRPr="00A703EA" w:rsidRDefault="0039205F" w:rsidP="00A703EA">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eastAsia="ru-RU"/>
              </w:rPr>
              <w:t>б.</w:t>
            </w:r>
            <w:r>
              <w:rPr>
                <w:rFonts w:eastAsia="SimSun" w:cstheme="minorBidi"/>
                <w:noProof/>
                <w:color w:val="000000" w:themeColor="text1"/>
                <w:sz w:val="24"/>
                <w:lang w:eastAsia="ru-RU"/>
              </w:rPr>
              <w:t xml:space="preserve"> </w:t>
            </w:r>
            <w:r w:rsidRPr="00487C44">
              <w:rPr>
                <w:rFonts w:ascii="Symbol" w:eastAsia="SimSun" w:hAnsi="Symbol" w:cstheme="minorBidi"/>
                <w:i/>
                <w:noProof/>
                <w:color w:val="000000" w:themeColor="text1"/>
                <w:sz w:val="24"/>
                <w:lang w:val="en-US" w:eastAsia="ru-RU"/>
              </w:rPr>
              <w:t></w:t>
            </w:r>
            <w:r w:rsidRPr="00487C44">
              <w:rPr>
                <w:rFonts w:ascii="Symbol" w:eastAsia="SimSun" w:hAnsi="Symbol" w:cstheme="minorBidi"/>
                <w:i/>
                <w:noProof/>
                <w:color w:val="000000" w:themeColor="text1"/>
                <w:sz w:val="24"/>
                <w:lang w:val="en-US" w:eastAsia="ru-RU"/>
              </w:rPr>
              <w:t></w:t>
            </w:r>
            <w:r w:rsidRPr="00487C44">
              <w:rPr>
                <w:rFonts w:eastAsia="SimSun" w:cstheme="minorBidi"/>
                <w:i/>
                <w:noProof/>
                <w:color w:val="000000" w:themeColor="text1"/>
                <w:sz w:val="24"/>
                <w:lang w:val="en-US" w:eastAsia="ru-RU"/>
              </w:rPr>
              <w:t> </w:t>
            </w:r>
            <w:r w:rsidRPr="00487C44">
              <w:rPr>
                <w:rFonts w:eastAsia="SimSun" w:cstheme="minorBidi"/>
                <w:noProof/>
                <w:color w:val="000000" w:themeColor="text1"/>
                <w:sz w:val="24"/>
                <w:lang w:eastAsia="ru-RU"/>
              </w:rPr>
              <w:t>=90</w:t>
            </w:r>
            <w:r w:rsidRPr="00487C44">
              <w:rPr>
                <w:rFonts w:eastAsia="SimSun" w:cstheme="minorBidi"/>
                <w:noProof/>
                <w:color w:val="000000" w:themeColor="text1"/>
                <w:sz w:val="24"/>
                <w:lang w:val="en-US" w:eastAsia="ru-RU"/>
              </w:rPr>
              <w:sym w:font="Symbol" w:char="F0B0"/>
            </w:r>
            <w:r w:rsidRPr="00487C44">
              <w:rPr>
                <w:rFonts w:eastAsia="SimSun" w:cstheme="minorBidi"/>
                <w:noProof/>
                <w:color w:val="000000" w:themeColor="text1"/>
                <w:sz w:val="24"/>
                <w:lang w:eastAsia="ru-RU"/>
              </w:rPr>
              <w:t xml:space="preserve"> на 500м</w:t>
            </w:r>
            <w:r w:rsidRPr="00487C44">
              <w:rPr>
                <w:rFonts w:eastAsia="SimSun" w:cstheme="minorBidi"/>
                <w:noProof/>
                <w:color w:val="000000" w:themeColor="text1"/>
                <w:sz w:val="24"/>
                <w:lang w:val="en-US" w:eastAsia="ru-RU"/>
              </w:rPr>
              <w:sym w:font="Symbol" w:char="F0B0"/>
            </w:r>
          </w:p>
        </w:tc>
        <w:tc>
          <w:tcPr>
            <w:tcW w:w="855" w:type="dxa"/>
            <w:shd w:val="clear" w:color="auto" w:fill="auto"/>
            <w:noWrap/>
          </w:tcPr>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ascii="Symbol" w:eastAsia="Times New Roman" w:hAnsi="Symbol" w:cstheme="minorBidi"/>
                <w:i/>
                <w:noProof/>
                <w:color w:val="000000" w:themeColor="text1"/>
                <w:sz w:val="22"/>
                <w:szCs w:val="22"/>
                <w:lang w:val="en-US" w:eastAsia="ru-RU"/>
              </w:rPr>
              <w:sym w:font="Symbol" w:char="F073"/>
            </w:r>
            <w:r w:rsidRPr="00487C44">
              <w:rPr>
                <w:rFonts w:eastAsia="SimSun" w:cstheme="minorBidi"/>
                <w:noProof/>
                <w:color w:val="000000" w:themeColor="text1"/>
                <w:sz w:val="24"/>
                <w:lang w:val="en-US" w:eastAsia="ru-RU"/>
              </w:rPr>
              <w:t>, м/с</w:t>
            </w:r>
          </w:p>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val="en-US" w:eastAsia="ru-RU"/>
              </w:rPr>
              <w:object w:dxaOrig="1265" w:dyaOrig="2059">
                <v:shape id="_x0000_i1117" type="#_x0000_t75" style="width:44.25pt;height:69pt" o:ole="">
                  <v:imagedata r:id="rId203" o:title=""/>
                </v:shape>
                <o:OLEObject Type="Embed" ProgID="Visio.Drawing.11" ShapeID="_x0000_i1117" DrawAspect="Content" ObjectID="_1580301718" r:id="rId204"/>
              </w:object>
            </w:r>
          </w:p>
          <w:p w:rsidR="0039205F" w:rsidRPr="00487C44" w:rsidRDefault="0039205F" w:rsidP="00487C44">
            <w:pPr>
              <w:autoSpaceDE w:val="0"/>
              <w:autoSpaceDN w:val="0"/>
              <w:adjustRightInd w:val="0"/>
              <w:rPr>
                <w:rFonts w:eastAsia="SimSun"/>
                <w:color w:val="000000"/>
                <w:sz w:val="18"/>
                <w:szCs w:val="18"/>
                <w:lang w:eastAsia="zh-CN"/>
              </w:rPr>
            </w:pPr>
          </w:p>
        </w:tc>
      </w:tr>
      <w:tr w:rsidR="0039205F" w:rsidRPr="00487C44" w:rsidTr="000F2653">
        <w:trPr>
          <w:trHeight w:val="323"/>
        </w:trPr>
        <w:tc>
          <w:tcPr>
            <w:tcW w:w="328" w:type="dxa"/>
            <w:shd w:val="clear" w:color="auto" w:fill="auto"/>
            <w:noWrap/>
            <w:textDirection w:val="btLr"/>
            <w:vAlign w:val="bottom"/>
          </w:tcPr>
          <w:p w:rsidR="0039205F" w:rsidRPr="00487C44" w:rsidRDefault="0039205F" w:rsidP="00487C44">
            <w:pPr>
              <w:spacing w:line="300" w:lineRule="auto"/>
              <w:jc w:val="center"/>
              <w:rPr>
                <w:rFonts w:eastAsia="SimSun"/>
                <w:color w:val="000000"/>
                <w:sz w:val="18"/>
                <w:szCs w:val="18"/>
                <w:lang w:eastAsia="zh-CN"/>
              </w:rPr>
            </w:pPr>
            <w:r w:rsidRPr="00487C44">
              <w:rPr>
                <w:rFonts w:eastAsia="SimSun"/>
                <w:color w:val="000000"/>
                <w:sz w:val="18"/>
                <w:szCs w:val="18"/>
                <w:lang w:eastAsia="zh-CN"/>
              </w:rPr>
              <w:t xml:space="preserve">Дальность, </w:t>
            </w:r>
            <w:proofErr w:type="gramStart"/>
            <w:r w:rsidRPr="00487C44">
              <w:rPr>
                <w:rFonts w:eastAsia="SimSun"/>
                <w:color w:val="000000"/>
                <w:sz w:val="18"/>
                <w:szCs w:val="18"/>
                <w:lang w:eastAsia="zh-CN"/>
              </w:rPr>
              <w:t>км</w:t>
            </w:r>
            <w:proofErr w:type="gramEnd"/>
          </w:p>
        </w:tc>
        <w:tc>
          <w:tcPr>
            <w:tcW w:w="3500" w:type="dxa"/>
            <w:shd w:val="clear" w:color="auto" w:fill="auto"/>
            <w:noWrap/>
          </w:tcPr>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val="en-US" w:eastAsia="ru-RU"/>
              </w:rPr>
              <w:object w:dxaOrig="4935" w:dyaOrig="4845">
                <v:shape id="_x0000_i1118" type="#_x0000_t75" style="width:174.75pt;height:171.75pt" o:ole="">
                  <v:imagedata r:id="rId205" o:title=""/>
                </v:shape>
                <o:OLEObject Type="Embed" ProgID="PBrush" ShapeID="_x0000_i1118" DrawAspect="Content" ObjectID="_1580301719" r:id="rId206"/>
              </w:object>
            </w:r>
            <w:r w:rsidRPr="00487C44">
              <w:rPr>
                <w:rFonts w:eastAsia="SimSun" w:cstheme="minorBidi"/>
                <w:noProof/>
                <w:color w:val="000000" w:themeColor="text1"/>
                <w:sz w:val="24"/>
                <w:lang w:eastAsia="ru-RU"/>
              </w:rPr>
              <w:t>Дальность, км</w:t>
            </w:r>
          </w:p>
          <w:p w:rsidR="0039205F" w:rsidRPr="00487C44" w:rsidRDefault="0039205F" w:rsidP="00A703EA">
            <w:pPr>
              <w:spacing w:line="240" w:lineRule="auto"/>
              <w:ind w:firstLine="0"/>
              <w:jc w:val="center"/>
              <w:rPr>
                <w:rFonts w:eastAsia="SimSun" w:cstheme="minorBidi"/>
                <w:noProof/>
                <w:color w:val="000000" w:themeColor="text1"/>
                <w:sz w:val="24"/>
                <w:lang w:eastAsia="ru-RU"/>
              </w:rPr>
            </w:pPr>
            <w:r w:rsidRPr="00487C44">
              <w:rPr>
                <w:rFonts w:eastAsia="SimSun" w:cstheme="minorBidi"/>
                <w:noProof/>
                <w:color w:val="000000" w:themeColor="text1"/>
                <w:sz w:val="24"/>
                <w:lang w:eastAsia="ru-RU"/>
              </w:rPr>
              <w:t>в.</w:t>
            </w:r>
            <w:r>
              <w:rPr>
                <w:rFonts w:eastAsia="SimSun" w:cstheme="minorBidi"/>
                <w:noProof/>
                <w:color w:val="000000" w:themeColor="text1"/>
                <w:sz w:val="24"/>
                <w:lang w:eastAsia="ru-RU"/>
              </w:rPr>
              <w:t xml:space="preserve"> </w:t>
            </w:r>
            <w:r w:rsidRPr="00487C44">
              <w:rPr>
                <w:rFonts w:ascii="Symbol" w:eastAsia="SimSun" w:hAnsi="Symbol" w:cstheme="minorBidi"/>
                <w:i/>
                <w:noProof/>
                <w:color w:val="000000" w:themeColor="text1"/>
                <w:sz w:val="24"/>
                <w:lang w:val="en-US" w:eastAsia="ru-RU"/>
              </w:rPr>
              <w:t></w:t>
            </w:r>
            <w:r w:rsidRPr="00487C44">
              <w:rPr>
                <w:rFonts w:ascii="Symbol" w:eastAsia="SimSun" w:hAnsi="Symbol" w:cstheme="minorBidi"/>
                <w:i/>
                <w:noProof/>
                <w:color w:val="000000" w:themeColor="text1"/>
                <w:sz w:val="24"/>
                <w:lang w:val="en-US" w:eastAsia="ru-RU"/>
              </w:rPr>
              <w:t></w:t>
            </w:r>
            <w:r w:rsidRPr="00487C44">
              <w:rPr>
                <w:rFonts w:eastAsia="SimSun" w:cstheme="minorBidi"/>
                <w:noProof/>
                <w:color w:val="000000" w:themeColor="text1"/>
                <w:sz w:val="24"/>
                <w:lang w:val="en-US" w:eastAsia="ru-RU"/>
              </w:rPr>
              <w:t> </w:t>
            </w:r>
            <w:r w:rsidRPr="00487C44">
              <w:rPr>
                <w:rFonts w:eastAsia="SimSun" w:cstheme="minorBidi"/>
                <w:noProof/>
                <w:color w:val="000000" w:themeColor="text1"/>
                <w:sz w:val="24"/>
                <w:lang w:eastAsia="ru-RU"/>
              </w:rPr>
              <w:t>=</w:t>
            </w:r>
            <w:r w:rsidRPr="00487C44">
              <w:rPr>
                <w:rFonts w:eastAsia="SimSun" w:cstheme="minorBidi"/>
                <w:noProof/>
                <w:color w:val="000000" w:themeColor="text1"/>
                <w:sz w:val="24"/>
                <w:lang w:val="en-US" w:eastAsia="ru-RU"/>
              </w:rPr>
              <w:t> </w:t>
            </w:r>
            <w:r w:rsidRPr="00487C44">
              <w:rPr>
                <w:rFonts w:eastAsia="SimSun" w:cstheme="minorBidi"/>
                <w:noProof/>
                <w:color w:val="000000" w:themeColor="text1"/>
                <w:sz w:val="24"/>
                <w:lang w:eastAsia="ru-RU"/>
              </w:rPr>
              <w:t>–90</w:t>
            </w:r>
            <w:r w:rsidRPr="00487C44">
              <w:rPr>
                <w:rFonts w:eastAsia="SimSun" w:cstheme="minorBidi"/>
                <w:noProof/>
                <w:color w:val="000000" w:themeColor="text1"/>
                <w:sz w:val="24"/>
                <w:lang w:val="en-US" w:eastAsia="ru-RU"/>
              </w:rPr>
              <w:sym w:font="Symbol" w:char="F0B0"/>
            </w:r>
            <w:r w:rsidRPr="00487C44">
              <w:rPr>
                <w:rFonts w:eastAsia="SimSun" w:cstheme="minorBidi"/>
                <w:noProof/>
                <w:color w:val="000000" w:themeColor="text1"/>
                <w:sz w:val="24"/>
                <w:lang w:eastAsia="ru-RU"/>
              </w:rPr>
              <w:t xml:space="preserve"> на 500м</w:t>
            </w:r>
            <w:r w:rsidRPr="00487C44">
              <w:rPr>
                <w:rFonts w:eastAsia="SimSun" w:cstheme="minorBidi"/>
                <w:noProof/>
                <w:color w:val="000000" w:themeColor="text1"/>
                <w:sz w:val="24"/>
                <w:lang w:val="en-US" w:eastAsia="ru-RU"/>
              </w:rPr>
              <w:sym w:font="Symbol" w:char="F0B0"/>
            </w:r>
          </w:p>
        </w:tc>
        <w:tc>
          <w:tcPr>
            <w:tcW w:w="850" w:type="dxa"/>
            <w:shd w:val="clear" w:color="auto" w:fill="auto"/>
            <w:noWrap/>
          </w:tcPr>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ascii="Symbol" w:eastAsia="Times New Roman" w:hAnsi="Symbol" w:cstheme="minorBidi"/>
                <w:i/>
                <w:noProof/>
                <w:color w:val="000000" w:themeColor="text1"/>
                <w:sz w:val="22"/>
                <w:szCs w:val="22"/>
                <w:lang w:eastAsia="ru-RU"/>
              </w:rPr>
            </w:pPr>
          </w:p>
          <w:p w:rsidR="0039205F" w:rsidRPr="00487C44" w:rsidRDefault="0039205F" w:rsidP="00487C44">
            <w:pPr>
              <w:spacing w:line="240" w:lineRule="auto"/>
              <w:ind w:firstLine="0"/>
              <w:jc w:val="center"/>
              <w:rPr>
                <w:rFonts w:eastAsia="SimSun" w:cstheme="minorBidi"/>
                <w:noProof/>
                <w:color w:val="000000" w:themeColor="text1"/>
                <w:sz w:val="24"/>
                <w:lang w:eastAsia="ru-RU"/>
              </w:rPr>
            </w:pPr>
            <w:r w:rsidRPr="00487C44">
              <w:rPr>
                <w:rFonts w:ascii="Symbol" w:eastAsia="Times New Roman" w:hAnsi="Symbol" w:cstheme="minorBidi"/>
                <w:i/>
                <w:noProof/>
                <w:color w:val="000000" w:themeColor="text1"/>
                <w:sz w:val="22"/>
                <w:szCs w:val="22"/>
                <w:lang w:val="en-US" w:eastAsia="ru-RU"/>
              </w:rPr>
              <w:sym w:font="Symbol" w:char="F073"/>
            </w:r>
            <w:r w:rsidRPr="00487C44">
              <w:rPr>
                <w:rFonts w:eastAsia="SimSun" w:cstheme="minorBidi"/>
                <w:noProof/>
                <w:color w:val="000000" w:themeColor="text1"/>
                <w:sz w:val="24"/>
                <w:lang w:val="en-US" w:eastAsia="ru-RU"/>
              </w:rPr>
              <w:t>, м/с</w:t>
            </w:r>
          </w:p>
          <w:p w:rsidR="0039205F" w:rsidRPr="00487C44" w:rsidRDefault="0039205F" w:rsidP="00487C44">
            <w:pPr>
              <w:autoSpaceDE w:val="0"/>
              <w:autoSpaceDN w:val="0"/>
              <w:adjustRightInd w:val="0"/>
              <w:ind w:hanging="5"/>
              <w:jc w:val="center"/>
              <w:rPr>
                <w:rFonts w:eastAsia="SimSun"/>
                <w:color w:val="000000"/>
                <w:sz w:val="18"/>
                <w:szCs w:val="18"/>
                <w:lang w:eastAsia="zh-CN"/>
              </w:rPr>
            </w:pPr>
            <w:r w:rsidRPr="00487C44">
              <w:object w:dxaOrig="1265" w:dyaOrig="2059">
                <v:shape id="_x0000_i1119" type="#_x0000_t75" style="width:44.25pt;height:69pt" o:ole="">
                  <v:imagedata r:id="rId203" o:title=""/>
                </v:shape>
                <o:OLEObject Type="Embed" ProgID="Visio.Drawing.11" ShapeID="_x0000_i1119" DrawAspect="Content" ObjectID="_1580301720" r:id="rId207"/>
              </w:object>
            </w:r>
          </w:p>
        </w:tc>
        <w:tc>
          <w:tcPr>
            <w:tcW w:w="420" w:type="dxa"/>
            <w:textDirection w:val="btLr"/>
          </w:tcPr>
          <w:p w:rsidR="0039205F" w:rsidRPr="00487C44" w:rsidRDefault="0039205F" w:rsidP="00487C44">
            <w:pPr>
              <w:spacing w:line="300" w:lineRule="auto"/>
              <w:jc w:val="center"/>
              <w:rPr>
                <w:rFonts w:eastAsia="SimSun"/>
                <w:color w:val="000000"/>
                <w:sz w:val="18"/>
                <w:szCs w:val="18"/>
                <w:lang w:eastAsia="zh-CN"/>
              </w:rPr>
            </w:pPr>
          </w:p>
        </w:tc>
        <w:tc>
          <w:tcPr>
            <w:tcW w:w="284" w:type="dxa"/>
            <w:shd w:val="clear" w:color="auto" w:fill="auto"/>
            <w:noWrap/>
            <w:textDirection w:val="btLr"/>
            <w:vAlign w:val="bottom"/>
          </w:tcPr>
          <w:p w:rsidR="0039205F" w:rsidRPr="00487C44" w:rsidRDefault="0039205F" w:rsidP="00487C44">
            <w:pPr>
              <w:spacing w:line="300" w:lineRule="auto"/>
              <w:jc w:val="center"/>
              <w:rPr>
                <w:rFonts w:eastAsia="SimSun"/>
                <w:color w:val="000000"/>
                <w:sz w:val="18"/>
                <w:szCs w:val="18"/>
                <w:lang w:eastAsia="zh-CN"/>
              </w:rPr>
            </w:pPr>
          </w:p>
        </w:tc>
        <w:tc>
          <w:tcPr>
            <w:tcW w:w="3543" w:type="dxa"/>
            <w:shd w:val="clear" w:color="auto" w:fill="auto"/>
            <w:noWrap/>
          </w:tcPr>
          <w:p w:rsidR="0039205F" w:rsidRPr="00487C44" w:rsidRDefault="0039205F" w:rsidP="00487C44">
            <w:pPr>
              <w:autoSpaceDE w:val="0"/>
              <w:autoSpaceDN w:val="0"/>
              <w:adjustRightInd w:val="0"/>
              <w:spacing w:line="240" w:lineRule="auto"/>
              <w:ind w:firstLine="0"/>
              <w:jc w:val="left"/>
              <w:rPr>
                <w:rFonts w:ascii="Arial" w:hAnsi="Arial" w:cs="Arial"/>
                <w:sz w:val="20"/>
                <w:szCs w:val="20"/>
              </w:rPr>
            </w:pPr>
          </w:p>
          <w:p w:rsidR="0039205F" w:rsidRPr="00487C44" w:rsidRDefault="0039205F" w:rsidP="00487C44">
            <w:pPr>
              <w:spacing w:line="300" w:lineRule="auto"/>
              <w:jc w:val="center"/>
              <w:rPr>
                <w:rFonts w:eastAsia="SimSun"/>
                <w:color w:val="000000"/>
                <w:sz w:val="18"/>
                <w:szCs w:val="18"/>
                <w:lang w:eastAsia="zh-CN"/>
              </w:rPr>
            </w:pPr>
          </w:p>
        </w:tc>
        <w:tc>
          <w:tcPr>
            <w:tcW w:w="855" w:type="dxa"/>
            <w:shd w:val="clear" w:color="auto" w:fill="auto"/>
            <w:noWrap/>
          </w:tcPr>
          <w:p w:rsidR="0039205F" w:rsidRPr="00487C44" w:rsidRDefault="0039205F" w:rsidP="00487C44">
            <w:pPr>
              <w:autoSpaceDE w:val="0"/>
              <w:autoSpaceDN w:val="0"/>
              <w:adjustRightInd w:val="0"/>
              <w:jc w:val="center"/>
              <w:rPr>
                <w:rFonts w:eastAsia="SimSun"/>
                <w:color w:val="000000"/>
                <w:sz w:val="18"/>
                <w:szCs w:val="18"/>
                <w:lang w:eastAsia="zh-CN"/>
              </w:rPr>
            </w:pPr>
          </w:p>
        </w:tc>
      </w:tr>
    </w:tbl>
    <w:p w:rsidR="00487C44" w:rsidRDefault="0062428F" w:rsidP="0062428F">
      <w:pPr>
        <w:pStyle w:val="aff9"/>
        <w:rPr>
          <w:rFonts w:eastAsia="Times New Roman"/>
        </w:rPr>
      </w:pPr>
      <w:r w:rsidRPr="00487C44">
        <w:t>Рис</w:t>
      </w:r>
      <w:r>
        <w:t xml:space="preserve">унок </w:t>
      </w:r>
      <w:r w:rsidRPr="00487C44">
        <w:t>2.20</w:t>
      </w:r>
      <w:r>
        <w:t> – </w:t>
      </w:r>
      <w:r w:rsidRPr="00487C44">
        <w:t>Карты распределения ширины спектра по конической поверхности, полученные в результате моделирования тр</w:t>
      </w:r>
      <w:r w:rsidR="00B73B8F">
        <w:t>етьего варианта метеообстановки</w:t>
      </w:r>
    </w:p>
    <w:p w:rsidR="0062428F" w:rsidRDefault="0062428F" w:rsidP="00487C44">
      <w:pPr>
        <w:rPr>
          <w:rFonts w:eastAsia="Times New Roman"/>
          <w:lang w:eastAsia="ru-RU"/>
        </w:rPr>
      </w:pPr>
    </w:p>
    <w:p w:rsidR="00487C44" w:rsidRPr="00487C44" w:rsidRDefault="00487C44" w:rsidP="00487C44">
      <w:pPr>
        <w:rPr>
          <w:rFonts w:eastAsia="Times New Roman"/>
          <w:lang w:eastAsia="ru-RU"/>
        </w:rPr>
      </w:pPr>
      <w:r w:rsidRPr="00487C44">
        <w:rPr>
          <w:rFonts w:eastAsia="Times New Roman"/>
          <w:lang w:eastAsia="ru-RU"/>
        </w:rPr>
        <w:t>Отметим некоторые характерные особенности, присущие данному случаю:</w:t>
      </w:r>
    </w:p>
    <w:p w:rsidR="00487C44" w:rsidRPr="00487C44" w:rsidRDefault="00487C44" w:rsidP="00487C44">
      <w:pPr>
        <w:rPr>
          <w:rFonts w:eastAsia="Times New Roman"/>
          <w:lang w:eastAsia="ru-RU"/>
        </w:rPr>
      </w:pPr>
      <w:r w:rsidRPr="00487C44">
        <w:rPr>
          <w:rFonts w:eastAsia="Times New Roman"/>
          <w:lang w:eastAsia="ru-RU"/>
        </w:rPr>
        <w:t xml:space="preserve">– на картах четко просматривается асимметрия зон повышенного значения ширины спектра радиальных скоростей (проявляется </w:t>
      </w:r>
      <w:r w:rsidR="00CD1256">
        <w:rPr>
          <w:rFonts w:eastAsia="Times New Roman"/>
          <w:lang w:eastAsia="ru-RU"/>
        </w:rPr>
        <w:t>«</w:t>
      </w:r>
      <w:r w:rsidRPr="00487C44">
        <w:rPr>
          <w:rFonts w:eastAsia="Times New Roman"/>
          <w:lang w:eastAsia="ru-RU"/>
        </w:rPr>
        <w:t>спираль</w:t>
      </w:r>
      <w:r w:rsidR="00CD1256">
        <w:rPr>
          <w:rFonts w:eastAsia="Times New Roman"/>
          <w:lang w:eastAsia="ru-RU"/>
        </w:rPr>
        <w:t>»</w:t>
      </w:r>
      <w:r w:rsidRPr="00487C44">
        <w:rPr>
          <w:rFonts w:eastAsia="Times New Roman"/>
          <w:lang w:eastAsia="ru-RU"/>
        </w:rPr>
        <w:t xml:space="preserve"> пониженных значений ширины спектра отраженного сигнала), являющаяся следствием </w:t>
      </w:r>
      <w:proofErr w:type="gramStart"/>
      <w:r w:rsidRPr="00487C44">
        <w:rPr>
          <w:rFonts w:eastAsia="Times New Roman"/>
          <w:lang w:eastAsia="ru-RU"/>
        </w:rPr>
        <w:t>наличия градиента напра</w:t>
      </w:r>
      <w:r>
        <w:rPr>
          <w:rFonts w:eastAsia="Times New Roman"/>
          <w:lang w:eastAsia="ru-RU"/>
        </w:rPr>
        <w:t>вления скорости ветра</w:t>
      </w:r>
      <w:proofErr w:type="gramEnd"/>
      <w:r>
        <w:rPr>
          <w:rFonts w:eastAsia="Times New Roman"/>
          <w:lang w:eastAsia="ru-RU"/>
        </w:rPr>
        <w:t xml:space="preserve"> по высоте;</w:t>
      </w:r>
    </w:p>
    <w:p w:rsidR="00487C44" w:rsidRPr="00487C44" w:rsidRDefault="00487C44" w:rsidP="00487C44">
      <w:pPr>
        <w:rPr>
          <w:rFonts w:eastAsia="Times New Roman"/>
          <w:lang w:eastAsia="ru-RU"/>
        </w:rPr>
      </w:pPr>
      <w:r w:rsidRPr="00487C44">
        <w:rPr>
          <w:rFonts w:eastAsia="Times New Roman"/>
          <w:lang w:eastAsia="ru-RU"/>
        </w:rPr>
        <w:t xml:space="preserve">– при изменении параметра </w:t>
      </w:r>
      <w:r w:rsidRPr="00487C44">
        <w:rPr>
          <w:rFonts w:eastAsia="Times New Roman"/>
          <w:lang w:eastAsia="ru-RU"/>
        </w:rPr>
        <w:sym w:font="Symbol" w:char="F044"/>
      </w:r>
      <w:r w:rsidRPr="00487C44">
        <w:rPr>
          <w:rFonts w:ascii="Symbol" w:eastAsia="Times New Roman" w:hAnsi="Symbol"/>
          <w:lang w:val="en-US" w:eastAsia="ru-RU"/>
        </w:rPr>
        <w:t></w:t>
      </w:r>
      <w:r w:rsidRPr="00487C44">
        <w:rPr>
          <w:rFonts w:eastAsia="Times New Roman"/>
          <w:lang w:eastAsia="ru-RU"/>
        </w:rPr>
        <w:t xml:space="preserve"> изменяется скорость </w:t>
      </w:r>
      <w:r w:rsidR="00EC798D">
        <w:rPr>
          <w:rFonts w:eastAsia="Times New Roman"/>
          <w:lang w:eastAsia="ru-RU"/>
        </w:rPr>
        <w:t>«</w:t>
      </w:r>
      <w:proofErr w:type="spellStart"/>
      <w:r w:rsidRPr="00487C44">
        <w:rPr>
          <w:rFonts w:eastAsia="Times New Roman"/>
          <w:lang w:eastAsia="ru-RU"/>
        </w:rPr>
        <w:t>завития</w:t>
      </w:r>
      <w:proofErr w:type="spellEnd"/>
      <w:r w:rsidR="00EC798D">
        <w:rPr>
          <w:rFonts w:eastAsia="Times New Roman"/>
          <w:lang w:eastAsia="ru-RU"/>
        </w:rPr>
        <w:t>»</w:t>
      </w:r>
      <w:r w:rsidRPr="00487C44">
        <w:rPr>
          <w:rFonts w:eastAsia="Times New Roman"/>
          <w:lang w:eastAsia="ru-RU"/>
        </w:rPr>
        <w:t xml:space="preserve"> спирали</w:t>
      </w:r>
      <w:r>
        <w:rPr>
          <w:rFonts w:eastAsia="Times New Roman"/>
          <w:lang w:eastAsia="ru-RU"/>
        </w:rPr>
        <w:t>;</w:t>
      </w:r>
    </w:p>
    <w:p w:rsidR="00487C44" w:rsidRDefault="00487C44" w:rsidP="00814819">
      <w:pPr>
        <w:rPr>
          <w:rFonts w:eastAsia="Times New Roman"/>
          <w:lang w:eastAsia="ru-RU"/>
        </w:rPr>
      </w:pPr>
      <w:r w:rsidRPr="00487C44">
        <w:rPr>
          <w:rFonts w:eastAsia="Times New Roman"/>
          <w:lang w:eastAsia="ru-RU"/>
        </w:rPr>
        <w:t xml:space="preserve">– при изменении знака </w:t>
      </w:r>
      <w:r w:rsidRPr="00487C44">
        <w:rPr>
          <w:rFonts w:eastAsia="Times New Roman"/>
          <w:lang w:eastAsia="ru-RU"/>
        </w:rPr>
        <w:sym w:font="Symbol" w:char="F044"/>
      </w:r>
      <w:r w:rsidRPr="00487C44">
        <w:rPr>
          <w:rFonts w:ascii="Symbol" w:eastAsia="Times New Roman" w:hAnsi="Symbol"/>
          <w:lang w:val="en-US" w:eastAsia="ru-RU"/>
        </w:rPr>
        <w:t></w:t>
      </w:r>
      <w:r w:rsidRPr="00487C44">
        <w:rPr>
          <w:rFonts w:eastAsia="Times New Roman"/>
          <w:i/>
          <w:lang w:eastAsia="ru-RU"/>
        </w:rPr>
        <w:t xml:space="preserve"> </w:t>
      </w:r>
      <w:r w:rsidR="00EC798D">
        <w:rPr>
          <w:rFonts w:eastAsia="Times New Roman"/>
          <w:i/>
          <w:lang w:eastAsia="ru-RU"/>
        </w:rPr>
        <w:t>«</w:t>
      </w:r>
      <w:proofErr w:type="spellStart"/>
      <w:r w:rsidR="00EC798D">
        <w:rPr>
          <w:rFonts w:eastAsia="Times New Roman"/>
          <w:lang w:eastAsia="ru-RU"/>
        </w:rPr>
        <w:t>завити</w:t>
      </w:r>
      <w:r w:rsidRPr="00487C44">
        <w:rPr>
          <w:rFonts w:eastAsia="Times New Roman"/>
          <w:lang w:eastAsia="ru-RU"/>
        </w:rPr>
        <w:t>е</w:t>
      </w:r>
      <w:proofErr w:type="spellEnd"/>
      <w:r w:rsidR="00EC798D">
        <w:rPr>
          <w:rFonts w:eastAsia="Times New Roman"/>
          <w:lang w:eastAsia="ru-RU"/>
        </w:rPr>
        <w:t>»</w:t>
      </w:r>
      <w:r w:rsidRPr="00487C44">
        <w:rPr>
          <w:rFonts w:eastAsia="Times New Roman"/>
          <w:lang w:eastAsia="ru-RU"/>
        </w:rPr>
        <w:t xml:space="preserve"> спирали проис</w:t>
      </w:r>
      <w:r w:rsidR="00814819">
        <w:rPr>
          <w:rFonts w:eastAsia="Times New Roman"/>
          <w:lang w:eastAsia="ru-RU"/>
        </w:rPr>
        <w:t>ходит в противоположную сторону.</w:t>
      </w:r>
    </w:p>
    <w:p w:rsidR="0052248B" w:rsidRDefault="0052248B" w:rsidP="0052248B">
      <w:pPr>
        <w:rPr>
          <w:rFonts w:eastAsia="Times New Roman"/>
          <w:lang w:eastAsia="ru-RU"/>
        </w:rPr>
      </w:pPr>
      <w:r w:rsidRPr="00691778">
        <w:rPr>
          <w:rFonts w:eastAsia="Times New Roman"/>
          <w:lang w:eastAsia="ru-RU"/>
        </w:rPr>
        <w:t xml:space="preserve">Для объяснения </w:t>
      </w:r>
      <w:proofErr w:type="gramStart"/>
      <w:r w:rsidRPr="00691778">
        <w:rPr>
          <w:rFonts w:eastAsia="Times New Roman"/>
          <w:lang w:eastAsia="ru-RU"/>
        </w:rPr>
        <w:t>механизма формирования карт распределения ширины спектра</w:t>
      </w:r>
      <w:proofErr w:type="gramEnd"/>
      <w:r w:rsidRPr="00691778">
        <w:rPr>
          <w:rFonts w:eastAsia="Times New Roman"/>
          <w:lang w:eastAsia="ru-RU"/>
        </w:rPr>
        <w:t xml:space="preserve"> по конической поверхности для данного варианта </w:t>
      </w:r>
      <w:proofErr w:type="spellStart"/>
      <w:r w:rsidRPr="00691778">
        <w:rPr>
          <w:rFonts w:eastAsia="Times New Roman"/>
          <w:lang w:eastAsia="ru-RU"/>
        </w:rPr>
        <w:t>метеообстановки</w:t>
      </w:r>
      <w:proofErr w:type="spellEnd"/>
      <w:r>
        <w:rPr>
          <w:rFonts w:eastAsia="Times New Roman"/>
          <w:lang w:eastAsia="ru-RU"/>
        </w:rPr>
        <w:t xml:space="preserve"> рассмотрим</w:t>
      </w:r>
      <w:r w:rsidRPr="00691778">
        <w:rPr>
          <w:rFonts w:eastAsia="Times New Roman"/>
          <w:lang w:eastAsia="ru-RU"/>
        </w:rPr>
        <w:t xml:space="preserve"> энергетически</w:t>
      </w:r>
      <w:r>
        <w:rPr>
          <w:rFonts w:eastAsia="Times New Roman"/>
          <w:lang w:eastAsia="ru-RU"/>
        </w:rPr>
        <w:t>е</w:t>
      </w:r>
      <w:r w:rsidRPr="00691778">
        <w:rPr>
          <w:rFonts w:eastAsia="Times New Roman"/>
          <w:lang w:eastAsia="ru-RU"/>
        </w:rPr>
        <w:t xml:space="preserve"> спектр</w:t>
      </w:r>
      <w:r>
        <w:rPr>
          <w:rFonts w:eastAsia="Times New Roman"/>
          <w:lang w:eastAsia="ru-RU"/>
        </w:rPr>
        <w:t>ы</w:t>
      </w:r>
      <w:r w:rsidRPr="00691778">
        <w:rPr>
          <w:rFonts w:eastAsia="Times New Roman"/>
          <w:lang w:eastAsia="ru-RU"/>
        </w:rPr>
        <w:t xml:space="preserve"> </w:t>
      </w:r>
      <w:r w:rsidRPr="00691778">
        <w:rPr>
          <w:rFonts w:eastAsia="Times New Roman"/>
          <w:i/>
          <w:lang w:eastAsia="ru-RU"/>
        </w:rPr>
        <w:t>S(</w:t>
      </w:r>
      <w:proofErr w:type="spellStart"/>
      <w:r w:rsidRPr="00691778">
        <w:rPr>
          <w:rFonts w:eastAsia="Times New Roman"/>
          <w:i/>
          <w:lang w:eastAsia="ru-RU"/>
        </w:rPr>
        <w:t>V</w:t>
      </w:r>
      <w:r w:rsidRPr="00AD0746">
        <w:rPr>
          <w:rFonts w:eastAsia="Times New Roman"/>
          <w:i/>
          <w:vertAlign w:val="subscript"/>
          <w:lang w:eastAsia="ru-RU"/>
        </w:rPr>
        <w:t>r</w:t>
      </w:r>
      <w:proofErr w:type="spellEnd"/>
      <w:r w:rsidRPr="00691778">
        <w:rPr>
          <w:rFonts w:eastAsia="Times New Roman"/>
          <w:i/>
          <w:lang w:eastAsia="ru-RU"/>
        </w:rPr>
        <w:t xml:space="preserve">) </w:t>
      </w:r>
      <w:r w:rsidRPr="00691778">
        <w:rPr>
          <w:rFonts w:eastAsia="Times New Roman"/>
          <w:lang w:eastAsia="ru-RU"/>
        </w:rPr>
        <w:t>(рис</w:t>
      </w:r>
      <w:r>
        <w:rPr>
          <w:rFonts w:eastAsia="Times New Roman"/>
          <w:lang w:eastAsia="ru-RU"/>
        </w:rPr>
        <w:t>унок 2.</w:t>
      </w:r>
      <w:r w:rsidRPr="00691778">
        <w:rPr>
          <w:rFonts w:eastAsia="Times New Roman"/>
          <w:lang w:eastAsia="ru-RU"/>
        </w:rPr>
        <w:t>2</w:t>
      </w:r>
      <w:r>
        <w:rPr>
          <w:rFonts w:eastAsia="Times New Roman"/>
          <w:lang w:eastAsia="ru-RU"/>
        </w:rPr>
        <w:t>1</w:t>
      </w:r>
      <w:r w:rsidRPr="00691778">
        <w:rPr>
          <w:rFonts w:eastAsia="Times New Roman"/>
          <w:lang w:eastAsia="ru-RU"/>
        </w:rPr>
        <w:t>), схем</w:t>
      </w:r>
      <w:r>
        <w:rPr>
          <w:rFonts w:eastAsia="Times New Roman"/>
          <w:lang w:eastAsia="ru-RU"/>
        </w:rPr>
        <w:t>у</w:t>
      </w:r>
      <w:r w:rsidRPr="00691778">
        <w:rPr>
          <w:rFonts w:eastAsia="Times New Roman"/>
          <w:lang w:eastAsia="ru-RU"/>
        </w:rPr>
        <w:t xml:space="preserve"> расположения разрешаемого объема в пространстве (рис</w:t>
      </w:r>
      <w:r>
        <w:rPr>
          <w:rFonts w:eastAsia="Times New Roman"/>
          <w:lang w:eastAsia="ru-RU"/>
        </w:rPr>
        <w:t>унок 2.22</w:t>
      </w:r>
      <w:r w:rsidRPr="00691778">
        <w:rPr>
          <w:rFonts w:eastAsia="Times New Roman"/>
          <w:lang w:eastAsia="ru-RU"/>
        </w:rPr>
        <w:t>) и график</w:t>
      </w:r>
      <w:r>
        <w:rPr>
          <w:rFonts w:eastAsia="Times New Roman"/>
          <w:lang w:eastAsia="ru-RU"/>
        </w:rPr>
        <w:t>и</w:t>
      </w:r>
      <w:r w:rsidRPr="00691778">
        <w:rPr>
          <w:rFonts w:eastAsia="Times New Roman"/>
          <w:lang w:eastAsia="ru-RU"/>
        </w:rPr>
        <w:t xml:space="preserve"> зависимостей </w:t>
      </w:r>
      <w:r w:rsidRPr="00691778">
        <w:rPr>
          <w:rFonts w:eastAsia="Times New Roman"/>
          <w:i/>
          <w:lang w:val="en-US" w:eastAsia="ru-RU"/>
        </w:rPr>
        <w:t>M</w:t>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w:t>
      </w:r>
      <w:r w:rsidRPr="00691778">
        <w:rPr>
          <w:rFonts w:eastAsia="Times New Roman"/>
          <w:lang w:eastAsia="ru-RU"/>
        </w:rPr>
        <w:t xml:space="preserve"> и </w:t>
      </w:r>
      <w:r w:rsidRPr="00AD0746">
        <w:rPr>
          <w:rFonts w:ascii="Symbol" w:eastAsia="Times New Roman" w:hAnsi="Symbol"/>
          <w:lang w:val="en-US" w:eastAsia="ru-RU"/>
        </w:rPr>
        <w:sym w:font="Symbol" w:char="F073"/>
      </w:r>
      <w:r w:rsidRPr="00691778">
        <w:rPr>
          <w:rFonts w:eastAsia="Times New Roman"/>
          <w:i/>
          <w:lang w:eastAsia="ru-RU"/>
        </w:rPr>
        <w:t>(</w:t>
      </w:r>
      <w:r w:rsidRPr="00691778">
        <w:rPr>
          <w:rFonts w:eastAsia="Times New Roman"/>
          <w:i/>
          <w:lang w:val="en-US" w:eastAsia="ru-RU"/>
        </w:rPr>
        <w:t>R</w:t>
      </w:r>
      <w:r w:rsidRPr="00691778">
        <w:rPr>
          <w:rFonts w:eastAsia="Times New Roman"/>
          <w:i/>
          <w:lang w:eastAsia="ru-RU"/>
        </w:rPr>
        <w:t xml:space="preserve">) </w:t>
      </w:r>
      <w:r w:rsidRPr="00691778">
        <w:rPr>
          <w:rFonts w:eastAsia="Times New Roman"/>
          <w:lang w:eastAsia="ru-RU"/>
        </w:rPr>
        <w:t>(рис</w:t>
      </w:r>
      <w:r>
        <w:rPr>
          <w:rFonts w:eastAsia="Times New Roman"/>
          <w:lang w:eastAsia="ru-RU"/>
        </w:rPr>
        <w:t>унок</w:t>
      </w:r>
      <w:r w:rsidRPr="00691778">
        <w:rPr>
          <w:rFonts w:eastAsia="Times New Roman"/>
          <w:lang w:eastAsia="ru-RU"/>
        </w:rPr>
        <w:t xml:space="preserve"> </w:t>
      </w:r>
      <w:r>
        <w:rPr>
          <w:rFonts w:eastAsia="Times New Roman"/>
          <w:lang w:eastAsia="ru-RU"/>
        </w:rPr>
        <w:t>2.23</w:t>
      </w:r>
      <w:r w:rsidRPr="00691778">
        <w:rPr>
          <w:rFonts w:eastAsia="Times New Roman"/>
          <w:lang w:eastAsia="ru-RU"/>
        </w:rPr>
        <w:t xml:space="preserve">). Данные рисунки соответствуют </w:t>
      </w:r>
      <w:proofErr w:type="spellStart"/>
      <w:r>
        <w:rPr>
          <w:rFonts w:eastAsia="Times New Roman"/>
          <w:lang w:eastAsia="ru-RU"/>
        </w:rPr>
        <w:t>метеообстановке</w:t>
      </w:r>
      <w:proofErr w:type="spellEnd"/>
      <w:r>
        <w:rPr>
          <w:rFonts w:eastAsia="Times New Roman"/>
          <w:lang w:eastAsia="ru-RU"/>
        </w:rPr>
        <w:t xml:space="preserve"> с</w:t>
      </w:r>
      <w:r w:rsidRPr="00691778">
        <w:rPr>
          <w:rFonts w:eastAsia="Times New Roman"/>
          <w:lang w:eastAsia="ru-RU"/>
        </w:rPr>
        <w:t xml:space="preserve"> параметром </w:t>
      </w:r>
      <w:r w:rsidRPr="0052248B">
        <w:rPr>
          <w:rFonts w:ascii="Symbol" w:eastAsia="Times New Roman" w:hAnsi="Symbol"/>
          <w:lang w:val="en-US" w:eastAsia="ru-RU"/>
        </w:rPr>
        <w:t></w:t>
      </w:r>
      <w:r w:rsidRPr="0052248B">
        <w:rPr>
          <w:rFonts w:eastAsia="Times New Roman"/>
          <w:lang w:val="en-US" w:eastAsia="ru-RU"/>
        </w:rPr>
        <w:t>φ</w:t>
      </w:r>
      <w:r w:rsidRPr="00691778">
        <w:rPr>
          <w:rFonts w:eastAsia="Times New Roman"/>
          <w:lang w:eastAsia="ru-RU"/>
        </w:rPr>
        <w:t>=</w:t>
      </w:r>
      <w:r>
        <w:rPr>
          <w:rFonts w:eastAsia="Times New Roman"/>
          <w:lang w:eastAsia="ru-RU"/>
        </w:rPr>
        <w:t>9</w:t>
      </w:r>
      <w:r w:rsidRPr="00691778">
        <w:rPr>
          <w:rFonts w:eastAsia="Times New Roman"/>
          <w:lang w:eastAsia="ru-RU"/>
        </w:rPr>
        <w:t>0</w:t>
      </w:r>
      <w:r>
        <w:rPr>
          <w:rFonts w:eastAsia="Times New Roman"/>
          <w:lang w:eastAsia="ru-RU"/>
        </w:rPr>
        <w:sym w:font="Symbol" w:char="F0B0"/>
      </w:r>
      <w:r w:rsidRPr="00691778">
        <w:rPr>
          <w:rFonts w:eastAsia="Times New Roman"/>
          <w:lang w:eastAsia="ru-RU"/>
        </w:rPr>
        <w:t xml:space="preserve"> на 500</w:t>
      </w:r>
      <w:r>
        <w:rPr>
          <w:rFonts w:eastAsia="Times New Roman"/>
          <w:lang w:eastAsia="ru-RU"/>
        </w:rPr>
        <w:t> </w:t>
      </w:r>
      <w:r w:rsidRPr="00691778">
        <w:rPr>
          <w:rFonts w:eastAsia="Times New Roman"/>
          <w:lang w:eastAsia="ru-RU"/>
        </w:rPr>
        <w:t xml:space="preserve">м и азимуту антенны </w:t>
      </w:r>
      <w:r w:rsidRPr="00691778">
        <w:rPr>
          <w:rFonts w:eastAsia="Times New Roman"/>
          <w:lang w:eastAsia="ru-RU"/>
        </w:rPr>
        <w:sym w:font="Symbol" w:char="F061"/>
      </w:r>
      <w:r w:rsidRPr="00691778">
        <w:rPr>
          <w:rFonts w:eastAsia="Times New Roman"/>
          <w:lang w:eastAsia="ru-RU"/>
        </w:rPr>
        <w:t>=</w:t>
      </w:r>
      <w:r>
        <w:rPr>
          <w:rFonts w:eastAsia="Times New Roman"/>
          <w:lang w:eastAsia="ru-RU"/>
        </w:rPr>
        <w:t>135</w:t>
      </w:r>
      <w:r w:rsidRPr="00691778">
        <w:rPr>
          <w:rFonts w:eastAsia="Times New Roman"/>
          <w:lang w:eastAsia="ru-RU"/>
        </w:rPr>
        <w:sym w:font="Symbol" w:char="F0B0"/>
      </w:r>
      <w:r w:rsidRPr="00691778">
        <w:rPr>
          <w:rFonts w:eastAsia="Times New Roman"/>
          <w:lang w:eastAsia="ru-RU"/>
        </w:rPr>
        <w:t>.</w:t>
      </w:r>
    </w:p>
    <w:p w:rsidR="00435DD1" w:rsidRPr="005E0245" w:rsidRDefault="00435DD1" w:rsidP="00435DD1">
      <w:pPr>
        <w:rPr>
          <w:rFonts w:eastAsia="Times New Roman"/>
          <w:lang w:eastAsia="ru-RU"/>
        </w:rPr>
      </w:pPr>
    </w:p>
    <w:tbl>
      <w:tblPr>
        <w:tblStyle w:val="3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3190"/>
        <w:gridCol w:w="3190"/>
      </w:tblGrid>
      <w:tr w:rsidR="00435DD1" w:rsidRPr="00487C44" w:rsidTr="002C3C2D">
        <w:trPr>
          <w:trHeight w:val="1737"/>
          <w:jc w:val="center"/>
        </w:trPr>
        <w:tc>
          <w:tcPr>
            <w:tcW w:w="3174" w:type="dxa"/>
            <w:tcMar>
              <w:left w:w="0" w:type="dxa"/>
              <w:right w:w="0" w:type="dxa"/>
            </w:tcMar>
            <w:vAlign w:val="cente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4432" behindDoc="0" locked="0" layoutInCell="1" allowOverlap="1" wp14:anchorId="5C691065" wp14:editId="45A6E15C">
                  <wp:simplePos x="0" y="0"/>
                  <wp:positionH relativeFrom="column">
                    <wp:posOffset>-5080</wp:posOffset>
                  </wp:positionH>
                  <wp:positionV relativeFrom="paragraph">
                    <wp:posOffset>-1270</wp:posOffset>
                  </wp:positionV>
                  <wp:extent cx="1999615" cy="894080"/>
                  <wp:effectExtent l="0" t="0" r="635" b="1270"/>
                  <wp:wrapTopAndBottom/>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4"/>
                          <pic:cNvPicPr>
                            <a:picLocks noChangeAspect="1" noChangeArrowheads="1"/>
                          </pic:cNvPicPr>
                        </pic:nvPicPr>
                        <pic:blipFill rotWithShape="1">
                          <a:blip r:embed="rId208">
                            <a:extLst>
                              <a:ext uri="{28A0092B-C50C-407E-A947-70E740481C1C}">
                                <a14:useLocalDpi xmlns:a14="http://schemas.microsoft.com/office/drawing/2010/main" val="0"/>
                              </a:ext>
                            </a:extLst>
                          </a:blip>
                          <a:srcRect l="9211" t="9011" r="3508" b="10784"/>
                          <a:stretch/>
                        </pic:blipFill>
                        <pic:spPr bwMode="auto">
                          <a:xfrm>
                            <a:off x="0" y="0"/>
                            <a:ext cx="1999615" cy="894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c>
          <w:tcPr>
            <w:tcW w:w="3190" w:type="dxa"/>
            <w:tcMar>
              <w:left w:w="0" w:type="dxa"/>
              <w:right w:w="0" w:type="dxa"/>
            </w:tcMar>
            <w:vAlign w:val="cente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5456" behindDoc="0" locked="0" layoutInCell="1" allowOverlap="1" wp14:anchorId="2E206B20" wp14:editId="2CBA8943">
                  <wp:simplePos x="0" y="0"/>
                  <wp:positionH relativeFrom="column">
                    <wp:posOffset>-1270</wp:posOffset>
                  </wp:positionH>
                  <wp:positionV relativeFrom="paragraph">
                    <wp:posOffset>-1270</wp:posOffset>
                  </wp:positionV>
                  <wp:extent cx="2019300" cy="894080"/>
                  <wp:effectExtent l="0" t="0" r="0" b="127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7"/>
                          <pic:cNvPicPr>
                            <a:picLocks noChangeAspect="1" noChangeArrowheads="1"/>
                          </pic:cNvPicPr>
                        </pic:nvPicPr>
                        <pic:blipFill rotWithShape="1">
                          <a:blip r:embed="rId209">
                            <a:extLst>
                              <a:ext uri="{28A0092B-C50C-407E-A947-70E740481C1C}">
                                <a14:useLocalDpi xmlns:a14="http://schemas.microsoft.com/office/drawing/2010/main" val="0"/>
                              </a:ext>
                            </a:extLst>
                          </a:blip>
                          <a:srcRect l="8771" t="9913" r="3070" b="9883"/>
                          <a:stretch/>
                        </pic:blipFill>
                        <pic:spPr bwMode="auto">
                          <a:xfrm>
                            <a:off x="0" y="0"/>
                            <a:ext cx="2019300" cy="894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c>
          <w:tcPr>
            <w:tcW w:w="3190" w:type="dxa"/>
            <w:tcMar>
              <w:left w:w="0" w:type="dxa"/>
              <w:right w:w="0" w:type="dxa"/>
            </w:tcMar>
            <w:vAlign w:val="cente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6480" behindDoc="0" locked="0" layoutInCell="1" allowOverlap="1" wp14:anchorId="0B3092A1" wp14:editId="6175E24F">
                  <wp:simplePos x="0" y="0"/>
                  <wp:positionH relativeFrom="column">
                    <wp:posOffset>3175</wp:posOffset>
                  </wp:positionH>
                  <wp:positionV relativeFrom="paragraph">
                    <wp:posOffset>-1270</wp:posOffset>
                  </wp:positionV>
                  <wp:extent cx="2019300" cy="904240"/>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5"/>
                          <pic:cNvPicPr>
                            <a:picLocks noChangeAspect="1" noChangeArrowheads="1"/>
                          </pic:cNvPicPr>
                        </pic:nvPicPr>
                        <pic:blipFill rotWithShape="1">
                          <a:blip r:embed="rId210">
                            <a:extLst>
                              <a:ext uri="{28A0092B-C50C-407E-A947-70E740481C1C}">
                                <a14:useLocalDpi xmlns:a14="http://schemas.microsoft.com/office/drawing/2010/main" val="0"/>
                              </a:ext>
                            </a:extLst>
                          </a:blip>
                          <a:srcRect l="10684" t="8111" r="3419" b="10783"/>
                          <a:stretch/>
                        </pic:blipFill>
                        <pic:spPr bwMode="auto">
                          <a:xfrm>
                            <a:off x="0" y="0"/>
                            <a:ext cx="2019300" cy="904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r>
      <w:tr w:rsidR="00435DD1" w:rsidRPr="00487C44" w:rsidTr="002C3C2D">
        <w:trPr>
          <w:jc w:val="center"/>
        </w:trPr>
        <w:tc>
          <w:tcPr>
            <w:tcW w:w="3174"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а. R=12км</w:t>
            </w:r>
          </w:p>
        </w:tc>
        <w:tc>
          <w:tcPr>
            <w:tcW w:w="3190"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б. R=1</w:t>
            </w:r>
            <w:r w:rsidRPr="00487C44">
              <w:rPr>
                <w:rFonts w:eastAsia="SimSun"/>
                <w:noProof/>
                <w:color w:val="000000" w:themeColor="text1"/>
                <w:sz w:val="24"/>
                <w:lang w:eastAsia="ru-RU"/>
              </w:rPr>
              <w:t>7</w:t>
            </w:r>
            <w:r w:rsidRPr="00487C44">
              <w:rPr>
                <w:rFonts w:eastAsia="SimSun"/>
                <w:noProof/>
                <w:color w:val="000000" w:themeColor="text1"/>
                <w:sz w:val="24"/>
                <w:lang w:val="en-US" w:eastAsia="ru-RU"/>
              </w:rPr>
              <w:t>км</w:t>
            </w:r>
          </w:p>
        </w:tc>
        <w:tc>
          <w:tcPr>
            <w:tcW w:w="3190"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в. R=</w:t>
            </w:r>
            <w:r w:rsidRPr="00487C44">
              <w:rPr>
                <w:rFonts w:eastAsia="SimSun"/>
                <w:noProof/>
                <w:color w:val="000000" w:themeColor="text1"/>
                <w:sz w:val="24"/>
                <w:lang w:eastAsia="ru-RU"/>
              </w:rPr>
              <w:t>20</w:t>
            </w:r>
            <w:r w:rsidRPr="00487C44">
              <w:rPr>
                <w:rFonts w:eastAsia="SimSun"/>
                <w:noProof/>
                <w:color w:val="000000" w:themeColor="text1"/>
                <w:sz w:val="24"/>
                <w:lang w:val="en-US" w:eastAsia="ru-RU"/>
              </w:rPr>
              <w:t>км</w:t>
            </w:r>
          </w:p>
        </w:tc>
      </w:tr>
      <w:tr w:rsidR="00435DD1" w:rsidRPr="00487C44" w:rsidTr="002C3C2D">
        <w:trPr>
          <w:trHeight w:val="1723"/>
          <w:jc w:val="center"/>
        </w:trPr>
        <w:tc>
          <w:tcPr>
            <w:tcW w:w="3174" w:type="dxa"/>
            <w:tcMar>
              <w:left w:w="0" w:type="dxa"/>
              <w:right w:w="0" w:type="dxa"/>
            </w:tcMa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7504" behindDoc="0" locked="0" layoutInCell="1" allowOverlap="1" wp14:anchorId="0277D6E8" wp14:editId="4A7C2C77">
                  <wp:simplePos x="0" y="0"/>
                  <wp:positionH relativeFrom="column">
                    <wp:posOffset>-5080</wp:posOffset>
                  </wp:positionH>
                  <wp:positionV relativeFrom="paragraph">
                    <wp:posOffset>4445</wp:posOffset>
                  </wp:positionV>
                  <wp:extent cx="2009140" cy="873760"/>
                  <wp:effectExtent l="0" t="0" r="0" b="254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7"/>
                          <pic:cNvPicPr>
                            <a:picLocks noChangeAspect="1" noChangeArrowheads="1"/>
                          </pic:cNvPicPr>
                        </pic:nvPicPr>
                        <pic:blipFill rotWithShape="1">
                          <a:blip r:embed="rId211">
                            <a:extLst>
                              <a:ext uri="{28A0092B-C50C-407E-A947-70E740481C1C}">
                                <a14:useLocalDpi xmlns:a14="http://schemas.microsoft.com/office/drawing/2010/main" val="0"/>
                              </a:ext>
                            </a:extLst>
                          </a:blip>
                          <a:srcRect l="10684" t="9913" r="3846" b="11684"/>
                          <a:stretch/>
                        </pic:blipFill>
                        <pic:spPr bwMode="auto">
                          <a:xfrm>
                            <a:off x="0" y="0"/>
                            <a:ext cx="2009140" cy="873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c>
          <w:tcPr>
            <w:tcW w:w="3190" w:type="dxa"/>
            <w:tcMar>
              <w:left w:w="0" w:type="dxa"/>
              <w:right w:w="0" w:type="dxa"/>
            </w:tcMa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8528" behindDoc="0" locked="0" layoutInCell="1" allowOverlap="1" wp14:anchorId="18C2B531" wp14:editId="00ADC8C2">
                  <wp:simplePos x="0" y="0"/>
                  <wp:positionH relativeFrom="column">
                    <wp:posOffset>-1270</wp:posOffset>
                  </wp:positionH>
                  <wp:positionV relativeFrom="paragraph">
                    <wp:posOffset>4445</wp:posOffset>
                  </wp:positionV>
                  <wp:extent cx="2019300" cy="873760"/>
                  <wp:effectExtent l="0" t="0" r="0" b="254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9"/>
                          <pic:cNvPicPr>
                            <a:picLocks noChangeAspect="1" noChangeArrowheads="1"/>
                          </pic:cNvPicPr>
                        </pic:nvPicPr>
                        <pic:blipFill rotWithShape="1">
                          <a:blip r:embed="rId212">
                            <a:extLst>
                              <a:ext uri="{28A0092B-C50C-407E-A947-70E740481C1C}">
                                <a14:useLocalDpi xmlns:a14="http://schemas.microsoft.com/office/drawing/2010/main" val="0"/>
                              </a:ext>
                            </a:extLst>
                          </a:blip>
                          <a:srcRect l="8334" t="9912" r="3508" b="11686"/>
                          <a:stretch/>
                        </pic:blipFill>
                        <pic:spPr bwMode="auto">
                          <a:xfrm>
                            <a:off x="0" y="0"/>
                            <a:ext cx="2019300" cy="873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c>
          <w:tcPr>
            <w:tcW w:w="3190" w:type="dxa"/>
            <w:tcMar>
              <w:left w:w="0" w:type="dxa"/>
              <w:right w:w="0" w:type="dxa"/>
            </w:tcMar>
          </w:tcPr>
          <w:p w:rsidR="00435DD1" w:rsidRPr="00487C44" w:rsidRDefault="00435DD1" w:rsidP="002C3C2D">
            <w:pPr>
              <w:autoSpaceDE w:val="0"/>
              <w:autoSpaceDN w:val="0"/>
              <w:adjustRightInd w:val="0"/>
              <w:spacing w:line="240" w:lineRule="auto"/>
              <w:ind w:firstLine="0"/>
              <w:jc w:val="center"/>
              <w:rPr>
                <w:sz w:val="24"/>
              </w:rPr>
            </w:pPr>
            <w:r w:rsidRPr="00487C44">
              <w:rPr>
                <w:rFonts w:ascii="Arial" w:hAnsi="Arial" w:cs="Arial"/>
                <w:noProof/>
                <w:position w:val="-175"/>
                <w:sz w:val="24"/>
                <w:lang w:eastAsia="ru-RU"/>
              </w:rPr>
              <w:drawing>
                <wp:anchor distT="0" distB="0" distL="114300" distR="114300" simplePos="0" relativeHeight="251799552" behindDoc="0" locked="0" layoutInCell="1" allowOverlap="1" wp14:anchorId="25FB778C" wp14:editId="3B25EAC3">
                  <wp:simplePos x="0" y="0"/>
                  <wp:positionH relativeFrom="column">
                    <wp:posOffset>3175</wp:posOffset>
                  </wp:positionH>
                  <wp:positionV relativeFrom="paragraph">
                    <wp:posOffset>4445</wp:posOffset>
                  </wp:positionV>
                  <wp:extent cx="2019300" cy="883920"/>
                  <wp:effectExtent l="0" t="0" r="0" b="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1"/>
                          <pic:cNvPicPr>
                            <a:picLocks noChangeAspect="1" noChangeArrowheads="1"/>
                          </pic:cNvPicPr>
                        </pic:nvPicPr>
                        <pic:blipFill rotWithShape="1">
                          <a:blip r:embed="rId213">
                            <a:extLst>
                              <a:ext uri="{28A0092B-C50C-407E-A947-70E740481C1C}">
                                <a14:useLocalDpi xmlns:a14="http://schemas.microsoft.com/office/drawing/2010/main" val="0"/>
                              </a:ext>
                            </a:extLst>
                          </a:blip>
                          <a:srcRect l="8771" t="9913" r="3070" b="10784"/>
                          <a:stretch/>
                        </pic:blipFill>
                        <pic:spPr bwMode="auto">
                          <a:xfrm>
                            <a:off x="0" y="0"/>
                            <a:ext cx="2019300" cy="883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r>
      <w:tr w:rsidR="00435DD1" w:rsidRPr="00487C44" w:rsidTr="002C3C2D">
        <w:trPr>
          <w:jc w:val="center"/>
        </w:trPr>
        <w:tc>
          <w:tcPr>
            <w:tcW w:w="3174"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д. R=2</w:t>
            </w:r>
            <w:r w:rsidRPr="00487C44">
              <w:rPr>
                <w:rFonts w:eastAsia="SimSun"/>
                <w:noProof/>
                <w:color w:val="000000" w:themeColor="text1"/>
                <w:sz w:val="24"/>
                <w:lang w:eastAsia="ru-RU"/>
              </w:rPr>
              <w:t>3,5</w:t>
            </w:r>
            <w:r w:rsidRPr="00487C44">
              <w:rPr>
                <w:rFonts w:eastAsia="SimSun"/>
                <w:noProof/>
                <w:color w:val="000000" w:themeColor="text1"/>
                <w:sz w:val="24"/>
                <w:lang w:val="en-US" w:eastAsia="ru-RU"/>
              </w:rPr>
              <w:t>км</w:t>
            </w:r>
          </w:p>
        </w:tc>
        <w:tc>
          <w:tcPr>
            <w:tcW w:w="3190"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е. R=</w:t>
            </w:r>
            <w:r w:rsidRPr="00487C44">
              <w:rPr>
                <w:rFonts w:eastAsia="SimSun"/>
                <w:noProof/>
                <w:color w:val="000000" w:themeColor="text1"/>
                <w:sz w:val="24"/>
                <w:lang w:eastAsia="ru-RU"/>
              </w:rPr>
              <w:t>25</w:t>
            </w:r>
            <w:r w:rsidRPr="00487C44">
              <w:rPr>
                <w:rFonts w:eastAsia="SimSun"/>
                <w:noProof/>
                <w:color w:val="000000" w:themeColor="text1"/>
                <w:sz w:val="24"/>
                <w:lang w:val="en-US" w:eastAsia="ru-RU"/>
              </w:rPr>
              <w:t>км</w:t>
            </w:r>
          </w:p>
        </w:tc>
        <w:tc>
          <w:tcPr>
            <w:tcW w:w="3190" w:type="dxa"/>
            <w:tcMar>
              <w:left w:w="0" w:type="dxa"/>
              <w:right w:w="0" w:type="dxa"/>
            </w:tcMar>
            <w:vAlign w:val="center"/>
          </w:tcPr>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ж. R=</w:t>
            </w:r>
            <w:r w:rsidRPr="00487C44">
              <w:rPr>
                <w:rFonts w:eastAsia="SimSun"/>
                <w:noProof/>
                <w:color w:val="000000" w:themeColor="text1"/>
                <w:sz w:val="24"/>
                <w:lang w:eastAsia="ru-RU"/>
              </w:rPr>
              <w:t>27</w:t>
            </w:r>
            <w:r w:rsidRPr="00487C44">
              <w:rPr>
                <w:rFonts w:eastAsia="SimSun"/>
                <w:noProof/>
                <w:color w:val="000000" w:themeColor="text1"/>
                <w:sz w:val="24"/>
                <w:lang w:val="en-US" w:eastAsia="ru-RU"/>
              </w:rPr>
              <w:t>км</w:t>
            </w:r>
          </w:p>
        </w:tc>
      </w:tr>
    </w:tbl>
    <w:p w:rsidR="0062428F" w:rsidRDefault="00B73B8F" w:rsidP="0062428F">
      <w:pPr>
        <w:pStyle w:val="aff9"/>
        <w:rPr>
          <w:i/>
        </w:rPr>
      </w:pPr>
      <w:r>
        <w:t xml:space="preserve">Рисунок </w:t>
      </w:r>
      <w:r w:rsidR="0062428F" w:rsidRPr="00487C44">
        <w:t xml:space="preserve">2.21 </w:t>
      </w:r>
      <w:r>
        <w:t xml:space="preserve">– </w:t>
      </w:r>
      <w:r w:rsidR="0062428F" w:rsidRPr="005948E0">
        <w:t xml:space="preserve">Энергетические спектры для </w:t>
      </w:r>
      <w:r w:rsidR="0062428F" w:rsidRPr="00A2478D">
        <w:t>третьего варианта метеообстановки</w:t>
      </w:r>
      <w:r w:rsidR="0062428F" w:rsidRPr="005948E0">
        <w:br/>
      </w:r>
      <w:r w:rsidR="0062428F" w:rsidRPr="00A2478D">
        <w:t xml:space="preserve">с </w:t>
      </w:r>
      <w:r w:rsidR="0062428F" w:rsidRPr="00A2478D">
        <w:rPr>
          <w:rFonts w:ascii="Symbol" w:hAnsi="Symbol"/>
          <w:lang w:val="en-US"/>
        </w:rPr>
        <w:t></w:t>
      </w:r>
      <w:r w:rsidR="0062428F" w:rsidRPr="00A2478D">
        <w:rPr>
          <w:rFonts w:ascii="Symbol" w:hAnsi="Symbol"/>
          <w:lang w:val="en-US"/>
        </w:rPr>
        <w:t></w:t>
      </w:r>
      <w:r w:rsidR="0062428F" w:rsidRPr="00A2478D">
        <w:rPr>
          <w:i/>
          <w:lang w:val="en-US"/>
        </w:rPr>
        <w:t> </w:t>
      </w:r>
      <w:r w:rsidR="0062428F" w:rsidRPr="00A2478D">
        <w:t>=90</w:t>
      </w:r>
      <w:r w:rsidR="0062428F" w:rsidRPr="00A2478D">
        <w:rPr>
          <w:lang w:val="en-US"/>
        </w:rPr>
        <w:sym w:font="Symbol" w:char="F0B0"/>
      </w:r>
      <w:r w:rsidR="0062428F" w:rsidRPr="00A2478D">
        <w:t xml:space="preserve"> на 500м</w:t>
      </w:r>
      <w:r w:rsidR="0062428F" w:rsidRPr="00A2478D">
        <w:rPr>
          <w:lang w:val="en-US"/>
        </w:rPr>
        <w:sym w:font="Symbol" w:char="F0B0"/>
      </w:r>
      <w:r w:rsidR="0062428F" w:rsidRPr="005948E0">
        <w:t xml:space="preserve"> при </w:t>
      </w:r>
      <w:r w:rsidR="0062428F" w:rsidRPr="005948E0">
        <w:rPr>
          <w:rFonts w:eastAsia="Times New Roman"/>
        </w:rPr>
        <w:t>α=135</w:t>
      </w:r>
      <w:r w:rsidR="0062428F" w:rsidRPr="005948E0">
        <w:rPr>
          <w:rFonts w:eastAsia="Times New Roman"/>
        </w:rPr>
        <w:sym w:font="Symbol" w:char="F0B0"/>
      </w:r>
    </w:p>
    <w:p w:rsidR="0062428F" w:rsidRPr="0062428F" w:rsidRDefault="0062428F" w:rsidP="0062428F">
      <w:pPr>
        <w:spacing w:line="269" w:lineRule="auto"/>
        <w:rPr>
          <w:rFonts w:eastAsia="Times New Roman"/>
          <w:szCs w:val="28"/>
          <w:lang w:eastAsia="ru-RU"/>
        </w:rPr>
      </w:pPr>
    </w:p>
    <w:tbl>
      <w:tblPr>
        <w:tblStyle w:val="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435DD1" w:rsidRPr="00487C44" w:rsidTr="002C3C2D">
        <w:tc>
          <w:tcPr>
            <w:tcW w:w="9854" w:type="dxa"/>
          </w:tcPr>
          <w:p w:rsidR="00435DD1" w:rsidRPr="00487C44" w:rsidRDefault="000F2653" w:rsidP="002C3C2D">
            <w:pPr>
              <w:spacing w:line="240" w:lineRule="auto"/>
              <w:ind w:firstLine="0"/>
              <w:jc w:val="center"/>
              <w:rPr>
                <w:rFonts w:eastAsia="SimSun" w:cstheme="minorBidi"/>
                <w:noProof/>
                <w:color w:val="000000" w:themeColor="text1"/>
                <w:sz w:val="24"/>
                <w:lang w:val="en-US" w:eastAsia="ru-RU"/>
              </w:rPr>
            </w:pPr>
            <w:r w:rsidRPr="00487C44">
              <w:rPr>
                <w:rFonts w:eastAsia="SimSun" w:cstheme="minorBidi"/>
                <w:noProof/>
                <w:color w:val="000000" w:themeColor="text1"/>
                <w:sz w:val="24"/>
                <w:lang w:val="en-US" w:eastAsia="ru-RU"/>
              </w:rPr>
              <w:object w:dxaOrig="9551" w:dyaOrig="5063">
                <v:shape id="_x0000_i1120" type="#_x0000_t75" style="width:465.75pt;height:246pt" o:ole="">
                  <v:imagedata r:id="rId214" o:title=""/>
                </v:shape>
                <o:OLEObject Type="Embed" ProgID="Visio.Drawing.11" ShapeID="_x0000_i1120" DrawAspect="Content" ObjectID="_1580301721" r:id="rId215"/>
              </w:object>
            </w:r>
          </w:p>
        </w:tc>
      </w:tr>
    </w:tbl>
    <w:p w:rsidR="00435DD1" w:rsidRDefault="0062428F" w:rsidP="0062428F">
      <w:pPr>
        <w:pStyle w:val="aff9"/>
      </w:pPr>
      <w:r w:rsidRPr="00487C44">
        <w:t>Рис</w:t>
      </w:r>
      <w:r>
        <w:t xml:space="preserve">унок </w:t>
      </w:r>
      <w:r w:rsidRPr="00487C44">
        <w:t>2.22</w:t>
      </w:r>
      <w:r>
        <w:t> – </w:t>
      </w:r>
      <w:r w:rsidRPr="00487C44">
        <w:t>Схема расположения раз</w:t>
      </w:r>
      <w:r w:rsidR="00B73B8F">
        <w:t>решаемого объема в пространстве</w:t>
      </w:r>
    </w:p>
    <w:p w:rsidR="0062428F" w:rsidRPr="0062428F" w:rsidRDefault="0062428F" w:rsidP="0062428F">
      <w:pPr>
        <w:rPr>
          <w:lang w:eastAsia="ru-RU"/>
        </w:rPr>
      </w:pPr>
    </w:p>
    <w:tbl>
      <w:tblPr>
        <w:tblStyle w:val="31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435DD1" w:rsidRPr="00487C44" w:rsidTr="002C3C2D">
        <w:tc>
          <w:tcPr>
            <w:tcW w:w="1384" w:type="dxa"/>
          </w:tcPr>
          <w:p w:rsidR="00435DD1" w:rsidRPr="00487C44" w:rsidRDefault="00435DD1" w:rsidP="002C3C2D">
            <w:pPr>
              <w:spacing w:line="240" w:lineRule="auto"/>
              <w:ind w:firstLine="0"/>
              <w:jc w:val="center"/>
              <w:rPr>
                <w:rFonts w:eastAsia="SimSun"/>
                <w:noProof/>
                <w:color w:val="000000" w:themeColor="text1"/>
                <w:sz w:val="24"/>
                <w:highlight w:val="yellow"/>
                <w:lang w:eastAsia="ru-RU"/>
              </w:rPr>
            </w:pPr>
          </w:p>
          <w:p w:rsidR="00435DD1" w:rsidRPr="00487C44" w:rsidRDefault="00435DD1" w:rsidP="002C3C2D">
            <w:pPr>
              <w:spacing w:line="240" w:lineRule="auto"/>
              <w:ind w:firstLine="0"/>
              <w:jc w:val="center"/>
              <w:rPr>
                <w:rFonts w:eastAsia="SimSun"/>
                <w:noProof/>
                <w:color w:val="000000" w:themeColor="text1"/>
                <w:sz w:val="24"/>
                <w:highlight w:val="yellow"/>
                <w:lang w:eastAsia="ru-RU"/>
              </w:rPr>
            </w:pPr>
          </w:p>
          <w:p w:rsidR="00435DD1" w:rsidRPr="00487C44" w:rsidRDefault="00435DD1" w:rsidP="002C3C2D">
            <w:pPr>
              <w:spacing w:line="240" w:lineRule="auto"/>
              <w:ind w:firstLine="0"/>
              <w:jc w:val="center"/>
              <w:rPr>
                <w:rFonts w:eastAsia="SimSun"/>
                <w:noProof/>
                <w:color w:val="000000" w:themeColor="text1"/>
                <w:sz w:val="24"/>
                <w:highlight w:val="yellow"/>
                <w:lang w:eastAsia="ru-RU"/>
              </w:rPr>
            </w:pPr>
          </w:p>
          <w:p w:rsidR="00435DD1" w:rsidRPr="00487C44" w:rsidRDefault="00435DD1" w:rsidP="002C3C2D">
            <w:pPr>
              <w:spacing w:line="240" w:lineRule="auto"/>
              <w:ind w:firstLine="0"/>
              <w:jc w:val="center"/>
              <w:rPr>
                <w:rFonts w:eastAsia="SimSun"/>
                <w:noProof/>
                <w:color w:val="000000" w:themeColor="text1"/>
                <w:sz w:val="24"/>
                <w:highlight w:val="yellow"/>
                <w:lang w:eastAsia="ru-RU"/>
              </w:rPr>
            </w:pPr>
          </w:p>
          <w:p w:rsidR="00435DD1" w:rsidRPr="00487C44" w:rsidRDefault="00435DD1" w:rsidP="002C3C2D">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 M(R)</w:t>
            </w:r>
          </w:p>
          <w:p w:rsidR="00435DD1" w:rsidRPr="00487C44" w:rsidRDefault="00435DD1" w:rsidP="002C3C2D">
            <w:pPr>
              <w:spacing w:line="240" w:lineRule="auto"/>
              <w:ind w:firstLine="0"/>
              <w:jc w:val="center"/>
              <w:rPr>
                <w:rFonts w:eastAsia="SimSun"/>
                <w:noProof/>
                <w:color w:val="000000" w:themeColor="text1"/>
                <w:sz w:val="24"/>
                <w:highlight w:val="yellow"/>
                <w:lang w:val="en-US" w:eastAsia="ru-RU"/>
              </w:rPr>
            </w:pPr>
            <w:r w:rsidRPr="00487C44">
              <w:rPr>
                <w:rFonts w:eastAsia="SimSun"/>
                <w:noProof/>
                <w:color w:val="548DD4" w:themeColor="text2" w:themeTint="99"/>
                <w:sz w:val="24"/>
                <w:lang w:val="en-US" w:eastAsia="ru-RU"/>
              </w:rPr>
              <w:t>▬</w:t>
            </w:r>
            <w:r w:rsidRPr="00487C44">
              <w:rPr>
                <w:rFonts w:eastAsia="SimSun"/>
                <w:noProof/>
                <w:color w:val="000000" w:themeColor="text1"/>
                <w:sz w:val="24"/>
                <w:lang w:val="en-US" w:eastAsia="ru-RU"/>
              </w:rPr>
              <w:t xml:space="preserve"> </w:t>
            </w:r>
            <w:r>
              <w:rPr>
                <w:rFonts w:eastAsia="SimSun"/>
                <w:noProof/>
                <w:color w:val="000000" w:themeColor="text1"/>
                <w:sz w:val="24"/>
                <w:lang w:eastAsia="ru-RU"/>
              </w:rPr>
              <w:t>10</w:t>
            </w:r>
            <w:r w:rsidRPr="00487C44">
              <w:rPr>
                <w:rFonts w:ascii="Symbol" w:eastAsia="SimSun" w:hAnsi="Symbol"/>
                <w:noProof/>
                <w:color w:val="000000" w:themeColor="text1"/>
                <w:sz w:val="24"/>
                <w:lang w:val="en-US" w:eastAsia="ru-RU"/>
              </w:rPr>
              <w:sym w:font="Symbol" w:char="F073"/>
            </w:r>
            <w:r w:rsidRPr="00487C44">
              <w:rPr>
                <w:rFonts w:eastAsia="SimSun"/>
                <w:noProof/>
                <w:color w:val="000000" w:themeColor="text1"/>
                <w:sz w:val="24"/>
                <w:lang w:val="en-US" w:eastAsia="ru-RU"/>
              </w:rPr>
              <w:t>(R)</w:t>
            </w:r>
          </w:p>
        </w:tc>
        <w:tc>
          <w:tcPr>
            <w:tcW w:w="8789" w:type="dxa"/>
          </w:tcPr>
          <w:p w:rsidR="00435DD1" w:rsidRPr="00487C44" w:rsidRDefault="00435DD1" w:rsidP="002C3C2D">
            <w:pPr>
              <w:autoSpaceDE w:val="0"/>
              <w:autoSpaceDN w:val="0"/>
              <w:adjustRightInd w:val="0"/>
              <w:spacing w:line="240" w:lineRule="auto"/>
              <w:ind w:firstLine="0"/>
              <w:jc w:val="center"/>
              <w:rPr>
                <w:rFonts w:eastAsia="Times New Roman"/>
                <w:sz w:val="24"/>
                <w:highlight w:val="yellow"/>
                <w:lang w:eastAsia="ru-RU"/>
              </w:rPr>
            </w:pPr>
            <w:r w:rsidRPr="00487C44">
              <w:rPr>
                <w:rFonts w:ascii="Arial" w:hAnsi="Arial" w:cs="Arial"/>
                <w:noProof/>
                <w:position w:val="-319"/>
                <w:sz w:val="24"/>
                <w:lang w:eastAsia="ru-RU"/>
              </w:rPr>
              <w:drawing>
                <wp:anchor distT="0" distB="0" distL="114300" distR="114300" simplePos="0" relativeHeight="251793408" behindDoc="0" locked="0" layoutInCell="1" allowOverlap="1" wp14:anchorId="38AC02F6" wp14:editId="39FA5782">
                  <wp:simplePos x="0" y="0"/>
                  <wp:positionH relativeFrom="column">
                    <wp:posOffset>-1270</wp:posOffset>
                  </wp:positionH>
                  <wp:positionV relativeFrom="paragraph">
                    <wp:posOffset>3810</wp:posOffset>
                  </wp:positionV>
                  <wp:extent cx="5142865" cy="1778000"/>
                  <wp:effectExtent l="0" t="0" r="635" b="0"/>
                  <wp:wrapTopAndBottom/>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6"/>
                          <pic:cNvPicPr>
                            <a:picLocks noChangeAspect="1" noChangeArrowheads="1"/>
                          </pic:cNvPicPr>
                        </pic:nvPicPr>
                        <pic:blipFill rotWithShape="1">
                          <a:blip r:embed="rId216">
                            <a:extLst>
                              <a:ext uri="{28A0092B-C50C-407E-A947-70E740481C1C}">
                                <a14:useLocalDpi xmlns:a14="http://schemas.microsoft.com/office/drawing/2010/main" val="0"/>
                              </a:ext>
                            </a:extLst>
                          </a:blip>
                          <a:srcRect l="3659" t="5941" r="4065" b="16329"/>
                          <a:stretch/>
                        </pic:blipFill>
                        <pic:spPr bwMode="auto">
                          <a:xfrm>
                            <a:off x="0" y="0"/>
                            <a:ext cx="5142865" cy="177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87C44">
              <w:rPr>
                <w:rFonts w:eastAsia="Times New Roman"/>
                <w:sz w:val="24"/>
                <w:lang w:eastAsia="ru-RU"/>
              </w:rPr>
              <w:t xml:space="preserve">Дальность, </w:t>
            </w:r>
            <w:proofErr w:type="gramStart"/>
            <w:r w:rsidRPr="00487C44">
              <w:rPr>
                <w:rFonts w:eastAsia="Times New Roman"/>
                <w:sz w:val="24"/>
                <w:lang w:eastAsia="ru-RU"/>
              </w:rPr>
              <w:t>м</w:t>
            </w:r>
            <w:proofErr w:type="gramEnd"/>
          </w:p>
        </w:tc>
      </w:tr>
    </w:tbl>
    <w:p w:rsidR="0062428F" w:rsidRDefault="0062428F" w:rsidP="0062428F">
      <w:pPr>
        <w:pStyle w:val="aff9"/>
        <w:rPr>
          <w:rFonts w:eastAsia="Times New Roman"/>
          <w:highlight w:val="red"/>
        </w:rPr>
      </w:pPr>
      <w:r w:rsidRPr="00487C44">
        <w:t>Рис</w:t>
      </w:r>
      <w:r>
        <w:t xml:space="preserve">унок </w:t>
      </w:r>
      <w:r w:rsidRPr="00487C44">
        <w:t>2.23</w:t>
      </w:r>
      <w:r w:rsidRPr="00487C44">
        <w:rPr>
          <w:lang w:val="en-US"/>
        </w:rPr>
        <w:t> </w:t>
      </w:r>
      <w:r>
        <w:t>– </w:t>
      </w:r>
      <w:r w:rsidRPr="00487C44">
        <w:t xml:space="preserve">Графики зависимостей </w:t>
      </w:r>
      <w:r w:rsidRPr="00487C44">
        <w:rPr>
          <w:i/>
          <w:lang w:val="en-US"/>
        </w:rPr>
        <w:t>M</w:t>
      </w:r>
      <w:r w:rsidRPr="00487C44">
        <w:rPr>
          <w:i/>
        </w:rPr>
        <w:t>(</w:t>
      </w:r>
      <w:r w:rsidRPr="00487C44">
        <w:rPr>
          <w:i/>
          <w:lang w:val="en-US"/>
        </w:rPr>
        <w:t>R</w:t>
      </w:r>
      <w:r w:rsidRPr="00487C44">
        <w:rPr>
          <w:i/>
        </w:rPr>
        <w:t>)</w:t>
      </w:r>
      <w:r w:rsidRPr="00487C44">
        <w:t xml:space="preserve"> и </w:t>
      </w:r>
      <w:r w:rsidRPr="005948E0">
        <w:rPr>
          <w:rFonts w:ascii="Symbol" w:hAnsi="Symbol"/>
          <w:lang w:val="en-US"/>
        </w:rPr>
        <w:sym w:font="Symbol" w:char="F073"/>
      </w:r>
      <w:r w:rsidRPr="005948E0">
        <w:rPr>
          <w:i/>
        </w:rPr>
        <w:t>(</w:t>
      </w:r>
      <w:r w:rsidRPr="005948E0">
        <w:rPr>
          <w:i/>
          <w:lang w:val="en-US"/>
        </w:rPr>
        <w:t>R</w:t>
      </w:r>
      <w:r w:rsidRPr="005948E0">
        <w:rPr>
          <w:i/>
        </w:rPr>
        <w:t xml:space="preserve">) </w:t>
      </w:r>
      <w:r w:rsidRPr="005948E0">
        <w:t>для третьего варианта</w:t>
      </w:r>
      <w:r>
        <w:br/>
      </w:r>
      <w:r w:rsidRPr="005948E0">
        <w:t>метеообстановки</w:t>
      </w:r>
      <w:r>
        <w:t xml:space="preserve"> </w:t>
      </w:r>
      <w:r w:rsidRPr="005948E0">
        <w:t xml:space="preserve">с </w:t>
      </w:r>
      <w:r w:rsidRPr="005948E0">
        <w:rPr>
          <w:rFonts w:ascii="Symbol" w:hAnsi="Symbol"/>
          <w:lang w:val="en-US"/>
        </w:rPr>
        <w:t></w:t>
      </w:r>
      <w:r w:rsidRPr="005948E0">
        <w:rPr>
          <w:rFonts w:ascii="Symbol" w:hAnsi="Symbol"/>
          <w:lang w:val="en-US"/>
        </w:rPr>
        <w:t></w:t>
      </w:r>
      <w:r w:rsidRPr="005948E0">
        <w:rPr>
          <w:lang w:val="en-US"/>
        </w:rPr>
        <w:t> </w:t>
      </w:r>
      <w:r w:rsidRPr="005948E0">
        <w:t>=90</w:t>
      </w:r>
      <w:r w:rsidRPr="005948E0">
        <w:rPr>
          <w:lang w:val="en-US"/>
        </w:rPr>
        <w:sym w:font="Symbol" w:char="F0B0"/>
      </w:r>
      <w:r w:rsidRPr="005948E0">
        <w:t xml:space="preserve"> на 500м</w:t>
      </w:r>
      <w:r w:rsidRPr="005948E0">
        <w:rPr>
          <w:lang w:val="en-US"/>
        </w:rPr>
        <w:sym w:font="Symbol" w:char="F0B0"/>
      </w:r>
      <w:r w:rsidRPr="005948E0">
        <w:t xml:space="preserve"> при </w:t>
      </w:r>
      <w:r w:rsidRPr="005948E0">
        <w:rPr>
          <w:rFonts w:eastAsia="Times New Roman"/>
        </w:rPr>
        <w:t>α=135</w:t>
      </w:r>
      <w:r w:rsidRPr="00A2478D">
        <w:rPr>
          <w:rFonts w:eastAsia="Times New Roman"/>
        </w:rPr>
        <w:sym w:font="Symbol" w:char="F0B0"/>
      </w:r>
    </w:p>
    <w:p w:rsidR="0062428F" w:rsidRDefault="0062428F" w:rsidP="0052248B">
      <w:pPr>
        <w:rPr>
          <w:rFonts w:eastAsia="Times New Roman"/>
          <w:lang w:eastAsia="ru-RU"/>
        </w:rPr>
      </w:pPr>
    </w:p>
    <w:p w:rsidR="0052248B" w:rsidRPr="00F836AB" w:rsidRDefault="0052248B" w:rsidP="0052248B">
      <w:pPr>
        <w:rPr>
          <w:rFonts w:eastAsia="Times New Roman"/>
          <w:lang w:eastAsia="ru-RU"/>
        </w:rPr>
      </w:pPr>
      <w:r w:rsidRPr="005E0245">
        <w:rPr>
          <w:rFonts w:eastAsia="Times New Roman"/>
          <w:lang w:eastAsia="ru-RU"/>
        </w:rPr>
        <w:t xml:space="preserve">– интервал дальности от 0 до 12 км характеризуется минимальной (равной нулю) шириной спектра (зависимость </w:t>
      </w:r>
      <w:r w:rsidRPr="005E0245">
        <w:rPr>
          <w:rFonts w:ascii="Symbol" w:eastAsia="Times New Roman" w:hAnsi="Symbol"/>
          <w:lang w:val="en-US" w:eastAsia="ru-RU"/>
        </w:rPr>
        <w:sym w:font="Symbol" w:char="F073"/>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 xml:space="preserve">) </w:t>
      </w:r>
      <w:r w:rsidRPr="005E0245">
        <w:rPr>
          <w:rFonts w:eastAsia="Times New Roman"/>
          <w:lang w:eastAsia="ru-RU"/>
        </w:rPr>
        <w:t>на рис</w:t>
      </w:r>
      <w:r>
        <w:rPr>
          <w:rFonts w:eastAsia="Times New Roman"/>
          <w:lang w:eastAsia="ru-RU"/>
        </w:rPr>
        <w:t xml:space="preserve">унке </w:t>
      </w:r>
      <w:r w:rsidRPr="005E0245">
        <w:rPr>
          <w:rFonts w:eastAsia="Times New Roman"/>
          <w:lang w:eastAsia="ru-RU"/>
        </w:rPr>
        <w:t>2.2</w:t>
      </w:r>
      <w:r>
        <w:rPr>
          <w:rFonts w:eastAsia="Times New Roman"/>
          <w:lang w:eastAsia="ru-RU"/>
        </w:rPr>
        <w:t>3</w:t>
      </w:r>
      <w:r w:rsidRPr="005E0245">
        <w:rPr>
          <w:rFonts w:eastAsia="Times New Roman"/>
          <w:lang w:eastAsia="ru-RU"/>
        </w:rPr>
        <w:t xml:space="preserve">) вследствие наличия в разрешаемом объеме только частиц со скоростью </w:t>
      </w:r>
      <w:proofErr w:type="spellStart"/>
      <w:r w:rsidRPr="005E0245">
        <w:rPr>
          <w:rFonts w:eastAsia="Times New Roman"/>
          <w:i/>
          <w:lang w:val="en-US" w:eastAsia="ru-RU"/>
        </w:rPr>
        <w:t>V</w:t>
      </w:r>
      <w:r w:rsidRPr="005E0245">
        <w:rPr>
          <w:rFonts w:eastAsia="Times New Roman"/>
          <w:i/>
          <w:vertAlign w:val="subscript"/>
          <w:lang w:val="en-US" w:eastAsia="ru-RU"/>
        </w:rPr>
        <w:t>r</w:t>
      </w:r>
      <w:proofErr w:type="spellEnd"/>
      <w:r w:rsidRPr="005E0245">
        <w:rPr>
          <w:rFonts w:eastAsia="Times New Roman"/>
          <w:i/>
          <w:lang w:eastAsia="ru-RU"/>
        </w:rPr>
        <w:t> </w:t>
      </w:r>
      <w:r w:rsidRPr="005E0245">
        <w:rPr>
          <w:rFonts w:eastAsia="Times New Roman"/>
          <w:lang w:eastAsia="ru-RU"/>
        </w:rPr>
        <w:t>=10</w:t>
      </w:r>
      <w:r>
        <w:rPr>
          <w:rFonts w:eastAsia="Times New Roman"/>
          <w:lang w:eastAsia="ru-RU"/>
        </w:rPr>
        <w:t xml:space="preserve"> </w:t>
      </w:r>
      <w:r w:rsidRPr="005E0245">
        <w:rPr>
          <w:rFonts w:eastAsia="Times New Roman"/>
          <w:lang w:eastAsia="ru-RU"/>
        </w:rPr>
        <w:t>м/</w:t>
      </w:r>
      <w:proofErr w:type="gramStart"/>
      <w:r w:rsidRPr="005E0245">
        <w:rPr>
          <w:rFonts w:eastAsia="Times New Roman"/>
          <w:lang w:eastAsia="ru-RU"/>
        </w:rPr>
        <w:t>с</w:t>
      </w:r>
      <w:proofErr w:type="gramEnd"/>
      <w:r w:rsidR="00F836AB" w:rsidRPr="00F836AB">
        <w:rPr>
          <w:rFonts w:eastAsia="Times New Roman"/>
          <w:lang w:eastAsia="ru-RU"/>
        </w:rPr>
        <w:t>;</w:t>
      </w:r>
    </w:p>
    <w:p w:rsidR="0052248B" w:rsidRPr="00F836AB" w:rsidRDefault="0052248B" w:rsidP="0052248B">
      <w:pPr>
        <w:rPr>
          <w:rFonts w:eastAsia="Times New Roman"/>
          <w:lang w:eastAsia="ru-RU"/>
        </w:rPr>
      </w:pPr>
      <w:r w:rsidRPr="005E0245">
        <w:rPr>
          <w:rFonts w:eastAsia="Times New Roman"/>
          <w:lang w:eastAsia="ru-RU"/>
        </w:rPr>
        <w:t>– по мере увеличения дальности начиная с 12 км, разрешаемый объем охватывает все больший интервал высот с градиентом радиальной скорости частиц, что выражается в резком нарастании ширины спектра</w:t>
      </w:r>
      <w:r w:rsidR="00F836AB" w:rsidRPr="00F836AB">
        <w:rPr>
          <w:rFonts w:eastAsia="Times New Roman"/>
          <w:lang w:eastAsia="ru-RU"/>
        </w:rPr>
        <w:t>;</w:t>
      </w:r>
    </w:p>
    <w:p w:rsidR="0052248B" w:rsidRPr="00F836AB" w:rsidRDefault="0052248B" w:rsidP="0052248B">
      <w:pPr>
        <w:rPr>
          <w:rFonts w:eastAsia="Times New Roman"/>
          <w:lang w:eastAsia="ru-RU"/>
        </w:rPr>
      </w:pPr>
      <w:r w:rsidRPr="005E0245">
        <w:rPr>
          <w:rFonts w:eastAsia="Times New Roman"/>
          <w:lang w:eastAsia="ru-RU"/>
        </w:rPr>
        <w:t>– на дальности 17</w:t>
      </w:r>
      <w:r>
        <w:rPr>
          <w:rFonts w:eastAsia="Times New Roman"/>
          <w:lang w:eastAsia="ru-RU"/>
        </w:rPr>
        <w:t>,5</w:t>
      </w:r>
      <w:r w:rsidRPr="005E0245">
        <w:rPr>
          <w:rFonts w:eastAsia="Times New Roman"/>
          <w:lang w:eastAsia="ru-RU"/>
        </w:rPr>
        <w:t xml:space="preserve"> км наблюдается </w:t>
      </w:r>
      <w:r>
        <w:rPr>
          <w:rFonts w:eastAsia="Times New Roman"/>
          <w:lang w:eastAsia="ru-RU"/>
        </w:rPr>
        <w:t>снижение нарастания</w:t>
      </w:r>
      <w:r w:rsidRPr="005E0245">
        <w:rPr>
          <w:rFonts w:eastAsia="Times New Roman"/>
          <w:lang w:eastAsia="ru-RU"/>
        </w:rPr>
        <w:t xml:space="preserve"> ширины спектра </w:t>
      </w:r>
      <w:r w:rsidRPr="005E0245">
        <w:rPr>
          <w:rFonts w:ascii="Symbol" w:eastAsia="Times New Roman" w:hAnsi="Symbol"/>
          <w:lang w:val="en-US" w:eastAsia="ru-RU"/>
        </w:rPr>
        <w:sym w:font="Symbol" w:char="F073"/>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w:t>
      </w:r>
      <w:r w:rsidRPr="005E0245">
        <w:rPr>
          <w:rFonts w:eastAsia="Times New Roman"/>
          <w:lang w:eastAsia="ru-RU"/>
        </w:rPr>
        <w:t xml:space="preserve">, </w:t>
      </w:r>
      <w:r>
        <w:rPr>
          <w:rFonts w:eastAsia="Times New Roman"/>
          <w:lang w:eastAsia="ru-RU"/>
        </w:rPr>
        <w:t xml:space="preserve">связанное с тем, что преобладающее влияние на суммарный спектр имеют </w:t>
      </w:r>
      <w:r>
        <w:rPr>
          <w:rFonts w:eastAsia="Times New Roman"/>
          <w:lang w:eastAsia="ru-RU"/>
        </w:rPr>
        <w:lastRenderedPageBreak/>
        <w:t xml:space="preserve">составляющие из второго слоя, </w:t>
      </w:r>
      <w:r w:rsidRPr="005E0245">
        <w:rPr>
          <w:rFonts w:eastAsia="Times New Roman"/>
          <w:lang w:eastAsia="ru-RU"/>
        </w:rPr>
        <w:t>попавши</w:t>
      </w:r>
      <w:r>
        <w:rPr>
          <w:rFonts w:eastAsia="Times New Roman"/>
          <w:lang w:eastAsia="ru-RU"/>
        </w:rPr>
        <w:t>е</w:t>
      </w:r>
      <w:r w:rsidRPr="005E0245">
        <w:rPr>
          <w:rFonts w:eastAsia="Times New Roman"/>
          <w:lang w:eastAsia="ru-RU"/>
        </w:rPr>
        <w:t xml:space="preserve"> в разрешаемый объем</w:t>
      </w:r>
      <w:r>
        <w:rPr>
          <w:rFonts w:eastAsia="Times New Roman"/>
          <w:lang w:eastAsia="ru-RU"/>
        </w:rPr>
        <w:t xml:space="preserve">, вследствие существенного уменьшения мощности составляющей </w:t>
      </w:r>
      <w:r w:rsidRPr="005E0245">
        <w:rPr>
          <w:rFonts w:eastAsia="Times New Roman"/>
          <w:lang w:eastAsia="ru-RU"/>
        </w:rPr>
        <w:t>от первого слоя</w:t>
      </w:r>
      <w:r w:rsidR="00F836AB" w:rsidRPr="00F836AB">
        <w:rPr>
          <w:rFonts w:eastAsia="Times New Roman"/>
          <w:lang w:eastAsia="ru-RU"/>
        </w:rPr>
        <w:t>;</w:t>
      </w:r>
    </w:p>
    <w:p w:rsidR="0052248B" w:rsidRPr="00F836AB" w:rsidRDefault="0052248B" w:rsidP="0052248B">
      <w:pPr>
        <w:rPr>
          <w:rFonts w:eastAsia="Times New Roman"/>
          <w:lang w:eastAsia="ru-RU"/>
        </w:rPr>
      </w:pPr>
      <w:r w:rsidRPr="005E0245">
        <w:rPr>
          <w:rFonts w:eastAsia="Times New Roman"/>
          <w:i/>
          <w:lang w:eastAsia="ru-RU"/>
        </w:rPr>
        <w:t>–</w:t>
      </w:r>
      <w:r w:rsidRPr="005E0245">
        <w:rPr>
          <w:rFonts w:eastAsia="Times New Roman"/>
          <w:i/>
          <w:lang w:val="en-US" w:eastAsia="ru-RU"/>
        </w:rPr>
        <w:t> </w:t>
      </w:r>
      <w:r w:rsidRPr="005E0245">
        <w:rPr>
          <w:rFonts w:eastAsia="Times New Roman"/>
          <w:lang w:eastAsia="ru-RU"/>
        </w:rPr>
        <w:t xml:space="preserve">при дальнейшем увеличении дальности </w:t>
      </w:r>
      <w:r>
        <w:rPr>
          <w:rFonts w:eastAsia="Times New Roman"/>
          <w:lang w:eastAsia="ru-RU"/>
        </w:rPr>
        <w:t>до</w:t>
      </w:r>
      <w:r w:rsidRPr="005E0245">
        <w:rPr>
          <w:rFonts w:eastAsia="Times New Roman"/>
          <w:lang w:eastAsia="ru-RU"/>
        </w:rPr>
        <w:t xml:space="preserve"> точки </w:t>
      </w:r>
      <w:r>
        <w:rPr>
          <w:rFonts w:eastAsia="Times New Roman"/>
          <w:lang w:eastAsia="ru-RU"/>
        </w:rPr>
        <w:t>23,5</w:t>
      </w:r>
      <w:r w:rsidRPr="005E0245">
        <w:rPr>
          <w:rFonts w:eastAsia="Times New Roman"/>
          <w:lang w:eastAsia="ru-RU"/>
        </w:rPr>
        <w:t xml:space="preserve"> км </w:t>
      </w:r>
      <w:r w:rsidR="00A2478D" w:rsidRPr="00A2478D">
        <w:rPr>
          <w:rFonts w:eastAsia="Times New Roman"/>
          <w:lang w:eastAsia="ru-RU"/>
        </w:rPr>
        <w:t>ширина спектра</w:t>
      </w:r>
      <w:r w:rsidRPr="005E0245">
        <w:rPr>
          <w:rFonts w:eastAsia="Times New Roman"/>
          <w:lang w:eastAsia="ru-RU"/>
        </w:rPr>
        <w:t xml:space="preserve"> </w:t>
      </w:r>
      <w:r>
        <w:rPr>
          <w:rFonts w:eastAsia="Times New Roman"/>
          <w:lang w:eastAsia="ru-RU"/>
        </w:rPr>
        <w:t xml:space="preserve">монотонно возрастает </w:t>
      </w:r>
      <w:r w:rsidRPr="005E0245">
        <w:rPr>
          <w:rFonts w:eastAsia="Times New Roman"/>
          <w:lang w:eastAsia="ru-RU"/>
        </w:rPr>
        <w:t>уже с меньшей крутизной. Это вызвано увеличением размера разрешаемого объема с увеличением дальности и, как следствие, охватом большего диапазона высот с градиентом радиальной скорости частиц</w:t>
      </w:r>
      <w:r w:rsidR="00F836AB" w:rsidRPr="00F836AB">
        <w:rPr>
          <w:rFonts w:eastAsia="Times New Roman"/>
          <w:lang w:eastAsia="ru-RU"/>
        </w:rPr>
        <w:t>;</w:t>
      </w:r>
    </w:p>
    <w:p w:rsidR="0052248B" w:rsidRPr="00F836AB" w:rsidRDefault="0052248B" w:rsidP="0052248B">
      <w:pPr>
        <w:rPr>
          <w:rFonts w:eastAsia="Times New Roman"/>
          <w:lang w:eastAsia="ru-RU"/>
        </w:rPr>
      </w:pPr>
      <w:r w:rsidRPr="005E0245">
        <w:rPr>
          <w:rFonts w:eastAsia="Times New Roman"/>
          <w:lang w:eastAsia="ru-RU"/>
        </w:rPr>
        <w:t>– при достижении разрешаемым объемом дальности 2</w:t>
      </w:r>
      <w:r>
        <w:rPr>
          <w:rFonts w:eastAsia="Times New Roman"/>
          <w:lang w:eastAsia="ru-RU"/>
        </w:rPr>
        <w:t>3,5</w:t>
      </w:r>
      <w:r w:rsidRPr="005E0245">
        <w:rPr>
          <w:rFonts w:eastAsia="Times New Roman"/>
          <w:lang w:eastAsia="ru-RU"/>
        </w:rPr>
        <w:t xml:space="preserve"> км, на которой он начинает захватывать третий слой, происходит </w:t>
      </w:r>
      <w:r>
        <w:rPr>
          <w:rFonts w:eastAsia="Times New Roman"/>
          <w:lang w:eastAsia="ru-RU"/>
        </w:rPr>
        <w:t>некоторое</w:t>
      </w:r>
      <w:r w:rsidRPr="005E0245">
        <w:rPr>
          <w:rFonts w:eastAsia="Times New Roman"/>
          <w:lang w:eastAsia="ru-RU"/>
        </w:rPr>
        <w:t xml:space="preserve"> увеличение</w:t>
      </w:r>
      <w:r>
        <w:rPr>
          <w:rFonts w:eastAsia="Times New Roman"/>
          <w:lang w:eastAsia="ru-RU"/>
        </w:rPr>
        <w:t xml:space="preserve"> крутизны</w:t>
      </w:r>
      <w:r w:rsidRPr="005E0245">
        <w:rPr>
          <w:rFonts w:eastAsia="Times New Roman"/>
          <w:lang w:eastAsia="ru-RU"/>
        </w:rPr>
        <w:t xml:space="preserve"> нарастания ширины спектра вследствие появления спектральной составляющей от этого слоя</w:t>
      </w:r>
      <w:r w:rsidR="00F836AB" w:rsidRPr="00F836AB">
        <w:rPr>
          <w:rFonts w:eastAsia="Times New Roman"/>
          <w:lang w:eastAsia="ru-RU"/>
        </w:rPr>
        <w:t>;</w:t>
      </w:r>
    </w:p>
    <w:p w:rsidR="0052248B" w:rsidRPr="00F836AB" w:rsidRDefault="0052248B" w:rsidP="0052248B">
      <w:pPr>
        <w:rPr>
          <w:rFonts w:eastAsia="Times New Roman"/>
          <w:lang w:eastAsia="ru-RU"/>
        </w:rPr>
      </w:pPr>
      <w:r w:rsidRPr="005E0245">
        <w:rPr>
          <w:rFonts w:eastAsia="Times New Roman"/>
          <w:lang w:eastAsia="ru-RU"/>
        </w:rPr>
        <w:t xml:space="preserve">– на дальности 24 км наблюдается максимум </w:t>
      </w:r>
      <w:r w:rsidRPr="005E0245">
        <w:rPr>
          <w:rFonts w:ascii="Symbol" w:eastAsia="Times New Roman" w:hAnsi="Symbol"/>
          <w:lang w:val="en-US" w:eastAsia="ru-RU"/>
        </w:rPr>
        <w:sym w:font="Symbol" w:char="F073"/>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w:t>
      </w:r>
      <w:r w:rsidRPr="005E0245">
        <w:rPr>
          <w:rFonts w:eastAsia="Times New Roman"/>
          <w:lang w:eastAsia="ru-RU"/>
        </w:rPr>
        <w:t>, формирующийся вследствие того, что мощность спектральной составляющей от третьего слоя равна суммарной мощности всех спектральных составляющих второго слоя, попавших в разрешаемый объем</w:t>
      </w:r>
      <w:r w:rsidR="00F836AB" w:rsidRPr="00F836AB">
        <w:rPr>
          <w:rFonts w:eastAsia="Times New Roman"/>
          <w:lang w:eastAsia="ru-RU"/>
        </w:rPr>
        <w:t>;</w:t>
      </w:r>
    </w:p>
    <w:p w:rsidR="0052248B" w:rsidRDefault="0052248B" w:rsidP="0052248B">
      <w:pPr>
        <w:rPr>
          <w:rFonts w:eastAsia="Times New Roman"/>
          <w:lang w:eastAsia="ru-RU"/>
        </w:rPr>
      </w:pPr>
      <w:r w:rsidRPr="005E0245">
        <w:rPr>
          <w:rFonts w:eastAsia="Times New Roman"/>
          <w:lang w:eastAsia="ru-RU"/>
        </w:rPr>
        <w:t xml:space="preserve">– при дальнейшем увеличении дальности </w:t>
      </w:r>
      <w:r w:rsidRPr="005E0245">
        <w:rPr>
          <w:rFonts w:ascii="Symbol" w:eastAsia="Times New Roman" w:hAnsi="Symbol"/>
          <w:lang w:val="en-US" w:eastAsia="ru-RU"/>
        </w:rPr>
        <w:sym w:font="Symbol" w:char="F073"/>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 xml:space="preserve">) </w:t>
      </w:r>
      <w:r w:rsidRPr="005E0245">
        <w:rPr>
          <w:rFonts w:eastAsia="Times New Roman"/>
          <w:lang w:eastAsia="ru-RU"/>
        </w:rPr>
        <w:t xml:space="preserve">спадает и достигает минимума на дальности </w:t>
      </w:r>
      <w:r w:rsidRPr="005E0245">
        <w:rPr>
          <w:rFonts w:eastAsia="Times New Roman"/>
          <w:lang w:eastAsia="ru-RU"/>
        </w:rPr>
        <w:sym w:font="Symbol" w:char="F07E"/>
      </w:r>
      <w:r w:rsidRPr="005E0245">
        <w:rPr>
          <w:rFonts w:eastAsia="Times New Roman"/>
          <w:lang w:eastAsia="ru-RU"/>
        </w:rPr>
        <w:t>37 км, на которой разрешаемый объем полностью выходит из второго слоя.</w:t>
      </w:r>
    </w:p>
    <w:p w:rsidR="0052248B" w:rsidRDefault="00A2478D" w:rsidP="00B9558E">
      <w:pPr>
        <w:tabs>
          <w:tab w:val="left" w:pos="5245"/>
        </w:tabs>
        <w:rPr>
          <w:rFonts w:eastAsia="Times New Roman"/>
          <w:lang w:eastAsia="ru-RU"/>
        </w:rPr>
      </w:pPr>
      <w:r>
        <w:rPr>
          <w:rFonts w:eastAsia="Times New Roman"/>
          <w:lang w:eastAsia="ru-RU"/>
        </w:rPr>
        <w:t>Также</w:t>
      </w:r>
      <w:r w:rsidR="0052248B">
        <w:rPr>
          <w:rFonts w:eastAsia="Times New Roman"/>
          <w:lang w:eastAsia="ru-RU"/>
        </w:rPr>
        <w:t xml:space="preserve"> более подробно остановимся на появлении спиралей малых значений параметра. Для этого рассмотрим график зависимости</w:t>
      </w:r>
      <w:r>
        <w:rPr>
          <w:rFonts w:eastAsia="Times New Roman"/>
          <w:lang w:eastAsia="ru-RU"/>
        </w:rPr>
        <w:t xml:space="preserve"> радиальной скорости от дальности</w:t>
      </w:r>
      <w:r w:rsidR="0052248B">
        <w:rPr>
          <w:rFonts w:eastAsia="Times New Roman"/>
          <w:lang w:eastAsia="ru-RU"/>
        </w:rPr>
        <w:t xml:space="preserve"> </w:t>
      </w:r>
      <w:proofErr w:type="spellStart"/>
      <w:r w:rsidR="0052248B" w:rsidRPr="0052248B">
        <w:rPr>
          <w:rFonts w:eastAsia="Times New Roman"/>
          <w:i/>
          <w:lang w:val="en-US" w:eastAsia="ru-RU"/>
        </w:rPr>
        <w:t>V</w:t>
      </w:r>
      <w:r w:rsidR="0052248B" w:rsidRPr="0052248B">
        <w:rPr>
          <w:rFonts w:eastAsia="Times New Roman"/>
          <w:i/>
          <w:vertAlign w:val="subscript"/>
          <w:lang w:val="en-US" w:eastAsia="ru-RU"/>
        </w:rPr>
        <w:t>r</w:t>
      </w:r>
      <w:proofErr w:type="spellEnd"/>
      <w:r w:rsidR="00982674">
        <w:rPr>
          <w:rFonts w:eastAsia="Times New Roman"/>
          <w:i/>
          <w:vertAlign w:val="subscript"/>
          <w:lang w:eastAsia="ru-RU"/>
        </w:rPr>
        <w:t> </w:t>
      </w:r>
      <w:r w:rsidR="0052248B" w:rsidRPr="0052248B">
        <w:rPr>
          <w:rFonts w:eastAsia="Times New Roman"/>
          <w:i/>
          <w:lang w:eastAsia="ru-RU"/>
        </w:rPr>
        <w:t>(</w:t>
      </w:r>
      <w:r w:rsidR="0052248B" w:rsidRPr="0052248B">
        <w:rPr>
          <w:rFonts w:eastAsia="Times New Roman"/>
          <w:i/>
          <w:lang w:val="en-US" w:eastAsia="ru-RU"/>
        </w:rPr>
        <w:t>R</w:t>
      </w:r>
      <w:r w:rsidR="0052248B" w:rsidRPr="0052248B">
        <w:rPr>
          <w:rFonts w:eastAsia="Times New Roman"/>
          <w:i/>
          <w:lang w:eastAsia="ru-RU"/>
        </w:rPr>
        <w:t>)</w:t>
      </w:r>
      <w:r w:rsidR="0052248B">
        <w:rPr>
          <w:rFonts w:eastAsia="Times New Roman"/>
          <w:i/>
          <w:lang w:eastAsia="ru-RU"/>
        </w:rPr>
        <w:t xml:space="preserve"> </w:t>
      </w:r>
      <w:r w:rsidR="0052248B" w:rsidRPr="00487C44">
        <w:rPr>
          <w:rFonts w:eastAsia="Times New Roman"/>
          <w:lang w:eastAsia="ru-RU"/>
        </w:rPr>
        <w:t>(рис</w:t>
      </w:r>
      <w:r w:rsidR="0052248B">
        <w:rPr>
          <w:rFonts w:eastAsia="Times New Roman"/>
          <w:lang w:eastAsia="ru-RU"/>
        </w:rPr>
        <w:t>унок</w:t>
      </w:r>
      <w:r w:rsidR="0052248B" w:rsidRPr="00487C44">
        <w:rPr>
          <w:rFonts w:eastAsia="Times New Roman"/>
          <w:lang w:eastAsia="ru-RU"/>
        </w:rPr>
        <w:t xml:space="preserve"> 2.2</w:t>
      </w:r>
      <w:r w:rsidR="0052248B">
        <w:rPr>
          <w:rFonts w:eastAsia="Times New Roman"/>
          <w:lang w:eastAsia="ru-RU"/>
        </w:rPr>
        <w:t>4</w:t>
      </w:r>
      <w:r w:rsidR="0052248B" w:rsidRPr="00487C44">
        <w:rPr>
          <w:rFonts w:eastAsia="Times New Roman"/>
          <w:lang w:eastAsia="ru-RU"/>
        </w:rPr>
        <w:t>)</w:t>
      </w:r>
      <w:r w:rsidR="0052248B" w:rsidRPr="0052248B">
        <w:rPr>
          <w:rFonts w:eastAsia="Times New Roman"/>
          <w:lang w:eastAsia="ru-RU"/>
        </w:rPr>
        <w:t xml:space="preserve"> </w:t>
      </w:r>
      <w:r w:rsidR="0052248B">
        <w:rPr>
          <w:rFonts w:eastAsia="Times New Roman"/>
          <w:lang w:eastAsia="ru-RU"/>
        </w:rPr>
        <w:t>для α</w:t>
      </w:r>
      <w:r w:rsidR="00982674">
        <w:rPr>
          <w:rFonts w:eastAsia="Times New Roman"/>
          <w:lang w:eastAsia="ru-RU"/>
        </w:rPr>
        <w:t> </w:t>
      </w:r>
      <w:r w:rsidR="0052248B">
        <w:rPr>
          <w:rFonts w:eastAsia="Times New Roman"/>
          <w:lang w:eastAsia="ru-RU"/>
        </w:rPr>
        <w:t>=45</w:t>
      </w:r>
      <w:r w:rsidR="0052248B">
        <w:rPr>
          <w:rFonts w:eastAsia="Times New Roman"/>
          <w:lang w:eastAsia="ru-RU"/>
        </w:rPr>
        <w:sym w:font="Symbol" w:char="F0B0"/>
      </w:r>
      <w:r w:rsidR="00EB79B7">
        <w:rPr>
          <w:rFonts w:eastAsia="Times New Roman"/>
          <w:lang w:eastAsia="ru-RU"/>
        </w:rPr>
        <w:t>,</w:t>
      </w:r>
      <w:r w:rsidR="0052248B">
        <w:rPr>
          <w:rFonts w:eastAsia="Times New Roman"/>
          <w:lang w:eastAsia="ru-RU"/>
        </w:rPr>
        <w:t xml:space="preserve"> энергетические спектры </w:t>
      </w:r>
      <w:r w:rsidR="0052248B" w:rsidRPr="00691778">
        <w:rPr>
          <w:rFonts w:eastAsia="Times New Roman"/>
          <w:i/>
          <w:lang w:eastAsia="ru-RU"/>
        </w:rPr>
        <w:t>S(</w:t>
      </w:r>
      <w:proofErr w:type="spellStart"/>
      <w:r w:rsidR="0052248B" w:rsidRPr="00691778">
        <w:rPr>
          <w:rFonts w:eastAsia="Times New Roman"/>
          <w:i/>
          <w:lang w:eastAsia="ru-RU"/>
        </w:rPr>
        <w:t>V</w:t>
      </w:r>
      <w:r w:rsidR="0052248B" w:rsidRPr="00AD0746">
        <w:rPr>
          <w:rFonts w:eastAsia="Times New Roman"/>
          <w:i/>
          <w:vertAlign w:val="subscript"/>
          <w:lang w:eastAsia="ru-RU"/>
        </w:rPr>
        <w:t>r</w:t>
      </w:r>
      <w:proofErr w:type="spellEnd"/>
      <w:r w:rsidR="0052248B" w:rsidRPr="00691778">
        <w:rPr>
          <w:rFonts w:eastAsia="Times New Roman"/>
          <w:i/>
          <w:lang w:eastAsia="ru-RU"/>
        </w:rPr>
        <w:t xml:space="preserve">) </w:t>
      </w:r>
      <w:r w:rsidR="0052248B" w:rsidRPr="00691778">
        <w:rPr>
          <w:rFonts w:eastAsia="Times New Roman"/>
          <w:lang w:eastAsia="ru-RU"/>
        </w:rPr>
        <w:t>(рис</w:t>
      </w:r>
      <w:r w:rsidR="0052248B">
        <w:rPr>
          <w:rFonts w:eastAsia="Times New Roman"/>
          <w:lang w:eastAsia="ru-RU"/>
        </w:rPr>
        <w:t>унок 2.</w:t>
      </w:r>
      <w:r w:rsidR="0052248B" w:rsidRPr="00691778">
        <w:rPr>
          <w:rFonts w:eastAsia="Times New Roman"/>
          <w:lang w:eastAsia="ru-RU"/>
        </w:rPr>
        <w:t>2</w:t>
      </w:r>
      <w:r w:rsidR="0052248B">
        <w:rPr>
          <w:rFonts w:eastAsia="Times New Roman"/>
          <w:lang w:eastAsia="ru-RU"/>
        </w:rPr>
        <w:t>5</w:t>
      </w:r>
      <w:r w:rsidR="0052248B" w:rsidRPr="00691778">
        <w:rPr>
          <w:rFonts w:eastAsia="Times New Roman"/>
          <w:lang w:eastAsia="ru-RU"/>
        </w:rPr>
        <w:t>)</w:t>
      </w:r>
      <w:r w:rsidR="00EB79B7">
        <w:rPr>
          <w:rFonts w:eastAsia="Times New Roman"/>
          <w:lang w:eastAsia="ru-RU"/>
        </w:rPr>
        <w:t xml:space="preserve"> и </w:t>
      </w:r>
      <w:r w:rsidR="00EB79B7" w:rsidRPr="00691778">
        <w:rPr>
          <w:rFonts w:eastAsia="Times New Roman"/>
          <w:lang w:eastAsia="ru-RU"/>
        </w:rPr>
        <w:t xml:space="preserve">графики зависимостей </w:t>
      </w:r>
      <w:r w:rsidR="00EB79B7" w:rsidRPr="00691778">
        <w:rPr>
          <w:rFonts w:eastAsia="Times New Roman"/>
          <w:i/>
          <w:lang w:val="en-US" w:eastAsia="ru-RU"/>
        </w:rPr>
        <w:t>M</w:t>
      </w:r>
      <w:r w:rsidR="00EB79B7" w:rsidRPr="00691778">
        <w:rPr>
          <w:rFonts w:eastAsia="Times New Roman"/>
          <w:i/>
          <w:lang w:eastAsia="ru-RU"/>
        </w:rPr>
        <w:t>(</w:t>
      </w:r>
      <w:r w:rsidR="00EB79B7" w:rsidRPr="00691778">
        <w:rPr>
          <w:rFonts w:eastAsia="Times New Roman"/>
          <w:i/>
          <w:lang w:val="en-US" w:eastAsia="ru-RU"/>
        </w:rPr>
        <w:t>R</w:t>
      </w:r>
      <w:r w:rsidR="00EB79B7" w:rsidRPr="00691778">
        <w:rPr>
          <w:rFonts w:eastAsia="Times New Roman"/>
          <w:i/>
          <w:lang w:eastAsia="ru-RU"/>
        </w:rPr>
        <w:t>)</w:t>
      </w:r>
      <w:r w:rsidR="00EB79B7" w:rsidRPr="00691778">
        <w:rPr>
          <w:rFonts w:eastAsia="Times New Roman"/>
          <w:lang w:eastAsia="ru-RU"/>
        </w:rPr>
        <w:t xml:space="preserve"> и </w:t>
      </w:r>
      <w:r w:rsidR="00EB79B7" w:rsidRPr="006B2373">
        <w:rPr>
          <w:rFonts w:ascii="Symbol" w:eastAsia="Times New Roman" w:hAnsi="Symbol"/>
          <w:lang w:val="en-US" w:eastAsia="ru-RU"/>
        </w:rPr>
        <w:sym w:font="Symbol" w:char="F073"/>
      </w:r>
      <w:r w:rsidR="00EB79B7" w:rsidRPr="00691778">
        <w:rPr>
          <w:rFonts w:eastAsia="Times New Roman"/>
          <w:i/>
          <w:lang w:eastAsia="ru-RU"/>
        </w:rPr>
        <w:t>(</w:t>
      </w:r>
      <w:r w:rsidR="00EB79B7" w:rsidRPr="00691778">
        <w:rPr>
          <w:rFonts w:eastAsia="Times New Roman"/>
          <w:i/>
          <w:lang w:val="en-US" w:eastAsia="ru-RU"/>
        </w:rPr>
        <w:t>R</w:t>
      </w:r>
      <w:r w:rsidR="00EB79B7" w:rsidRPr="00EB79B7">
        <w:rPr>
          <w:rFonts w:eastAsia="Times New Roman"/>
          <w:lang w:eastAsia="ru-RU"/>
        </w:rPr>
        <w:t>)</w:t>
      </w:r>
      <w:r w:rsidR="00EB79B7">
        <w:rPr>
          <w:rFonts w:eastAsia="Times New Roman"/>
          <w:i/>
          <w:lang w:eastAsia="ru-RU"/>
        </w:rPr>
        <w:t xml:space="preserve"> </w:t>
      </w:r>
      <w:r w:rsidR="00EB79B7" w:rsidRPr="00691778">
        <w:rPr>
          <w:rFonts w:eastAsia="Times New Roman"/>
          <w:lang w:eastAsia="ru-RU"/>
        </w:rPr>
        <w:t>(рис</w:t>
      </w:r>
      <w:r w:rsidR="00EB79B7">
        <w:rPr>
          <w:rFonts w:eastAsia="Times New Roman"/>
          <w:lang w:eastAsia="ru-RU"/>
        </w:rPr>
        <w:t>унок 2.</w:t>
      </w:r>
      <w:r w:rsidR="00EB79B7" w:rsidRPr="00691778">
        <w:rPr>
          <w:rFonts w:eastAsia="Times New Roman"/>
          <w:lang w:eastAsia="ru-RU"/>
        </w:rPr>
        <w:t>2</w:t>
      </w:r>
      <w:r w:rsidR="00EB79B7">
        <w:rPr>
          <w:rFonts w:eastAsia="Times New Roman"/>
          <w:lang w:eastAsia="ru-RU"/>
        </w:rPr>
        <w:t>6</w:t>
      </w:r>
      <w:r w:rsidR="00EB79B7" w:rsidRPr="00691778">
        <w:rPr>
          <w:rFonts w:eastAsia="Times New Roman"/>
          <w:lang w:eastAsia="ru-RU"/>
        </w:rPr>
        <w:t>)</w:t>
      </w:r>
      <w:r w:rsidR="00EB79B7">
        <w:rPr>
          <w:rFonts w:eastAsia="Times New Roman"/>
          <w:i/>
          <w:lang w:eastAsia="ru-RU"/>
        </w:rPr>
        <w:t>.</w:t>
      </w:r>
    </w:p>
    <w:p w:rsidR="00A2478D" w:rsidRDefault="00A2478D" w:rsidP="0052248B">
      <w:pPr>
        <w:rPr>
          <w:rFonts w:eastAsia="Times New Roman"/>
          <w:lang w:eastAsia="ru-RU"/>
        </w:rPr>
      </w:pPr>
    </w:p>
    <w:tbl>
      <w:tblPr>
        <w:tblStyle w:val="3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A2478D" w:rsidRPr="00A2478D" w:rsidTr="005948E0">
        <w:tc>
          <w:tcPr>
            <w:tcW w:w="1384" w:type="dxa"/>
          </w:tcPr>
          <w:p w:rsidR="00A2478D" w:rsidRPr="00A2478D" w:rsidRDefault="00A2478D" w:rsidP="00A2478D">
            <w:pPr>
              <w:spacing w:line="240" w:lineRule="auto"/>
              <w:ind w:firstLine="0"/>
              <w:jc w:val="center"/>
              <w:rPr>
                <w:rFonts w:eastAsia="SimSun"/>
                <w:noProof/>
                <w:color w:val="000000" w:themeColor="text1"/>
                <w:sz w:val="24"/>
                <w:highlight w:val="yellow"/>
                <w:lang w:eastAsia="ru-RU"/>
              </w:rPr>
            </w:pPr>
          </w:p>
          <w:p w:rsidR="00A2478D" w:rsidRPr="00A2478D" w:rsidRDefault="00A2478D" w:rsidP="00A2478D">
            <w:pPr>
              <w:spacing w:line="240" w:lineRule="auto"/>
              <w:ind w:firstLine="0"/>
              <w:jc w:val="center"/>
              <w:rPr>
                <w:rFonts w:eastAsia="SimSun"/>
                <w:noProof/>
                <w:color w:val="000000" w:themeColor="text1"/>
                <w:sz w:val="24"/>
                <w:highlight w:val="yellow"/>
                <w:lang w:eastAsia="ru-RU"/>
              </w:rPr>
            </w:pPr>
          </w:p>
          <w:p w:rsidR="00A2478D" w:rsidRPr="00A2478D" w:rsidRDefault="00A2478D" w:rsidP="00A2478D">
            <w:pPr>
              <w:spacing w:line="240" w:lineRule="auto"/>
              <w:ind w:firstLine="0"/>
              <w:jc w:val="center"/>
              <w:rPr>
                <w:rFonts w:eastAsia="SimSun"/>
                <w:noProof/>
                <w:color w:val="000000" w:themeColor="text1"/>
                <w:sz w:val="24"/>
                <w:highlight w:val="yellow"/>
                <w:lang w:eastAsia="ru-RU"/>
              </w:rPr>
            </w:pPr>
          </w:p>
          <w:p w:rsidR="00A2478D" w:rsidRDefault="00A2478D" w:rsidP="00A2478D">
            <w:pPr>
              <w:spacing w:line="240" w:lineRule="auto"/>
              <w:ind w:firstLine="0"/>
              <w:jc w:val="center"/>
              <w:rPr>
                <w:rFonts w:eastAsia="SimSun"/>
                <w:noProof/>
                <w:color w:val="000000" w:themeColor="text1"/>
                <w:sz w:val="24"/>
                <w:highlight w:val="yellow"/>
                <w:lang w:eastAsia="ru-RU"/>
              </w:rPr>
            </w:pPr>
          </w:p>
          <w:p w:rsidR="00240CB0" w:rsidRPr="00A2478D" w:rsidRDefault="00240CB0" w:rsidP="00A2478D">
            <w:pPr>
              <w:spacing w:line="240" w:lineRule="auto"/>
              <w:ind w:firstLine="0"/>
              <w:jc w:val="center"/>
              <w:rPr>
                <w:rFonts w:eastAsia="SimSun"/>
                <w:noProof/>
                <w:color w:val="000000" w:themeColor="text1"/>
                <w:sz w:val="24"/>
                <w:highlight w:val="yellow"/>
                <w:lang w:eastAsia="ru-RU"/>
              </w:rPr>
            </w:pPr>
          </w:p>
          <w:p w:rsidR="00A2478D" w:rsidRPr="00A2478D" w:rsidRDefault="00A2478D" w:rsidP="00A2478D">
            <w:pPr>
              <w:spacing w:line="240" w:lineRule="auto"/>
              <w:ind w:firstLine="0"/>
              <w:jc w:val="center"/>
              <w:rPr>
                <w:rFonts w:eastAsia="SimSun"/>
                <w:noProof/>
                <w:color w:val="000000" w:themeColor="text1"/>
                <w:sz w:val="24"/>
                <w:highlight w:val="yellow"/>
                <w:lang w:eastAsia="ru-RU"/>
              </w:rPr>
            </w:pPr>
          </w:p>
          <w:p w:rsidR="00A2478D" w:rsidRPr="00A2478D" w:rsidRDefault="00A2478D" w:rsidP="00A2478D">
            <w:pPr>
              <w:spacing w:line="240" w:lineRule="auto"/>
              <w:ind w:firstLine="0"/>
              <w:jc w:val="center"/>
              <w:rPr>
                <w:rFonts w:eastAsia="SimSun"/>
                <w:noProof/>
                <w:color w:val="000000" w:themeColor="text1"/>
                <w:sz w:val="24"/>
                <w:lang w:val="en-US" w:eastAsia="ru-RU"/>
              </w:rPr>
            </w:pPr>
            <w:r w:rsidRPr="00A2478D">
              <w:rPr>
                <w:rFonts w:eastAsia="SimSun"/>
                <w:noProof/>
                <w:color w:val="000000" w:themeColor="text1"/>
                <w:sz w:val="24"/>
                <w:lang w:val="en-US" w:eastAsia="ru-RU"/>
              </w:rPr>
              <w:t>▬ V</w:t>
            </w:r>
            <w:r w:rsidRPr="00A2478D">
              <w:rPr>
                <w:rFonts w:eastAsia="SimSun"/>
                <w:noProof/>
                <w:color w:val="000000" w:themeColor="text1"/>
                <w:sz w:val="24"/>
                <w:vertAlign w:val="subscript"/>
                <w:lang w:val="en-US" w:eastAsia="ru-RU"/>
              </w:rPr>
              <w:t>r</w:t>
            </w:r>
            <w:r w:rsidRPr="00A2478D">
              <w:rPr>
                <w:rFonts w:eastAsia="SimSun"/>
                <w:noProof/>
                <w:color w:val="000000" w:themeColor="text1"/>
                <w:sz w:val="24"/>
                <w:lang w:val="en-US" w:eastAsia="ru-RU"/>
              </w:rPr>
              <w:t>(h)</w:t>
            </w:r>
          </w:p>
          <w:p w:rsidR="00A2478D" w:rsidRPr="00A2478D" w:rsidRDefault="00A2478D" w:rsidP="00A2478D">
            <w:pPr>
              <w:spacing w:line="269" w:lineRule="auto"/>
              <w:jc w:val="center"/>
              <w:rPr>
                <w:rFonts w:eastAsia="Times New Roman"/>
                <w:highlight w:val="yellow"/>
                <w:lang w:val="en-US" w:eastAsia="ru-RU"/>
              </w:rPr>
            </w:pPr>
          </w:p>
        </w:tc>
        <w:tc>
          <w:tcPr>
            <w:tcW w:w="8789" w:type="dxa"/>
          </w:tcPr>
          <w:p w:rsidR="00A2478D" w:rsidRPr="00A2478D" w:rsidRDefault="00A2478D" w:rsidP="00A2478D">
            <w:pPr>
              <w:autoSpaceDE w:val="0"/>
              <w:autoSpaceDN w:val="0"/>
              <w:adjustRightInd w:val="0"/>
              <w:spacing w:line="240" w:lineRule="auto"/>
              <w:ind w:firstLine="0"/>
              <w:jc w:val="left"/>
              <w:rPr>
                <w:rFonts w:ascii="Arial" w:hAnsi="Arial" w:cs="Arial"/>
                <w:sz w:val="20"/>
                <w:szCs w:val="20"/>
              </w:rPr>
            </w:pPr>
            <w:r>
              <w:rPr>
                <w:rFonts w:ascii="Arial" w:hAnsi="Arial" w:cs="Arial"/>
                <w:noProof/>
                <w:position w:val="-343"/>
                <w:sz w:val="20"/>
                <w:szCs w:val="20"/>
                <w:lang w:eastAsia="ru-RU"/>
              </w:rPr>
              <w:drawing>
                <wp:inline distT="0" distB="0" distL="0" distR="0" wp14:anchorId="53FBDC49" wp14:editId="003EAFFE">
                  <wp:extent cx="5305647" cy="2453862"/>
                  <wp:effectExtent l="0" t="0" r="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rotWithShape="1">
                          <a:blip r:embed="rId217">
                            <a:extLst>
                              <a:ext uri="{28A0092B-C50C-407E-A947-70E740481C1C}">
                                <a14:useLocalDpi xmlns:a14="http://schemas.microsoft.com/office/drawing/2010/main" val="0"/>
                              </a:ext>
                            </a:extLst>
                          </a:blip>
                          <a:srcRect l="5180" t="3901" r="4730" b="5870"/>
                          <a:stretch/>
                        </pic:blipFill>
                        <pic:spPr bwMode="auto">
                          <a:xfrm>
                            <a:off x="0" y="0"/>
                            <a:ext cx="5305349" cy="2453724"/>
                          </a:xfrm>
                          <a:prstGeom prst="rect">
                            <a:avLst/>
                          </a:prstGeom>
                          <a:noFill/>
                          <a:ln>
                            <a:noFill/>
                          </a:ln>
                          <a:extLst>
                            <a:ext uri="{53640926-AAD7-44D8-BBD7-CCE9431645EC}">
                              <a14:shadowObscured xmlns:a14="http://schemas.microsoft.com/office/drawing/2010/main"/>
                            </a:ext>
                          </a:extLst>
                        </pic:spPr>
                      </pic:pic>
                    </a:graphicData>
                  </a:graphic>
                </wp:inline>
              </w:drawing>
            </w:r>
          </w:p>
          <w:p w:rsidR="00A2478D" w:rsidRPr="00A2478D" w:rsidRDefault="00A2478D" w:rsidP="00A2478D">
            <w:pPr>
              <w:autoSpaceDE w:val="0"/>
              <w:autoSpaceDN w:val="0"/>
              <w:adjustRightInd w:val="0"/>
              <w:spacing w:line="240" w:lineRule="auto"/>
              <w:ind w:firstLine="0"/>
              <w:jc w:val="center"/>
              <w:rPr>
                <w:rFonts w:eastAsia="Times New Roman"/>
                <w:sz w:val="24"/>
                <w:highlight w:val="yellow"/>
                <w:lang w:eastAsia="ru-RU"/>
              </w:rPr>
            </w:pPr>
            <w:r w:rsidRPr="00A2478D">
              <w:rPr>
                <w:rFonts w:eastAsia="Times New Roman"/>
                <w:sz w:val="24"/>
                <w:lang w:eastAsia="ru-RU"/>
              </w:rPr>
              <w:t xml:space="preserve">Высота, </w:t>
            </w:r>
            <w:proofErr w:type="gramStart"/>
            <w:r w:rsidRPr="00A2478D">
              <w:rPr>
                <w:rFonts w:eastAsia="Times New Roman"/>
                <w:sz w:val="24"/>
                <w:lang w:eastAsia="ru-RU"/>
              </w:rPr>
              <w:t>м</w:t>
            </w:r>
            <w:proofErr w:type="gramEnd"/>
          </w:p>
        </w:tc>
      </w:tr>
    </w:tbl>
    <w:p w:rsidR="00A2478D" w:rsidRDefault="0062428F" w:rsidP="0062428F">
      <w:pPr>
        <w:pStyle w:val="aff9"/>
        <w:rPr>
          <w:i/>
        </w:rPr>
      </w:pPr>
      <w:r w:rsidRPr="00A2478D">
        <w:t>Рис</w:t>
      </w:r>
      <w:r w:rsidRPr="005948E0">
        <w:t xml:space="preserve">унок </w:t>
      </w:r>
      <w:r w:rsidRPr="00A2478D">
        <w:t>2.24</w:t>
      </w:r>
      <w:r w:rsidRPr="00A2478D">
        <w:rPr>
          <w:lang w:val="en-US"/>
        </w:rPr>
        <w:t> </w:t>
      </w:r>
      <w:r w:rsidRPr="005948E0">
        <w:t>– </w:t>
      </w:r>
      <w:r w:rsidRPr="00A2478D">
        <w:t xml:space="preserve">График зависимостей </w:t>
      </w:r>
      <w:r w:rsidRPr="00A2478D">
        <w:rPr>
          <w:i/>
          <w:lang w:val="en-US"/>
        </w:rPr>
        <w:t>V</w:t>
      </w:r>
      <w:r w:rsidRPr="00A2478D">
        <w:rPr>
          <w:i/>
          <w:vertAlign w:val="subscript"/>
          <w:lang w:val="en-US"/>
        </w:rPr>
        <w:t>r</w:t>
      </w:r>
      <w:r w:rsidRPr="00A2478D">
        <w:rPr>
          <w:i/>
        </w:rPr>
        <w:t>(</w:t>
      </w:r>
      <w:r w:rsidRPr="00A2478D">
        <w:rPr>
          <w:i/>
          <w:lang w:val="en-US"/>
        </w:rPr>
        <w:t>h</w:t>
      </w:r>
      <w:r w:rsidRPr="00A2478D">
        <w:t>) для третьего варианта метеообстановки</w:t>
      </w:r>
      <w:r w:rsidRPr="005948E0">
        <w:br/>
      </w:r>
      <w:r w:rsidRPr="00A2478D">
        <w:t xml:space="preserve">с </w:t>
      </w:r>
      <w:r w:rsidRPr="00A2478D">
        <w:rPr>
          <w:rFonts w:ascii="Symbol" w:hAnsi="Symbol"/>
          <w:lang w:val="en-US"/>
        </w:rPr>
        <w:t></w:t>
      </w:r>
      <w:r w:rsidRPr="00A2478D">
        <w:rPr>
          <w:rFonts w:ascii="Symbol" w:hAnsi="Symbol"/>
          <w:lang w:val="en-US"/>
        </w:rPr>
        <w:t></w:t>
      </w:r>
      <w:r w:rsidRPr="00A2478D">
        <w:rPr>
          <w:i/>
          <w:lang w:val="en-US"/>
        </w:rPr>
        <w:t> </w:t>
      </w:r>
      <w:r w:rsidRPr="00A2478D">
        <w:t>=90</w:t>
      </w:r>
      <w:r w:rsidRPr="00A2478D">
        <w:rPr>
          <w:lang w:val="en-US"/>
        </w:rPr>
        <w:sym w:font="Symbol" w:char="F0B0"/>
      </w:r>
      <w:r w:rsidRPr="00A2478D">
        <w:t xml:space="preserve"> на 500м</w:t>
      </w:r>
      <w:r w:rsidRPr="00A2478D">
        <w:rPr>
          <w:lang w:val="en-US"/>
        </w:rPr>
        <w:sym w:font="Symbol" w:char="F0B0"/>
      </w:r>
      <w:r w:rsidRPr="005948E0">
        <w:t xml:space="preserve"> при </w:t>
      </w:r>
      <w:r w:rsidRPr="005948E0">
        <w:rPr>
          <w:rFonts w:eastAsia="Times New Roman"/>
        </w:rPr>
        <w:t>α=45</w:t>
      </w:r>
      <w:r w:rsidRPr="005948E0">
        <w:rPr>
          <w:rFonts w:eastAsia="Times New Roman"/>
        </w:rPr>
        <w:sym w:font="Symbol" w:char="F0B0"/>
      </w:r>
    </w:p>
    <w:p w:rsidR="0062428F" w:rsidRPr="0062428F" w:rsidRDefault="0062428F" w:rsidP="0062428F">
      <w:pPr>
        <w:rPr>
          <w:lang w:eastAsia="ru-RU"/>
        </w:rPr>
      </w:pPr>
    </w:p>
    <w:tbl>
      <w:tblPr>
        <w:tblStyle w:val="31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3327"/>
        <w:gridCol w:w="3297"/>
      </w:tblGrid>
      <w:tr w:rsidR="00A2478D" w:rsidRPr="00487C44" w:rsidTr="0062428F">
        <w:trPr>
          <w:trHeight w:val="1686"/>
          <w:jc w:val="center"/>
        </w:trPr>
        <w:tc>
          <w:tcPr>
            <w:tcW w:w="3297" w:type="dxa"/>
            <w:tcMar>
              <w:left w:w="0" w:type="dxa"/>
              <w:right w:w="0" w:type="dxa"/>
            </w:tcMar>
            <w:vAlign w:val="center"/>
          </w:tcPr>
          <w:p w:rsidR="00A2478D" w:rsidRPr="00487C44" w:rsidRDefault="00FD471D" w:rsidP="00FD471D">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85216" behindDoc="0" locked="0" layoutInCell="1" allowOverlap="1" wp14:anchorId="7FF26415" wp14:editId="10F67E68">
                  <wp:simplePos x="0" y="0"/>
                  <wp:positionH relativeFrom="column">
                    <wp:posOffset>3175</wp:posOffset>
                  </wp:positionH>
                  <wp:positionV relativeFrom="paragraph">
                    <wp:posOffset>3175</wp:posOffset>
                  </wp:positionV>
                  <wp:extent cx="2094230" cy="823595"/>
                  <wp:effectExtent l="0" t="0" r="0" b="0"/>
                  <wp:wrapTopAndBottom/>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rotWithShape="1">
                          <a:blip r:embed="rId218">
                            <a:extLst>
                              <a:ext uri="{28A0092B-C50C-407E-A947-70E740481C1C}">
                                <a14:useLocalDpi xmlns:a14="http://schemas.microsoft.com/office/drawing/2010/main" val="0"/>
                              </a:ext>
                            </a:extLst>
                          </a:blip>
                          <a:srcRect l="3739" t="11429" b="11427"/>
                          <a:stretch/>
                        </pic:blipFill>
                        <pic:spPr bwMode="auto">
                          <a:xfrm>
                            <a:off x="0" y="0"/>
                            <a:ext cx="2094230" cy="823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c>
          <w:tcPr>
            <w:tcW w:w="3327" w:type="dxa"/>
            <w:tcMar>
              <w:left w:w="0" w:type="dxa"/>
              <w:right w:w="0" w:type="dxa"/>
            </w:tcMar>
            <w:vAlign w:val="center"/>
          </w:tcPr>
          <w:p w:rsidR="00A2478D" w:rsidRPr="00487C44" w:rsidRDefault="00FD471D" w:rsidP="00FD471D">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86240" behindDoc="0" locked="0" layoutInCell="1" allowOverlap="1" wp14:anchorId="5B5C188C" wp14:editId="7726989C">
                  <wp:simplePos x="0" y="0"/>
                  <wp:positionH relativeFrom="column">
                    <wp:posOffset>-5080</wp:posOffset>
                  </wp:positionH>
                  <wp:positionV relativeFrom="paragraph">
                    <wp:posOffset>3175</wp:posOffset>
                  </wp:positionV>
                  <wp:extent cx="2105025" cy="843915"/>
                  <wp:effectExtent l="0" t="0" r="9525" b="0"/>
                  <wp:wrapTopAndBottom/>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rotWithShape="1">
                          <a:blip r:embed="rId219">
                            <a:extLst>
                              <a:ext uri="{28A0092B-C50C-407E-A947-70E740481C1C}">
                                <a14:useLocalDpi xmlns:a14="http://schemas.microsoft.com/office/drawing/2010/main" val="0"/>
                              </a:ext>
                            </a:extLst>
                          </a:blip>
                          <a:srcRect l="3271" t="10476" b="10476"/>
                          <a:stretch/>
                        </pic:blipFill>
                        <pic:spPr bwMode="auto">
                          <a:xfrm>
                            <a:off x="0" y="0"/>
                            <a:ext cx="210502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c>
          <w:tcPr>
            <w:tcW w:w="3297" w:type="dxa"/>
            <w:tcMar>
              <w:left w:w="0" w:type="dxa"/>
              <w:right w:w="0" w:type="dxa"/>
            </w:tcMar>
            <w:vAlign w:val="center"/>
          </w:tcPr>
          <w:p w:rsidR="00A2478D" w:rsidRPr="00487C44" w:rsidRDefault="00FD471D" w:rsidP="00FD471D">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87264" behindDoc="0" locked="0" layoutInCell="1" allowOverlap="1" wp14:anchorId="1EB98C24" wp14:editId="4F41F11B">
                  <wp:simplePos x="0" y="0"/>
                  <wp:positionH relativeFrom="column">
                    <wp:posOffset>-1270</wp:posOffset>
                  </wp:positionH>
                  <wp:positionV relativeFrom="paragraph">
                    <wp:posOffset>3175</wp:posOffset>
                  </wp:positionV>
                  <wp:extent cx="2094230" cy="837565"/>
                  <wp:effectExtent l="0" t="0" r="1270" b="635"/>
                  <wp:wrapTopAndBottom/>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rotWithShape="1">
                          <a:blip r:embed="rId220">
                            <a:extLst>
                              <a:ext uri="{28A0092B-C50C-407E-A947-70E740481C1C}">
                                <a14:useLocalDpi xmlns:a14="http://schemas.microsoft.com/office/drawing/2010/main" val="0"/>
                              </a:ext>
                            </a:extLst>
                          </a:blip>
                          <a:srcRect l="4110" t="10477" b="9516"/>
                          <a:stretch/>
                        </pic:blipFill>
                        <pic:spPr bwMode="auto">
                          <a:xfrm>
                            <a:off x="0" y="0"/>
                            <a:ext cx="2094230" cy="837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r>
      <w:tr w:rsidR="00A2478D" w:rsidRPr="00487C44" w:rsidTr="0062428F">
        <w:trPr>
          <w:jc w:val="center"/>
        </w:trPr>
        <w:tc>
          <w:tcPr>
            <w:tcW w:w="3297" w:type="dxa"/>
            <w:tcMar>
              <w:left w:w="0" w:type="dxa"/>
              <w:right w:w="0" w:type="dxa"/>
            </w:tcMar>
            <w:vAlign w:val="center"/>
          </w:tcPr>
          <w:p w:rsidR="00A2478D" w:rsidRPr="00A2478D" w:rsidRDefault="00A2478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а.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=1</w:t>
            </w:r>
            <w:r w:rsidR="00FD471D">
              <w:rPr>
                <w:rFonts w:eastAsia="SimSun"/>
                <w:noProof/>
                <w:color w:val="000000" w:themeColor="text1"/>
                <w:sz w:val="24"/>
                <w:lang w:eastAsia="ru-RU"/>
              </w:rPr>
              <w:t xml:space="preserve">5 </w:t>
            </w:r>
            <w:r w:rsidRPr="00A2478D">
              <w:rPr>
                <w:rFonts w:eastAsia="SimSun"/>
                <w:noProof/>
                <w:color w:val="000000" w:themeColor="text1"/>
                <w:sz w:val="24"/>
                <w:lang w:eastAsia="ru-RU"/>
              </w:rPr>
              <w:t>км</w:t>
            </w:r>
          </w:p>
        </w:tc>
        <w:tc>
          <w:tcPr>
            <w:tcW w:w="3327" w:type="dxa"/>
            <w:tcMar>
              <w:left w:w="0" w:type="dxa"/>
              <w:right w:w="0" w:type="dxa"/>
            </w:tcMar>
            <w:vAlign w:val="center"/>
          </w:tcPr>
          <w:p w:rsidR="00A2478D" w:rsidRPr="00A2478D" w:rsidRDefault="00A2478D" w:rsidP="005948E0">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б.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=1</w:t>
            </w:r>
            <w:r w:rsidRPr="00487C44">
              <w:rPr>
                <w:rFonts w:eastAsia="SimSun"/>
                <w:noProof/>
                <w:color w:val="000000" w:themeColor="text1"/>
                <w:sz w:val="24"/>
                <w:lang w:eastAsia="ru-RU"/>
              </w:rPr>
              <w:t>7</w:t>
            </w:r>
            <w:r w:rsidR="00FD471D">
              <w:rPr>
                <w:rFonts w:eastAsia="SimSun"/>
                <w:noProof/>
                <w:color w:val="000000" w:themeColor="text1"/>
                <w:sz w:val="24"/>
                <w:lang w:eastAsia="ru-RU"/>
              </w:rPr>
              <w:t xml:space="preserve"> </w:t>
            </w:r>
            <w:r w:rsidRPr="00A2478D">
              <w:rPr>
                <w:rFonts w:eastAsia="SimSun"/>
                <w:noProof/>
                <w:color w:val="000000" w:themeColor="text1"/>
                <w:sz w:val="24"/>
                <w:lang w:eastAsia="ru-RU"/>
              </w:rPr>
              <w:t>км</w:t>
            </w:r>
          </w:p>
        </w:tc>
        <w:tc>
          <w:tcPr>
            <w:tcW w:w="3297" w:type="dxa"/>
            <w:tcMar>
              <w:left w:w="0" w:type="dxa"/>
              <w:right w:w="0" w:type="dxa"/>
            </w:tcMar>
            <w:vAlign w:val="center"/>
          </w:tcPr>
          <w:p w:rsidR="00A2478D" w:rsidRPr="00A2478D" w:rsidRDefault="00A2478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в.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w:t>
            </w:r>
            <w:r w:rsidR="00FD471D">
              <w:rPr>
                <w:rFonts w:eastAsia="SimSun"/>
                <w:noProof/>
                <w:color w:val="000000" w:themeColor="text1"/>
                <w:sz w:val="24"/>
                <w:lang w:eastAsia="ru-RU"/>
              </w:rPr>
              <w:t xml:space="preserve">19 </w:t>
            </w:r>
            <w:r w:rsidRPr="00A2478D">
              <w:rPr>
                <w:rFonts w:eastAsia="SimSun"/>
                <w:noProof/>
                <w:color w:val="000000" w:themeColor="text1"/>
                <w:sz w:val="24"/>
                <w:lang w:eastAsia="ru-RU"/>
              </w:rPr>
              <w:t>км</w:t>
            </w:r>
          </w:p>
        </w:tc>
      </w:tr>
      <w:tr w:rsidR="00A2478D" w:rsidRPr="00487C44" w:rsidTr="0062428F">
        <w:trPr>
          <w:trHeight w:val="1723"/>
          <w:jc w:val="center"/>
        </w:trPr>
        <w:tc>
          <w:tcPr>
            <w:tcW w:w="3297" w:type="dxa"/>
            <w:tcMar>
              <w:left w:w="0" w:type="dxa"/>
              <w:right w:w="0" w:type="dxa"/>
            </w:tcMar>
          </w:tcPr>
          <w:p w:rsidR="00A2478D" w:rsidRPr="00487C44" w:rsidRDefault="00FD471D" w:rsidP="00FE6C66">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88288" behindDoc="0" locked="0" layoutInCell="1" allowOverlap="1" wp14:anchorId="2FCB8335" wp14:editId="2D755F66">
                  <wp:simplePos x="0" y="0"/>
                  <wp:positionH relativeFrom="column">
                    <wp:posOffset>3175</wp:posOffset>
                  </wp:positionH>
                  <wp:positionV relativeFrom="paragraph">
                    <wp:posOffset>-635</wp:posOffset>
                  </wp:positionV>
                  <wp:extent cx="2062480" cy="810895"/>
                  <wp:effectExtent l="0" t="0" r="0" b="8255"/>
                  <wp:wrapTopAndBottom/>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rotWithShape="1">
                          <a:blip r:embed="rId221">
                            <a:extLst>
                              <a:ext uri="{28A0092B-C50C-407E-A947-70E740481C1C}">
                                <a14:useLocalDpi xmlns:a14="http://schemas.microsoft.com/office/drawing/2010/main" val="0"/>
                              </a:ext>
                            </a:extLst>
                          </a:blip>
                          <a:srcRect l="3653" t="10477" b="10468"/>
                          <a:stretch/>
                        </pic:blipFill>
                        <pic:spPr bwMode="auto">
                          <a:xfrm>
                            <a:off x="0" y="0"/>
                            <a:ext cx="2062480" cy="810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c>
          <w:tcPr>
            <w:tcW w:w="3327" w:type="dxa"/>
            <w:tcMar>
              <w:left w:w="0" w:type="dxa"/>
              <w:right w:w="0" w:type="dxa"/>
            </w:tcMar>
          </w:tcPr>
          <w:p w:rsidR="00A2478D" w:rsidRPr="00487C44" w:rsidRDefault="00FD471D" w:rsidP="00FE6C66">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89312" behindDoc="0" locked="0" layoutInCell="1" allowOverlap="1" wp14:anchorId="0AD9890D" wp14:editId="566B65A7">
                  <wp:simplePos x="0" y="0"/>
                  <wp:positionH relativeFrom="column">
                    <wp:posOffset>1270</wp:posOffset>
                  </wp:positionH>
                  <wp:positionV relativeFrom="paragraph">
                    <wp:posOffset>-635</wp:posOffset>
                  </wp:positionV>
                  <wp:extent cx="2094230" cy="823595"/>
                  <wp:effectExtent l="0" t="0" r="1270" b="0"/>
                  <wp:wrapTopAndBottom/>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rotWithShape="1">
                          <a:blip r:embed="rId222">
                            <a:extLst>
                              <a:ext uri="{28A0092B-C50C-407E-A947-70E740481C1C}">
                                <a14:useLocalDpi xmlns:a14="http://schemas.microsoft.com/office/drawing/2010/main" val="0"/>
                              </a:ext>
                            </a:extLst>
                          </a:blip>
                          <a:srcRect l="3653" t="10477" b="10468"/>
                          <a:stretch/>
                        </pic:blipFill>
                        <pic:spPr bwMode="auto">
                          <a:xfrm>
                            <a:off x="0" y="0"/>
                            <a:ext cx="2094230" cy="823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c>
          <w:tcPr>
            <w:tcW w:w="3297" w:type="dxa"/>
            <w:tcMar>
              <w:left w:w="0" w:type="dxa"/>
              <w:right w:w="0" w:type="dxa"/>
            </w:tcMar>
          </w:tcPr>
          <w:p w:rsidR="00A2478D" w:rsidRPr="00487C44" w:rsidRDefault="00FD471D" w:rsidP="00FE6C66">
            <w:pPr>
              <w:autoSpaceDE w:val="0"/>
              <w:autoSpaceDN w:val="0"/>
              <w:adjustRightInd w:val="0"/>
              <w:spacing w:line="240" w:lineRule="auto"/>
              <w:ind w:firstLine="0"/>
              <w:jc w:val="center"/>
              <w:rPr>
                <w:sz w:val="24"/>
              </w:rPr>
            </w:pPr>
            <w:r>
              <w:rPr>
                <w:rFonts w:ascii="Arial" w:hAnsi="Arial" w:cs="Arial"/>
                <w:noProof/>
                <w:position w:val="-175"/>
                <w:sz w:val="20"/>
                <w:szCs w:val="20"/>
                <w:lang w:eastAsia="ru-RU"/>
              </w:rPr>
              <w:drawing>
                <wp:anchor distT="0" distB="0" distL="114300" distR="114300" simplePos="0" relativeHeight="251790336" behindDoc="0" locked="0" layoutInCell="1" allowOverlap="1" wp14:anchorId="71279EC4" wp14:editId="1802C303">
                  <wp:simplePos x="0" y="0"/>
                  <wp:positionH relativeFrom="column">
                    <wp:posOffset>-40005</wp:posOffset>
                  </wp:positionH>
                  <wp:positionV relativeFrom="paragraph">
                    <wp:posOffset>-635</wp:posOffset>
                  </wp:positionV>
                  <wp:extent cx="2094230" cy="847090"/>
                  <wp:effectExtent l="0" t="0" r="1270" b="0"/>
                  <wp:wrapTopAndBottom/>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rotWithShape="1">
                          <a:blip r:embed="rId223">
                            <a:extLst>
                              <a:ext uri="{28A0092B-C50C-407E-A947-70E740481C1C}">
                                <a14:useLocalDpi xmlns:a14="http://schemas.microsoft.com/office/drawing/2010/main" val="0"/>
                              </a:ext>
                            </a:extLst>
                          </a:blip>
                          <a:srcRect l="1869" t="9523" b="9523"/>
                          <a:stretch/>
                        </pic:blipFill>
                        <pic:spPr bwMode="auto">
                          <a:xfrm>
                            <a:off x="0" y="0"/>
                            <a:ext cx="2094230" cy="847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A2478D" w:rsidRPr="00487C44">
              <w:rPr>
                <w:sz w:val="24"/>
              </w:rPr>
              <w:t>Vr</w:t>
            </w:r>
            <w:proofErr w:type="spellEnd"/>
          </w:p>
        </w:tc>
      </w:tr>
      <w:tr w:rsidR="00A2478D" w:rsidRPr="00487C44" w:rsidTr="0062428F">
        <w:trPr>
          <w:jc w:val="center"/>
        </w:trPr>
        <w:tc>
          <w:tcPr>
            <w:tcW w:w="3297" w:type="dxa"/>
            <w:tcMar>
              <w:left w:w="0" w:type="dxa"/>
              <w:right w:w="0" w:type="dxa"/>
            </w:tcMar>
            <w:vAlign w:val="center"/>
          </w:tcPr>
          <w:p w:rsidR="00A2478D" w:rsidRPr="00A2478D" w:rsidRDefault="00A2478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д.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w:t>
            </w:r>
            <w:r w:rsidR="00FD471D">
              <w:rPr>
                <w:rFonts w:eastAsia="SimSun"/>
                <w:noProof/>
                <w:color w:val="000000" w:themeColor="text1"/>
                <w:sz w:val="24"/>
                <w:lang w:eastAsia="ru-RU"/>
              </w:rPr>
              <w:t xml:space="preserve">21 </w:t>
            </w:r>
            <w:r w:rsidRPr="00A2478D">
              <w:rPr>
                <w:rFonts w:eastAsia="SimSun"/>
                <w:noProof/>
                <w:color w:val="000000" w:themeColor="text1"/>
                <w:sz w:val="24"/>
                <w:lang w:eastAsia="ru-RU"/>
              </w:rPr>
              <w:t>км</w:t>
            </w:r>
          </w:p>
        </w:tc>
        <w:tc>
          <w:tcPr>
            <w:tcW w:w="3327" w:type="dxa"/>
            <w:tcMar>
              <w:left w:w="0" w:type="dxa"/>
              <w:right w:w="0" w:type="dxa"/>
            </w:tcMar>
            <w:vAlign w:val="center"/>
          </w:tcPr>
          <w:p w:rsidR="00A2478D" w:rsidRPr="00A2478D" w:rsidRDefault="00A2478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е.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w:t>
            </w:r>
            <w:r w:rsidRPr="00487C44">
              <w:rPr>
                <w:rFonts w:eastAsia="SimSun"/>
                <w:noProof/>
                <w:color w:val="000000" w:themeColor="text1"/>
                <w:sz w:val="24"/>
                <w:lang w:eastAsia="ru-RU"/>
              </w:rPr>
              <w:t>2</w:t>
            </w:r>
            <w:r w:rsidR="00FD471D">
              <w:rPr>
                <w:rFonts w:eastAsia="SimSun"/>
                <w:noProof/>
                <w:color w:val="000000" w:themeColor="text1"/>
                <w:sz w:val="24"/>
                <w:lang w:eastAsia="ru-RU"/>
              </w:rPr>
              <w:t xml:space="preserve">3 </w:t>
            </w:r>
            <w:r w:rsidRPr="00A2478D">
              <w:rPr>
                <w:rFonts w:eastAsia="SimSun"/>
                <w:noProof/>
                <w:color w:val="000000" w:themeColor="text1"/>
                <w:sz w:val="24"/>
                <w:lang w:eastAsia="ru-RU"/>
              </w:rPr>
              <w:t>км</w:t>
            </w:r>
          </w:p>
        </w:tc>
        <w:tc>
          <w:tcPr>
            <w:tcW w:w="3297" w:type="dxa"/>
            <w:tcMar>
              <w:left w:w="0" w:type="dxa"/>
              <w:right w:w="0" w:type="dxa"/>
            </w:tcMar>
            <w:vAlign w:val="center"/>
          </w:tcPr>
          <w:p w:rsidR="00A2478D" w:rsidRPr="00A2478D" w:rsidRDefault="00A2478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ж.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w:t>
            </w:r>
            <w:r w:rsidRPr="00487C44">
              <w:rPr>
                <w:rFonts w:eastAsia="SimSun"/>
                <w:noProof/>
                <w:color w:val="000000" w:themeColor="text1"/>
                <w:sz w:val="24"/>
                <w:lang w:eastAsia="ru-RU"/>
              </w:rPr>
              <w:t>2</w:t>
            </w:r>
            <w:r w:rsidR="00FD471D">
              <w:rPr>
                <w:rFonts w:eastAsia="SimSun"/>
                <w:noProof/>
                <w:color w:val="000000" w:themeColor="text1"/>
                <w:sz w:val="24"/>
                <w:lang w:eastAsia="ru-RU"/>
              </w:rPr>
              <w:t xml:space="preserve">5 </w:t>
            </w:r>
            <w:r w:rsidRPr="00A2478D">
              <w:rPr>
                <w:rFonts w:eastAsia="SimSun"/>
                <w:noProof/>
                <w:color w:val="000000" w:themeColor="text1"/>
                <w:sz w:val="24"/>
                <w:lang w:eastAsia="ru-RU"/>
              </w:rPr>
              <w:t>км</w:t>
            </w:r>
          </w:p>
        </w:tc>
      </w:tr>
      <w:tr w:rsidR="00FD471D" w:rsidRPr="00487C44" w:rsidTr="0062428F">
        <w:trPr>
          <w:jc w:val="center"/>
        </w:trPr>
        <w:tc>
          <w:tcPr>
            <w:tcW w:w="3297" w:type="dxa"/>
            <w:tcMar>
              <w:left w:w="0" w:type="dxa"/>
              <w:right w:w="0" w:type="dxa"/>
            </w:tcMar>
            <w:vAlign w:val="center"/>
          </w:tcPr>
          <w:p w:rsidR="00FD471D" w:rsidRPr="00A2478D" w:rsidRDefault="00FD471D" w:rsidP="00FE6C66">
            <w:pPr>
              <w:autoSpaceDE w:val="0"/>
              <w:autoSpaceDN w:val="0"/>
              <w:adjustRightInd w:val="0"/>
              <w:spacing w:line="240" w:lineRule="auto"/>
              <w:ind w:firstLine="0"/>
              <w:jc w:val="center"/>
              <w:rPr>
                <w:rFonts w:eastAsia="SimSun"/>
                <w:noProof/>
                <w:color w:val="000000" w:themeColor="text1"/>
                <w:sz w:val="24"/>
                <w:lang w:eastAsia="ru-RU"/>
              </w:rPr>
            </w:pPr>
            <w:r>
              <w:rPr>
                <w:rFonts w:ascii="Arial" w:hAnsi="Arial" w:cs="Arial"/>
                <w:noProof/>
                <w:position w:val="-175"/>
                <w:sz w:val="20"/>
                <w:szCs w:val="20"/>
                <w:lang w:eastAsia="ru-RU"/>
              </w:rPr>
              <w:drawing>
                <wp:anchor distT="0" distB="0" distL="114300" distR="114300" simplePos="0" relativeHeight="251791360" behindDoc="0" locked="0" layoutInCell="1" allowOverlap="1" wp14:anchorId="3CFFFCAB" wp14:editId="438CF6E6">
                  <wp:simplePos x="0" y="0"/>
                  <wp:positionH relativeFrom="column">
                    <wp:posOffset>3175</wp:posOffset>
                  </wp:positionH>
                  <wp:positionV relativeFrom="paragraph">
                    <wp:posOffset>3810</wp:posOffset>
                  </wp:positionV>
                  <wp:extent cx="2094230" cy="868045"/>
                  <wp:effectExtent l="0" t="0" r="1270" b="0"/>
                  <wp:wrapTopAndBottom/>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rotWithShape="1">
                          <a:blip r:embed="rId224">
                            <a:extLst>
                              <a:ext uri="{28A0092B-C50C-407E-A947-70E740481C1C}">
                                <a14:useLocalDpi xmlns:a14="http://schemas.microsoft.com/office/drawing/2010/main" val="0"/>
                              </a:ext>
                            </a:extLst>
                          </a:blip>
                          <a:srcRect l="4205" t="9523" b="9523"/>
                          <a:stretch/>
                        </pic:blipFill>
                        <pic:spPr bwMode="auto">
                          <a:xfrm>
                            <a:off x="0" y="0"/>
                            <a:ext cx="2094230" cy="868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487C44">
              <w:rPr>
                <w:sz w:val="24"/>
              </w:rPr>
              <w:t>Vr</w:t>
            </w:r>
            <w:proofErr w:type="spellEnd"/>
          </w:p>
        </w:tc>
        <w:tc>
          <w:tcPr>
            <w:tcW w:w="3327" w:type="dxa"/>
            <w:tcMar>
              <w:left w:w="0" w:type="dxa"/>
              <w:right w:w="0" w:type="dxa"/>
            </w:tcMar>
            <w:vAlign w:val="center"/>
          </w:tcPr>
          <w:p w:rsidR="00FD471D" w:rsidRPr="00A2478D" w:rsidRDefault="00FD471D" w:rsidP="00FD471D">
            <w:pPr>
              <w:spacing w:line="240" w:lineRule="auto"/>
              <w:ind w:firstLine="0"/>
              <w:jc w:val="center"/>
              <w:rPr>
                <w:rFonts w:eastAsia="SimSun"/>
                <w:noProof/>
                <w:color w:val="000000" w:themeColor="text1"/>
                <w:sz w:val="24"/>
                <w:lang w:eastAsia="ru-RU"/>
              </w:rPr>
            </w:pPr>
          </w:p>
        </w:tc>
        <w:tc>
          <w:tcPr>
            <w:tcW w:w="3297" w:type="dxa"/>
            <w:tcMar>
              <w:left w:w="0" w:type="dxa"/>
              <w:right w:w="0" w:type="dxa"/>
            </w:tcMar>
            <w:vAlign w:val="center"/>
          </w:tcPr>
          <w:p w:rsidR="00FD471D" w:rsidRPr="00A2478D" w:rsidRDefault="00FD471D" w:rsidP="00FD471D">
            <w:pPr>
              <w:spacing w:line="240" w:lineRule="auto"/>
              <w:ind w:firstLine="0"/>
              <w:jc w:val="center"/>
              <w:rPr>
                <w:rFonts w:eastAsia="SimSun"/>
                <w:noProof/>
                <w:color w:val="000000" w:themeColor="text1"/>
                <w:sz w:val="24"/>
                <w:lang w:eastAsia="ru-RU"/>
              </w:rPr>
            </w:pPr>
          </w:p>
        </w:tc>
      </w:tr>
      <w:tr w:rsidR="00FD471D" w:rsidRPr="00487C44" w:rsidTr="0062428F">
        <w:trPr>
          <w:jc w:val="center"/>
        </w:trPr>
        <w:tc>
          <w:tcPr>
            <w:tcW w:w="3297" w:type="dxa"/>
            <w:tcMar>
              <w:left w:w="0" w:type="dxa"/>
              <w:right w:w="0" w:type="dxa"/>
            </w:tcMar>
            <w:vAlign w:val="center"/>
          </w:tcPr>
          <w:p w:rsidR="00FD471D" w:rsidRPr="00A2478D" w:rsidRDefault="00FD471D" w:rsidP="00FD471D">
            <w:pPr>
              <w:spacing w:line="240" w:lineRule="auto"/>
              <w:ind w:firstLine="0"/>
              <w:jc w:val="center"/>
              <w:rPr>
                <w:rFonts w:eastAsia="SimSun"/>
                <w:noProof/>
                <w:color w:val="000000" w:themeColor="text1"/>
                <w:sz w:val="24"/>
                <w:lang w:eastAsia="ru-RU"/>
              </w:rPr>
            </w:pPr>
            <w:r w:rsidRPr="00A2478D">
              <w:rPr>
                <w:rFonts w:eastAsia="SimSun"/>
                <w:noProof/>
                <w:color w:val="000000" w:themeColor="text1"/>
                <w:sz w:val="24"/>
                <w:lang w:eastAsia="ru-RU"/>
              </w:rPr>
              <w:t xml:space="preserve">д. </w:t>
            </w:r>
            <w:r w:rsidRPr="00487C44">
              <w:rPr>
                <w:rFonts w:eastAsia="SimSun"/>
                <w:noProof/>
                <w:color w:val="000000" w:themeColor="text1"/>
                <w:sz w:val="24"/>
                <w:lang w:val="en-US" w:eastAsia="ru-RU"/>
              </w:rPr>
              <w:t>R</w:t>
            </w:r>
            <w:r w:rsidRPr="00A2478D">
              <w:rPr>
                <w:rFonts w:eastAsia="SimSun"/>
                <w:noProof/>
                <w:color w:val="000000" w:themeColor="text1"/>
                <w:sz w:val="24"/>
                <w:lang w:eastAsia="ru-RU"/>
              </w:rPr>
              <w:t>=</w:t>
            </w:r>
            <w:r>
              <w:rPr>
                <w:rFonts w:eastAsia="SimSun"/>
                <w:noProof/>
                <w:color w:val="000000" w:themeColor="text1"/>
                <w:sz w:val="24"/>
                <w:lang w:eastAsia="ru-RU"/>
              </w:rPr>
              <w:t xml:space="preserve">28 </w:t>
            </w:r>
            <w:r w:rsidRPr="00A2478D">
              <w:rPr>
                <w:rFonts w:eastAsia="SimSun"/>
                <w:noProof/>
                <w:color w:val="000000" w:themeColor="text1"/>
                <w:sz w:val="24"/>
                <w:lang w:eastAsia="ru-RU"/>
              </w:rPr>
              <w:t>км</w:t>
            </w:r>
          </w:p>
        </w:tc>
        <w:tc>
          <w:tcPr>
            <w:tcW w:w="3327" w:type="dxa"/>
            <w:tcMar>
              <w:left w:w="0" w:type="dxa"/>
              <w:right w:w="0" w:type="dxa"/>
            </w:tcMar>
            <w:vAlign w:val="center"/>
          </w:tcPr>
          <w:p w:rsidR="00FD471D" w:rsidRPr="00A2478D" w:rsidRDefault="00FD471D" w:rsidP="00FD471D">
            <w:pPr>
              <w:spacing w:line="240" w:lineRule="auto"/>
              <w:ind w:firstLine="0"/>
              <w:jc w:val="center"/>
              <w:rPr>
                <w:rFonts w:eastAsia="SimSun"/>
                <w:noProof/>
                <w:color w:val="000000" w:themeColor="text1"/>
                <w:sz w:val="24"/>
                <w:lang w:eastAsia="ru-RU"/>
              </w:rPr>
            </w:pPr>
          </w:p>
        </w:tc>
        <w:tc>
          <w:tcPr>
            <w:tcW w:w="3297" w:type="dxa"/>
            <w:tcMar>
              <w:left w:w="0" w:type="dxa"/>
              <w:right w:w="0" w:type="dxa"/>
            </w:tcMar>
            <w:vAlign w:val="center"/>
          </w:tcPr>
          <w:p w:rsidR="00FD471D" w:rsidRPr="00A2478D" w:rsidRDefault="00FD471D" w:rsidP="00FD471D">
            <w:pPr>
              <w:spacing w:line="240" w:lineRule="auto"/>
              <w:ind w:firstLine="0"/>
              <w:jc w:val="center"/>
              <w:rPr>
                <w:rFonts w:eastAsia="SimSun"/>
                <w:noProof/>
                <w:color w:val="000000" w:themeColor="text1"/>
                <w:sz w:val="24"/>
                <w:lang w:eastAsia="ru-RU"/>
              </w:rPr>
            </w:pPr>
          </w:p>
        </w:tc>
      </w:tr>
    </w:tbl>
    <w:p w:rsidR="0052248B" w:rsidRDefault="0062428F" w:rsidP="0062428F">
      <w:pPr>
        <w:pStyle w:val="aff9"/>
        <w:rPr>
          <w:rFonts w:eastAsia="Times New Roman"/>
        </w:rPr>
      </w:pPr>
      <w:r w:rsidRPr="00487C44">
        <w:t>Рис</w:t>
      </w:r>
      <w:r>
        <w:t xml:space="preserve">унок </w:t>
      </w:r>
      <w:r w:rsidRPr="00487C44">
        <w:t>2.2</w:t>
      </w:r>
      <w:r>
        <w:t>5 – </w:t>
      </w:r>
      <w:r w:rsidRPr="00487C44">
        <w:t xml:space="preserve">Энергетические спектры </w:t>
      </w:r>
      <w:r w:rsidRPr="005948E0">
        <w:t xml:space="preserve">для </w:t>
      </w:r>
      <w:r w:rsidRPr="00A2478D">
        <w:t>третьего варианта метеообстановки</w:t>
      </w:r>
      <w:r w:rsidRPr="005948E0">
        <w:br/>
      </w:r>
      <w:r w:rsidRPr="00A2478D">
        <w:t xml:space="preserve">с </w:t>
      </w:r>
      <w:r w:rsidRPr="00A2478D">
        <w:rPr>
          <w:rFonts w:ascii="Symbol" w:hAnsi="Symbol"/>
          <w:lang w:val="en-US"/>
        </w:rPr>
        <w:t></w:t>
      </w:r>
      <w:r w:rsidRPr="00A2478D">
        <w:rPr>
          <w:rFonts w:ascii="Symbol" w:hAnsi="Symbol"/>
          <w:lang w:val="en-US"/>
        </w:rPr>
        <w:t></w:t>
      </w:r>
      <w:r w:rsidRPr="00A2478D">
        <w:rPr>
          <w:i/>
          <w:lang w:val="en-US"/>
        </w:rPr>
        <w:t> </w:t>
      </w:r>
      <w:r w:rsidRPr="00A2478D">
        <w:t>=90</w:t>
      </w:r>
      <w:r w:rsidRPr="00A2478D">
        <w:rPr>
          <w:lang w:val="en-US"/>
        </w:rPr>
        <w:sym w:font="Symbol" w:char="F0B0"/>
      </w:r>
      <w:r w:rsidRPr="00A2478D">
        <w:t xml:space="preserve"> на 500м</w:t>
      </w:r>
      <w:r w:rsidRPr="00A2478D">
        <w:rPr>
          <w:lang w:val="en-US"/>
        </w:rPr>
        <w:sym w:font="Symbol" w:char="F0B0"/>
      </w:r>
      <w:r w:rsidRPr="005948E0">
        <w:t xml:space="preserve"> при </w:t>
      </w:r>
      <w:r w:rsidRPr="005948E0">
        <w:rPr>
          <w:rFonts w:eastAsia="Times New Roman"/>
        </w:rPr>
        <w:t>α=45</w:t>
      </w:r>
      <w:r w:rsidRPr="005948E0">
        <w:rPr>
          <w:rFonts w:eastAsia="Times New Roman"/>
        </w:rPr>
        <w:sym w:font="Symbol" w:char="F0B0"/>
      </w:r>
    </w:p>
    <w:p w:rsidR="0062428F" w:rsidRDefault="0062428F" w:rsidP="00487C44">
      <w:pPr>
        <w:rPr>
          <w:rFonts w:eastAsia="SimSun"/>
        </w:rPr>
      </w:pPr>
    </w:p>
    <w:tbl>
      <w:tblPr>
        <w:tblStyle w:val="31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EB79B7" w:rsidRPr="00487C44" w:rsidTr="005948E0">
        <w:tc>
          <w:tcPr>
            <w:tcW w:w="1384" w:type="dxa"/>
          </w:tcPr>
          <w:p w:rsidR="00EB79B7" w:rsidRPr="00487C44" w:rsidRDefault="00EB79B7" w:rsidP="005948E0">
            <w:pPr>
              <w:spacing w:line="240" w:lineRule="auto"/>
              <w:ind w:firstLine="0"/>
              <w:jc w:val="center"/>
              <w:rPr>
                <w:rFonts w:eastAsia="SimSun"/>
                <w:noProof/>
                <w:color w:val="000000" w:themeColor="text1"/>
                <w:sz w:val="24"/>
                <w:highlight w:val="yellow"/>
                <w:lang w:eastAsia="ru-RU"/>
              </w:rPr>
            </w:pPr>
          </w:p>
          <w:p w:rsidR="00EB79B7" w:rsidRPr="00487C44" w:rsidRDefault="00EB79B7" w:rsidP="005948E0">
            <w:pPr>
              <w:spacing w:line="240" w:lineRule="auto"/>
              <w:ind w:firstLine="0"/>
              <w:jc w:val="center"/>
              <w:rPr>
                <w:rFonts w:eastAsia="SimSun"/>
                <w:noProof/>
                <w:color w:val="000000" w:themeColor="text1"/>
                <w:sz w:val="24"/>
                <w:highlight w:val="yellow"/>
                <w:lang w:eastAsia="ru-RU"/>
              </w:rPr>
            </w:pPr>
          </w:p>
          <w:p w:rsidR="00EB79B7" w:rsidRPr="00487C44" w:rsidRDefault="00EB79B7" w:rsidP="005948E0">
            <w:pPr>
              <w:spacing w:line="240" w:lineRule="auto"/>
              <w:ind w:firstLine="0"/>
              <w:jc w:val="center"/>
              <w:rPr>
                <w:rFonts w:eastAsia="SimSun"/>
                <w:noProof/>
                <w:color w:val="000000" w:themeColor="text1"/>
                <w:sz w:val="24"/>
                <w:highlight w:val="yellow"/>
                <w:lang w:eastAsia="ru-RU"/>
              </w:rPr>
            </w:pPr>
          </w:p>
          <w:p w:rsidR="00EB79B7" w:rsidRPr="00487C44" w:rsidRDefault="00EB79B7" w:rsidP="005948E0">
            <w:pPr>
              <w:spacing w:line="240" w:lineRule="auto"/>
              <w:ind w:firstLine="0"/>
              <w:jc w:val="center"/>
              <w:rPr>
                <w:rFonts w:eastAsia="SimSun"/>
                <w:noProof/>
                <w:color w:val="000000" w:themeColor="text1"/>
                <w:sz w:val="24"/>
                <w:highlight w:val="yellow"/>
                <w:lang w:eastAsia="ru-RU"/>
              </w:rPr>
            </w:pPr>
          </w:p>
          <w:p w:rsidR="00EB79B7" w:rsidRPr="00487C44" w:rsidRDefault="00EB79B7" w:rsidP="005948E0">
            <w:pPr>
              <w:spacing w:line="240" w:lineRule="auto"/>
              <w:ind w:firstLine="0"/>
              <w:jc w:val="center"/>
              <w:rPr>
                <w:rFonts w:eastAsia="SimSun"/>
                <w:noProof/>
                <w:color w:val="000000" w:themeColor="text1"/>
                <w:sz w:val="24"/>
                <w:lang w:val="en-US" w:eastAsia="ru-RU"/>
              </w:rPr>
            </w:pPr>
            <w:r w:rsidRPr="00487C44">
              <w:rPr>
                <w:rFonts w:eastAsia="SimSun"/>
                <w:noProof/>
                <w:color w:val="000000" w:themeColor="text1"/>
                <w:sz w:val="24"/>
                <w:lang w:val="en-US" w:eastAsia="ru-RU"/>
              </w:rPr>
              <w:t>▬ M(R)</w:t>
            </w:r>
          </w:p>
          <w:p w:rsidR="00EB79B7" w:rsidRPr="00487C44" w:rsidRDefault="00EB79B7" w:rsidP="00EB79B7">
            <w:pPr>
              <w:spacing w:line="240" w:lineRule="auto"/>
              <w:ind w:firstLine="0"/>
              <w:jc w:val="center"/>
              <w:rPr>
                <w:rFonts w:eastAsia="SimSun"/>
                <w:noProof/>
                <w:color w:val="000000" w:themeColor="text1"/>
                <w:sz w:val="24"/>
                <w:highlight w:val="yellow"/>
                <w:lang w:val="en-US" w:eastAsia="ru-RU"/>
              </w:rPr>
            </w:pPr>
            <w:r w:rsidRPr="00487C44">
              <w:rPr>
                <w:rFonts w:eastAsia="SimSun"/>
                <w:noProof/>
                <w:color w:val="548DD4" w:themeColor="text2" w:themeTint="99"/>
                <w:sz w:val="24"/>
                <w:lang w:val="en-US" w:eastAsia="ru-RU"/>
              </w:rPr>
              <w:t>▬</w:t>
            </w:r>
            <w:r>
              <w:rPr>
                <w:rFonts w:eastAsia="SimSun"/>
                <w:noProof/>
                <w:color w:val="000000" w:themeColor="text1"/>
                <w:sz w:val="24"/>
                <w:lang w:val="en-US" w:eastAsia="ru-RU"/>
              </w:rPr>
              <w:t xml:space="preserve"> </w:t>
            </w:r>
            <w:r>
              <w:rPr>
                <w:rFonts w:eastAsia="SimSun"/>
                <w:noProof/>
                <w:color w:val="000000" w:themeColor="text1"/>
                <w:sz w:val="24"/>
                <w:lang w:eastAsia="ru-RU"/>
              </w:rPr>
              <w:t>10</w:t>
            </w:r>
            <w:r w:rsidRPr="00487C44">
              <w:rPr>
                <w:rFonts w:ascii="Symbol" w:eastAsia="SimSun" w:hAnsi="Symbol"/>
                <w:noProof/>
                <w:color w:val="000000" w:themeColor="text1"/>
                <w:sz w:val="24"/>
                <w:lang w:val="en-US" w:eastAsia="ru-RU"/>
              </w:rPr>
              <w:sym w:font="Symbol" w:char="F073"/>
            </w:r>
            <w:r w:rsidRPr="00487C44">
              <w:rPr>
                <w:rFonts w:eastAsia="SimSun"/>
                <w:noProof/>
                <w:color w:val="000000" w:themeColor="text1"/>
                <w:sz w:val="24"/>
                <w:lang w:val="en-US" w:eastAsia="ru-RU"/>
              </w:rPr>
              <w:t>(R)</w:t>
            </w:r>
          </w:p>
        </w:tc>
        <w:tc>
          <w:tcPr>
            <w:tcW w:w="8789" w:type="dxa"/>
          </w:tcPr>
          <w:p w:rsidR="00EB79B7" w:rsidRPr="00487C44" w:rsidRDefault="005948E0" w:rsidP="005948E0">
            <w:pPr>
              <w:autoSpaceDE w:val="0"/>
              <w:autoSpaceDN w:val="0"/>
              <w:adjustRightInd w:val="0"/>
              <w:spacing w:line="240" w:lineRule="auto"/>
              <w:ind w:firstLine="3011"/>
              <w:jc w:val="left"/>
              <w:rPr>
                <w:rFonts w:eastAsia="Times New Roman"/>
                <w:sz w:val="24"/>
                <w:highlight w:val="yellow"/>
                <w:lang w:eastAsia="ru-RU"/>
              </w:rPr>
            </w:pPr>
            <w:r>
              <w:rPr>
                <w:rFonts w:ascii="Arial" w:hAnsi="Arial" w:cs="Arial"/>
                <w:noProof/>
                <w:position w:val="-319"/>
                <w:sz w:val="20"/>
                <w:szCs w:val="20"/>
                <w:lang w:eastAsia="ru-RU"/>
              </w:rPr>
              <w:drawing>
                <wp:anchor distT="0" distB="0" distL="114300" distR="114300" simplePos="0" relativeHeight="251784192" behindDoc="0" locked="0" layoutInCell="1" allowOverlap="1" wp14:anchorId="11E8BA09" wp14:editId="2835B500">
                  <wp:simplePos x="0" y="0"/>
                  <wp:positionH relativeFrom="column">
                    <wp:posOffset>-3810</wp:posOffset>
                  </wp:positionH>
                  <wp:positionV relativeFrom="paragraph">
                    <wp:posOffset>2540</wp:posOffset>
                  </wp:positionV>
                  <wp:extent cx="4486910" cy="1849755"/>
                  <wp:effectExtent l="0" t="0" r="0" b="0"/>
                  <wp:wrapTopAndBottom/>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rotWithShape="1">
                          <a:blip r:embed="rId225">
                            <a:extLst>
                              <a:ext uri="{28A0092B-C50C-407E-A947-70E740481C1C}">
                                <a14:useLocalDpi xmlns:a14="http://schemas.microsoft.com/office/drawing/2010/main" val="0"/>
                              </a:ext>
                            </a:extLst>
                          </a:blip>
                          <a:srcRect l="4139" t="3665" r="3922" b="5226"/>
                          <a:stretch/>
                        </pic:blipFill>
                        <pic:spPr bwMode="auto">
                          <a:xfrm>
                            <a:off x="0" y="0"/>
                            <a:ext cx="4486910" cy="1849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79B7" w:rsidRPr="00487C44">
              <w:rPr>
                <w:rFonts w:eastAsia="Times New Roman"/>
                <w:sz w:val="24"/>
                <w:lang w:eastAsia="ru-RU"/>
              </w:rPr>
              <w:t xml:space="preserve">Дальность, </w:t>
            </w:r>
            <w:proofErr w:type="gramStart"/>
            <w:r w:rsidR="00EB79B7" w:rsidRPr="00487C44">
              <w:rPr>
                <w:rFonts w:eastAsia="Times New Roman"/>
                <w:sz w:val="24"/>
                <w:lang w:eastAsia="ru-RU"/>
              </w:rPr>
              <w:t>м</w:t>
            </w:r>
            <w:proofErr w:type="gramEnd"/>
          </w:p>
        </w:tc>
      </w:tr>
    </w:tbl>
    <w:p w:rsidR="00015CDD" w:rsidRDefault="00015CDD" w:rsidP="00015CDD">
      <w:pPr>
        <w:pStyle w:val="aff9"/>
        <w:rPr>
          <w:rFonts w:eastAsia="Times New Roman"/>
          <w:highlight w:val="red"/>
        </w:rPr>
      </w:pPr>
      <w:r w:rsidRPr="00487C44">
        <w:t>Рис</w:t>
      </w:r>
      <w:r>
        <w:t xml:space="preserve">унок </w:t>
      </w:r>
      <w:r w:rsidRPr="00487C44">
        <w:t>2.2</w:t>
      </w:r>
      <w:r>
        <w:t>6</w:t>
      </w:r>
      <w:r w:rsidRPr="00487C44">
        <w:rPr>
          <w:lang w:val="en-US"/>
        </w:rPr>
        <w:t> </w:t>
      </w:r>
      <w:r>
        <w:t>– </w:t>
      </w:r>
      <w:r w:rsidRPr="00487C44">
        <w:t xml:space="preserve">Графики зависимостей </w:t>
      </w:r>
      <w:r w:rsidRPr="00487C44">
        <w:rPr>
          <w:i/>
          <w:lang w:val="en-US"/>
        </w:rPr>
        <w:t>M</w:t>
      </w:r>
      <w:r w:rsidRPr="00487C44">
        <w:rPr>
          <w:i/>
        </w:rPr>
        <w:t>(</w:t>
      </w:r>
      <w:r w:rsidRPr="00487C44">
        <w:rPr>
          <w:i/>
          <w:lang w:val="en-US"/>
        </w:rPr>
        <w:t>R</w:t>
      </w:r>
      <w:r w:rsidRPr="00487C44">
        <w:rPr>
          <w:i/>
        </w:rPr>
        <w:t>)</w:t>
      </w:r>
      <w:r w:rsidRPr="00487C44">
        <w:t xml:space="preserve"> и </w:t>
      </w:r>
      <w:r w:rsidRPr="00487C44">
        <w:rPr>
          <w:rFonts w:ascii="Symbol" w:hAnsi="Symbol"/>
          <w:lang w:val="en-US"/>
        </w:rPr>
        <w:sym w:font="Symbol" w:char="F073"/>
      </w:r>
      <w:r w:rsidRPr="00487C44">
        <w:rPr>
          <w:i/>
        </w:rPr>
        <w:t>(</w:t>
      </w:r>
      <w:r w:rsidRPr="00487C44">
        <w:rPr>
          <w:i/>
          <w:lang w:val="en-US"/>
        </w:rPr>
        <w:t>R</w:t>
      </w:r>
      <w:r w:rsidRPr="00487C44">
        <w:rPr>
          <w:i/>
        </w:rPr>
        <w:t xml:space="preserve">) </w:t>
      </w:r>
      <w:r w:rsidRPr="00487C44">
        <w:t xml:space="preserve">для третьего варианта метеообстановки с </w:t>
      </w:r>
      <w:r w:rsidRPr="00487C44">
        <w:rPr>
          <w:rFonts w:ascii="Symbol" w:hAnsi="Symbol"/>
          <w:lang w:val="en-US"/>
        </w:rPr>
        <w:t></w:t>
      </w:r>
      <w:r w:rsidRPr="00487C44">
        <w:rPr>
          <w:rFonts w:ascii="Symbol" w:hAnsi="Symbol"/>
          <w:lang w:val="en-US"/>
        </w:rPr>
        <w:t></w:t>
      </w:r>
      <w:r w:rsidRPr="00487C44">
        <w:rPr>
          <w:lang w:val="en-US"/>
        </w:rPr>
        <w:t> </w:t>
      </w:r>
      <w:r w:rsidRPr="00487C44">
        <w:t>=90</w:t>
      </w:r>
      <w:r w:rsidRPr="00487C44">
        <w:rPr>
          <w:lang w:val="en-US"/>
        </w:rPr>
        <w:sym w:font="Symbol" w:char="F0B0"/>
      </w:r>
      <w:r w:rsidRPr="00487C44">
        <w:t xml:space="preserve"> на 500м</w:t>
      </w:r>
      <w:r w:rsidRPr="005948E0">
        <w:rPr>
          <w:lang w:val="en-US"/>
        </w:rPr>
        <w:sym w:font="Symbol" w:char="F0B0"/>
      </w:r>
      <w:r w:rsidRPr="005948E0">
        <w:t xml:space="preserve"> при </w:t>
      </w:r>
      <w:r w:rsidRPr="005948E0">
        <w:rPr>
          <w:rFonts w:eastAsia="Times New Roman"/>
        </w:rPr>
        <w:t>α=45</w:t>
      </w:r>
      <w:r w:rsidRPr="005948E0">
        <w:rPr>
          <w:rFonts w:eastAsia="Times New Roman"/>
        </w:rPr>
        <w:sym w:font="Symbol" w:char="F0B0"/>
      </w:r>
    </w:p>
    <w:p w:rsidR="0062428F" w:rsidRDefault="0062428F" w:rsidP="00487C44">
      <w:pPr>
        <w:rPr>
          <w:rFonts w:eastAsia="SimSun"/>
        </w:rPr>
      </w:pPr>
    </w:p>
    <w:p w:rsidR="006631DF" w:rsidRDefault="006631DF" w:rsidP="00487C44">
      <w:pPr>
        <w:rPr>
          <w:rFonts w:eastAsia="SimSun"/>
          <w:noProof/>
          <w:color w:val="000000" w:themeColor="text1"/>
          <w:szCs w:val="28"/>
          <w:lang w:eastAsia="ru-RU"/>
        </w:rPr>
      </w:pPr>
      <w:r>
        <w:rPr>
          <w:rFonts w:eastAsia="SimSun"/>
        </w:rPr>
        <w:t xml:space="preserve">Зоны пониженных значений ширины спектра появляться на таком азимуте, при котором распределение радиальной скорости по высоте имеет вид, подобный </w:t>
      </w:r>
      <w:proofErr w:type="gramStart"/>
      <w:r>
        <w:rPr>
          <w:rFonts w:eastAsia="SimSun"/>
        </w:rPr>
        <w:t>представленному</w:t>
      </w:r>
      <w:proofErr w:type="gramEnd"/>
      <w:r>
        <w:rPr>
          <w:rFonts w:eastAsia="SimSun"/>
        </w:rPr>
        <w:t xml:space="preserve"> на рисунке 2.24, т.е. </w:t>
      </w:r>
      <w:r w:rsidR="00AA3E1F">
        <w:rPr>
          <w:rFonts w:eastAsia="SimSun"/>
        </w:rPr>
        <w:t xml:space="preserve">присутствует ярко-выраженный максимум в слое толщиной превышающей линейный размер разрешаемого объема. </w:t>
      </w:r>
      <w:proofErr w:type="gramStart"/>
      <w:r w:rsidR="000E6320">
        <w:rPr>
          <w:rFonts w:eastAsia="SimSun"/>
        </w:rPr>
        <w:t xml:space="preserve">В данном случае на </w:t>
      </w:r>
      <w:r w:rsidR="000E6320" w:rsidRPr="000E6320">
        <w:rPr>
          <w:rFonts w:eastAsia="SimSun"/>
          <w:szCs w:val="28"/>
        </w:rPr>
        <w:t xml:space="preserve">графике </w:t>
      </w:r>
      <w:r w:rsidR="000E6320" w:rsidRPr="000E6320">
        <w:rPr>
          <w:rFonts w:ascii="Symbol" w:eastAsia="SimSun" w:hAnsi="Symbol"/>
          <w:noProof/>
          <w:color w:val="000000" w:themeColor="text1"/>
          <w:szCs w:val="28"/>
          <w:lang w:val="en-US" w:eastAsia="ru-RU"/>
        </w:rPr>
        <w:sym w:font="Symbol" w:char="F073"/>
      </w:r>
      <w:r w:rsidR="000E6320" w:rsidRPr="000E6320">
        <w:rPr>
          <w:rFonts w:eastAsia="SimSun"/>
          <w:noProof/>
          <w:color w:val="000000" w:themeColor="text1"/>
          <w:szCs w:val="28"/>
          <w:lang w:eastAsia="ru-RU"/>
        </w:rPr>
        <w:t>(</w:t>
      </w:r>
      <w:r w:rsidR="000E6320" w:rsidRPr="000E6320">
        <w:rPr>
          <w:rFonts w:eastAsia="SimSun"/>
          <w:noProof/>
          <w:color w:val="000000" w:themeColor="text1"/>
          <w:szCs w:val="28"/>
          <w:lang w:val="en-US" w:eastAsia="ru-RU"/>
        </w:rPr>
        <w:t>R</w:t>
      </w:r>
      <w:r w:rsidR="000E6320" w:rsidRPr="000E6320">
        <w:rPr>
          <w:rFonts w:eastAsia="SimSun"/>
          <w:noProof/>
          <w:color w:val="000000" w:themeColor="text1"/>
          <w:szCs w:val="28"/>
          <w:lang w:eastAsia="ru-RU"/>
        </w:rPr>
        <w:t>) наблюдаются два ярко выраженных максимум</w:t>
      </w:r>
      <w:r w:rsidR="000E6320">
        <w:rPr>
          <w:rFonts w:eastAsia="SimSun"/>
          <w:noProof/>
          <w:color w:val="000000" w:themeColor="text1"/>
          <w:szCs w:val="28"/>
          <w:lang w:eastAsia="ru-RU"/>
        </w:rPr>
        <w:t xml:space="preserve">а, каждый из которых вызывается движением разрешаемого объема через слои с градиентом радиальной скорости, а минимум находится на дальности, при которой градиет </w:t>
      </w:r>
      <w:r w:rsidR="000E6320" w:rsidRPr="000E6320">
        <w:rPr>
          <w:rFonts w:eastAsia="SimSun"/>
          <w:i/>
          <w:noProof/>
          <w:color w:val="000000" w:themeColor="text1"/>
          <w:szCs w:val="28"/>
          <w:lang w:val="en-US" w:eastAsia="ru-RU"/>
        </w:rPr>
        <w:t>V</w:t>
      </w:r>
      <w:r w:rsidR="000E6320" w:rsidRPr="000E6320">
        <w:rPr>
          <w:rFonts w:eastAsia="SimSun"/>
          <w:i/>
          <w:noProof/>
          <w:color w:val="000000" w:themeColor="text1"/>
          <w:szCs w:val="28"/>
          <w:vertAlign w:val="subscript"/>
          <w:lang w:val="en-US" w:eastAsia="ru-RU"/>
        </w:rPr>
        <w:t>r</w:t>
      </w:r>
      <w:r w:rsidR="000E6320">
        <w:rPr>
          <w:rFonts w:eastAsia="SimSun"/>
          <w:noProof/>
          <w:color w:val="000000" w:themeColor="text1"/>
          <w:szCs w:val="28"/>
          <w:lang w:eastAsia="ru-RU"/>
        </w:rPr>
        <w:t xml:space="preserve"> минимален.</w:t>
      </w:r>
      <w:proofErr w:type="gramEnd"/>
    </w:p>
    <w:p w:rsidR="00982674" w:rsidRDefault="00982674" w:rsidP="00487C44">
      <w:pPr>
        <w:rPr>
          <w:rFonts w:eastAsia="SimSun"/>
        </w:rPr>
      </w:pPr>
    </w:p>
    <w:p w:rsidR="005E0245" w:rsidRPr="007E1D20" w:rsidRDefault="005E0245" w:rsidP="00E40D86">
      <w:pPr>
        <w:pStyle w:val="3"/>
      </w:pPr>
      <w:bookmarkStart w:id="22" w:name="_Toc506504261"/>
      <w:r w:rsidRPr="007E1D20">
        <w:rPr>
          <w:rFonts w:eastAsia="SimSun"/>
        </w:rPr>
        <w:t>2.5.</w:t>
      </w:r>
      <w:r w:rsidR="0055038E" w:rsidRPr="007E1D20">
        <w:rPr>
          <w:rFonts w:eastAsia="SimSun"/>
        </w:rPr>
        <w:t>4</w:t>
      </w:r>
      <w:r w:rsidRPr="007E1D20">
        <w:rPr>
          <w:rFonts w:eastAsia="SimSun"/>
        </w:rPr>
        <w:t> </w:t>
      </w:r>
      <w:r w:rsidRPr="007E1D20">
        <w:t xml:space="preserve">Четвертый вариант </w:t>
      </w:r>
      <w:proofErr w:type="spellStart"/>
      <w:r w:rsidRPr="007E1D20">
        <w:t>метеообстановки</w:t>
      </w:r>
      <w:proofErr w:type="spellEnd"/>
      <w:r w:rsidRPr="007E1D20">
        <w:t xml:space="preserve"> – три слоя с одинаковой отражаемостью и градиентом скорости ветра по высоте во втором (промежуточном)</w:t>
      </w:r>
      <w:bookmarkEnd w:id="22"/>
    </w:p>
    <w:p w:rsidR="00982674" w:rsidRDefault="00982674" w:rsidP="005E0245">
      <w:pPr>
        <w:rPr>
          <w:rFonts w:eastAsia="Times New Roman"/>
          <w:lang w:eastAsia="ru-RU"/>
        </w:rPr>
      </w:pPr>
    </w:p>
    <w:p w:rsidR="007C2AED" w:rsidRDefault="007C2AED" w:rsidP="005E0245">
      <w:pPr>
        <w:rPr>
          <w:rFonts w:eastAsia="Times New Roman"/>
          <w:lang w:eastAsia="ru-RU"/>
        </w:rPr>
      </w:pPr>
      <w:r>
        <w:t xml:space="preserve">Вертикальный профиль ветра для четвертого варианта </w:t>
      </w:r>
      <w:proofErr w:type="spellStart"/>
      <w:r>
        <w:t>метеообстановки</w:t>
      </w:r>
      <w:proofErr w:type="spellEnd"/>
      <w:r>
        <w:t xml:space="preserve"> представлен на </w:t>
      </w:r>
      <w:r w:rsidRPr="007E1D20">
        <w:t>рисунк</w:t>
      </w:r>
      <w:r>
        <w:t>е 2.27.</w:t>
      </w:r>
    </w:p>
    <w:p w:rsidR="005E0245" w:rsidRPr="005E0245" w:rsidRDefault="005E0245" w:rsidP="005E0245">
      <w:pPr>
        <w:rPr>
          <w:rFonts w:eastAsia="Times New Roman"/>
          <w:lang w:eastAsia="ru-RU"/>
        </w:rPr>
      </w:pPr>
      <w:r w:rsidRPr="005E0245">
        <w:rPr>
          <w:rFonts w:eastAsia="Times New Roman"/>
          <w:lang w:eastAsia="ru-RU"/>
        </w:rPr>
        <w:t>Данный случай назовем «сдвиг ветра по скорости».</w:t>
      </w:r>
    </w:p>
    <w:p w:rsidR="005E0245" w:rsidRPr="005E0245" w:rsidRDefault="005E0245" w:rsidP="005E0245">
      <w:pPr>
        <w:rPr>
          <w:rFonts w:eastAsia="Times New Roman"/>
          <w:lang w:eastAsia="ru-RU"/>
        </w:rPr>
      </w:pPr>
      <w:r w:rsidRPr="005E0245">
        <w:rPr>
          <w:rFonts w:eastAsia="Times New Roman"/>
          <w:lang w:eastAsia="ru-RU"/>
        </w:rPr>
        <w:t xml:space="preserve">Промежуточный слой №2 находится на высотах с </w:t>
      </w:r>
      <w:r w:rsidRPr="005E0245">
        <w:rPr>
          <w:rFonts w:eastAsia="Times New Roman"/>
          <w:i/>
          <w:lang w:val="en-US" w:eastAsia="ru-RU"/>
        </w:rPr>
        <w:t>h</w:t>
      </w:r>
      <w:r w:rsidRPr="005E0245">
        <w:rPr>
          <w:rFonts w:eastAsia="Times New Roman"/>
          <w:i/>
          <w:vertAlign w:val="subscript"/>
          <w:lang w:eastAsia="ru-RU"/>
        </w:rPr>
        <w:t>1 </w:t>
      </w:r>
      <w:r w:rsidRPr="005E0245">
        <w:rPr>
          <w:rFonts w:eastAsia="Times New Roman"/>
          <w:lang w:eastAsia="ru-RU"/>
        </w:rPr>
        <w:t xml:space="preserve">=500 до </w:t>
      </w:r>
      <w:r w:rsidRPr="005E0245">
        <w:rPr>
          <w:rFonts w:eastAsia="Times New Roman"/>
          <w:i/>
          <w:lang w:val="en-US" w:eastAsia="ru-RU"/>
        </w:rPr>
        <w:t>h</w:t>
      </w:r>
      <w:r w:rsidRPr="005E0245">
        <w:rPr>
          <w:rFonts w:eastAsia="Times New Roman"/>
          <w:i/>
          <w:vertAlign w:val="subscript"/>
          <w:lang w:eastAsia="ru-RU"/>
        </w:rPr>
        <w:t>2 </w:t>
      </w:r>
      <w:r w:rsidRPr="005E0245">
        <w:rPr>
          <w:rFonts w:eastAsia="Times New Roman"/>
          <w:lang w:eastAsia="ru-RU"/>
        </w:rPr>
        <w:t>=1000 метров и имеет следующие параметры ветра:</w:t>
      </w:r>
    </w:p>
    <w:p w:rsidR="005E0245" w:rsidRPr="005E0245" w:rsidRDefault="00982674" w:rsidP="005E0245">
      <w:pPr>
        <w:rPr>
          <w:rFonts w:eastAsia="Times New Roman"/>
          <w:lang w:eastAsia="ru-RU"/>
        </w:rPr>
      </w:pPr>
      <w:r>
        <w:rPr>
          <w:rFonts w:eastAsia="Times New Roman"/>
          <w:lang w:eastAsia="ru-RU"/>
        </w:rPr>
        <w:lastRenderedPageBreak/>
        <w:t>– </w:t>
      </w:r>
      <w:r w:rsidR="005E0245" w:rsidRPr="005E0245">
        <w:rPr>
          <w:rFonts w:eastAsia="Times New Roman"/>
          <w:lang w:eastAsia="ru-RU"/>
        </w:rPr>
        <w:t xml:space="preserve">скорость ветра изменяется с высотой по закону </w:t>
      </w:r>
      <w:r w:rsidR="005E0245" w:rsidRPr="005E0245">
        <w:rPr>
          <w:rFonts w:eastAsia="Times New Roman"/>
          <w:i/>
          <w:lang w:eastAsia="ru-RU"/>
        </w:rPr>
        <w:t>V2(</w:t>
      </w:r>
      <w:r w:rsidR="005E0245" w:rsidRPr="005E0245">
        <w:rPr>
          <w:rFonts w:eastAsia="Times New Roman"/>
          <w:i/>
          <w:lang w:val="en-US" w:eastAsia="ru-RU"/>
        </w:rPr>
        <w:t>h</w:t>
      </w:r>
      <w:r w:rsidR="005E0245" w:rsidRPr="005E0245">
        <w:rPr>
          <w:rFonts w:eastAsia="Times New Roman"/>
          <w:i/>
          <w:lang w:eastAsia="ru-RU"/>
        </w:rPr>
        <w:t>)=V1+</w:t>
      </w:r>
      <w:r w:rsidR="005E0245" w:rsidRPr="005E0245">
        <w:rPr>
          <w:rFonts w:eastAsia="Times New Roman"/>
          <w:lang w:eastAsia="ru-RU"/>
        </w:rPr>
        <w:sym w:font="Symbol" w:char="F044"/>
      </w:r>
      <w:r w:rsidR="005E0245" w:rsidRPr="005E0245">
        <w:rPr>
          <w:rFonts w:eastAsia="Times New Roman"/>
          <w:i/>
          <w:lang w:eastAsia="ru-RU"/>
        </w:rPr>
        <w:t>V</w:t>
      </w:r>
      <w:r w:rsidR="0055038E">
        <w:rPr>
          <w:rFonts w:eastAsia="Times New Roman"/>
          <w:i/>
          <w:lang w:eastAsia="ru-RU"/>
        </w:rPr>
        <w:t> </w:t>
      </w:r>
      <w:r w:rsidR="005E0245" w:rsidRPr="005E0245">
        <w:rPr>
          <w:rFonts w:eastAsia="Times New Roman"/>
          <w:i/>
          <w:lang w:val="en-US" w:eastAsia="ru-RU"/>
        </w:rPr>
        <w:t>h</w:t>
      </w:r>
      <w:r w:rsidR="005E0245" w:rsidRPr="005E0245">
        <w:rPr>
          <w:rFonts w:eastAsia="Times New Roman"/>
          <w:lang w:eastAsia="ru-RU"/>
        </w:rPr>
        <w:t>, м/</w:t>
      </w:r>
      <w:proofErr w:type="gramStart"/>
      <w:r w:rsidR="005E0245" w:rsidRPr="005E0245">
        <w:rPr>
          <w:rFonts w:eastAsia="Times New Roman"/>
          <w:lang w:eastAsia="ru-RU"/>
        </w:rPr>
        <w:t>с</w:t>
      </w:r>
      <w:proofErr w:type="gramEnd"/>
      <w:r w:rsidR="005E0245" w:rsidRPr="005E0245">
        <w:rPr>
          <w:rFonts w:eastAsia="Times New Roman"/>
          <w:lang w:eastAsia="ru-RU"/>
        </w:rPr>
        <w:t xml:space="preserve">, где </w:t>
      </w:r>
      <w:r w:rsidR="005E0245" w:rsidRPr="005E0245">
        <w:rPr>
          <w:rFonts w:eastAsia="Times New Roman"/>
          <w:i/>
          <w:lang w:val="en-US" w:eastAsia="ru-RU"/>
        </w:rPr>
        <w:t>h</w:t>
      </w:r>
      <w:r w:rsidR="005E0245" w:rsidRPr="005E0245">
        <w:rPr>
          <w:rFonts w:eastAsia="Times New Roman"/>
          <w:lang w:eastAsia="ru-RU"/>
        </w:rPr>
        <w:t xml:space="preserve"> – </w:t>
      </w:r>
      <w:proofErr w:type="gramStart"/>
      <w:r w:rsidR="005E0245" w:rsidRPr="005E0245">
        <w:rPr>
          <w:rFonts w:eastAsia="Times New Roman"/>
          <w:lang w:eastAsia="ru-RU"/>
        </w:rPr>
        <w:t>высота</w:t>
      </w:r>
      <w:proofErr w:type="gramEnd"/>
      <w:r w:rsidR="005E0245" w:rsidRPr="005E0245">
        <w:rPr>
          <w:rFonts w:eastAsia="Times New Roman"/>
          <w:lang w:eastAsia="ru-RU"/>
        </w:rPr>
        <w:t xml:space="preserve"> в м</w:t>
      </w:r>
      <w:r w:rsidR="007C2AED">
        <w:rPr>
          <w:rFonts w:eastAsia="Times New Roman"/>
          <w:lang w:eastAsia="ru-RU"/>
        </w:rPr>
        <w:t>етрах</w:t>
      </w:r>
      <w:r w:rsidR="005E0245" w:rsidRPr="005E0245">
        <w:rPr>
          <w:rFonts w:eastAsia="Times New Roman"/>
          <w:lang w:eastAsia="ru-RU"/>
        </w:rPr>
        <w:t xml:space="preserve">, </w:t>
      </w:r>
      <w:r w:rsidR="005E0245" w:rsidRPr="005E0245">
        <w:rPr>
          <w:rFonts w:eastAsia="Times New Roman"/>
          <w:lang w:eastAsia="ru-RU"/>
        </w:rPr>
        <w:sym w:font="Symbol" w:char="F044"/>
      </w:r>
      <w:r w:rsidR="005E0245" w:rsidRPr="005E0245">
        <w:rPr>
          <w:rFonts w:eastAsia="Times New Roman"/>
          <w:i/>
          <w:lang w:eastAsia="ru-RU"/>
        </w:rPr>
        <w:t>V</w:t>
      </w:r>
      <w:r w:rsidR="005E0245" w:rsidRPr="005E0245">
        <w:rPr>
          <w:rFonts w:eastAsia="Times New Roman"/>
          <w:lang w:eastAsia="ru-RU"/>
        </w:rPr>
        <w:t xml:space="preserve"> –скорость изменения величины ветра с высотой, которая принималась равной 5м/c на 500</w:t>
      </w:r>
      <w:r w:rsidR="0055038E">
        <w:rPr>
          <w:rFonts w:eastAsia="Times New Roman"/>
          <w:lang w:eastAsia="ru-RU"/>
        </w:rPr>
        <w:t xml:space="preserve"> </w:t>
      </w:r>
      <w:r w:rsidR="005E0245" w:rsidRPr="005E0245">
        <w:rPr>
          <w:rFonts w:eastAsia="Times New Roman"/>
          <w:lang w:eastAsia="ru-RU"/>
        </w:rPr>
        <w:t>м и 15м/c на 500</w:t>
      </w:r>
      <w:r w:rsidR="0055038E">
        <w:rPr>
          <w:rFonts w:eastAsia="Times New Roman"/>
          <w:lang w:eastAsia="ru-RU"/>
        </w:rPr>
        <w:t xml:space="preserve"> </w:t>
      </w:r>
      <w:r w:rsidR="005E0245" w:rsidRPr="005E0245">
        <w:rPr>
          <w:rFonts w:eastAsia="Times New Roman"/>
          <w:lang w:eastAsia="ru-RU"/>
        </w:rPr>
        <w:t>м;</w:t>
      </w:r>
    </w:p>
    <w:p w:rsidR="005E0245" w:rsidRPr="005E0245" w:rsidRDefault="00982674" w:rsidP="005E0245">
      <w:pPr>
        <w:rPr>
          <w:rFonts w:eastAsia="Times New Roman"/>
          <w:lang w:eastAsia="ru-RU"/>
        </w:rPr>
      </w:pPr>
      <w:r>
        <w:rPr>
          <w:rFonts w:eastAsia="Times New Roman"/>
          <w:lang w:eastAsia="ru-RU"/>
        </w:rPr>
        <w:t>– </w:t>
      </w:r>
      <w:r w:rsidR="005E0245" w:rsidRPr="005E0245">
        <w:rPr>
          <w:rFonts w:eastAsia="Times New Roman"/>
          <w:lang w:eastAsia="ru-RU"/>
        </w:rPr>
        <w:t xml:space="preserve">направление ветра </w:t>
      </w:r>
      <w:r w:rsidR="005E0245" w:rsidRPr="005E0245">
        <w:rPr>
          <w:rFonts w:eastAsia="Times New Roman"/>
          <w:lang w:eastAsia="ru-RU"/>
        </w:rPr>
        <w:sym w:font="Symbol" w:char="F06A"/>
      </w:r>
      <w:r w:rsidR="005E0245" w:rsidRPr="005E0245">
        <w:rPr>
          <w:rFonts w:eastAsia="Times New Roman"/>
          <w:i/>
          <w:lang w:eastAsia="ru-RU"/>
        </w:rPr>
        <w:t>2=0</w:t>
      </w:r>
      <w:r w:rsidR="005E0245" w:rsidRPr="005E0245">
        <w:rPr>
          <w:rFonts w:eastAsia="Times New Roman"/>
          <w:i/>
          <w:lang w:eastAsia="ru-RU"/>
        </w:rPr>
        <w:sym w:font="Symbol" w:char="F0B0"/>
      </w:r>
      <w:r w:rsidR="005E0245" w:rsidRPr="005E0245">
        <w:rPr>
          <w:rFonts w:eastAsia="Times New Roman"/>
          <w:lang w:eastAsia="ru-RU"/>
        </w:rPr>
        <w:t>;</w:t>
      </w:r>
    </w:p>
    <w:p w:rsidR="005E0245" w:rsidRPr="005E0245" w:rsidRDefault="00982674" w:rsidP="005E0245">
      <w:pPr>
        <w:rPr>
          <w:rFonts w:eastAsia="Times New Roman"/>
          <w:lang w:eastAsia="ru-RU"/>
        </w:rPr>
      </w:pPr>
      <w:r>
        <w:rPr>
          <w:rFonts w:eastAsia="Times New Roman"/>
          <w:lang w:eastAsia="ru-RU"/>
        </w:rPr>
        <w:t>– </w:t>
      </w:r>
      <w:r w:rsidR="005E0245" w:rsidRPr="005E0245">
        <w:rPr>
          <w:rFonts w:eastAsia="Times New Roman"/>
          <w:lang w:eastAsia="ru-RU"/>
        </w:rPr>
        <w:t xml:space="preserve">отражаемость </w:t>
      </w:r>
      <w:r w:rsidR="005E0245" w:rsidRPr="005E0245">
        <w:rPr>
          <w:rFonts w:eastAsia="Times New Roman"/>
          <w:i/>
          <w:lang w:eastAsia="ru-RU"/>
        </w:rPr>
        <w:t>K2=1</w:t>
      </w:r>
      <w:r w:rsidR="005E0245" w:rsidRPr="005E0245">
        <w:rPr>
          <w:rFonts w:eastAsia="Times New Roman"/>
          <w:lang w:eastAsia="ru-RU"/>
        </w:rPr>
        <w:t>.</w:t>
      </w:r>
    </w:p>
    <w:p w:rsidR="005E0245" w:rsidRPr="005E0245" w:rsidRDefault="005E0245" w:rsidP="005E0245">
      <w:pPr>
        <w:rPr>
          <w:rFonts w:eastAsia="Times New Roman"/>
          <w:lang w:eastAsia="ru-RU"/>
        </w:rPr>
      </w:pPr>
      <w:r w:rsidRPr="005E0245">
        <w:rPr>
          <w:rFonts w:eastAsia="Times New Roman"/>
          <w:lang w:eastAsia="ru-RU"/>
        </w:rPr>
        <w:t>Верхний слой №3 находится на высотах с 1000 до 1500 метров и имеет следующие параметры ветра:</w:t>
      </w:r>
    </w:p>
    <w:p w:rsidR="005E0245" w:rsidRPr="005E0245" w:rsidRDefault="00982674" w:rsidP="005E0245">
      <w:pPr>
        <w:rPr>
          <w:rFonts w:eastAsia="Times New Roman"/>
          <w:lang w:eastAsia="ru-RU"/>
        </w:rPr>
      </w:pPr>
      <w:r>
        <w:rPr>
          <w:rFonts w:eastAsia="Times New Roman"/>
          <w:lang w:eastAsia="ru-RU"/>
        </w:rPr>
        <w:t>– </w:t>
      </w:r>
      <w:r w:rsidR="005E0245" w:rsidRPr="005E0245">
        <w:rPr>
          <w:rFonts w:eastAsia="Times New Roman"/>
          <w:lang w:eastAsia="ru-RU"/>
        </w:rPr>
        <w:t xml:space="preserve">скорость ветра </w:t>
      </w:r>
      <w:r w:rsidR="005E0245" w:rsidRPr="005E0245">
        <w:rPr>
          <w:rFonts w:eastAsia="Times New Roman"/>
          <w:i/>
          <w:lang w:eastAsia="ru-RU"/>
        </w:rPr>
        <w:t>V3=V2(</w:t>
      </w:r>
      <w:r w:rsidR="005E0245" w:rsidRPr="005E0245">
        <w:rPr>
          <w:rFonts w:eastAsia="Times New Roman"/>
          <w:i/>
          <w:lang w:val="en-US" w:eastAsia="ru-RU"/>
        </w:rPr>
        <w:t>h</w:t>
      </w:r>
      <w:r w:rsidR="005E0245" w:rsidRPr="005E0245">
        <w:rPr>
          <w:rFonts w:eastAsia="Times New Roman"/>
          <w:i/>
          <w:vertAlign w:val="subscript"/>
          <w:lang w:eastAsia="ru-RU"/>
        </w:rPr>
        <w:t>2</w:t>
      </w:r>
      <w:r w:rsidR="005E0245" w:rsidRPr="005E0245">
        <w:rPr>
          <w:rFonts w:eastAsia="Times New Roman"/>
          <w:lang w:eastAsia="ru-RU"/>
        </w:rPr>
        <w:t>), м/</w:t>
      </w:r>
      <w:proofErr w:type="gramStart"/>
      <w:r w:rsidR="005E0245" w:rsidRPr="005E0245">
        <w:rPr>
          <w:rFonts w:eastAsia="Times New Roman"/>
          <w:lang w:eastAsia="ru-RU"/>
        </w:rPr>
        <w:t>с</w:t>
      </w:r>
      <w:proofErr w:type="gramEnd"/>
      <w:r w:rsidR="005E0245" w:rsidRPr="005E0245">
        <w:rPr>
          <w:rFonts w:eastAsia="Times New Roman"/>
          <w:lang w:eastAsia="ru-RU"/>
        </w:rPr>
        <w:t>;</w:t>
      </w:r>
    </w:p>
    <w:p w:rsidR="005E0245" w:rsidRPr="005E0245" w:rsidRDefault="00982674" w:rsidP="005E0245">
      <w:pPr>
        <w:rPr>
          <w:rFonts w:eastAsia="Times New Roman"/>
          <w:lang w:eastAsia="ru-RU"/>
        </w:rPr>
      </w:pPr>
      <w:r>
        <w:rPr>
          <w:rFonts w:eastAsia="Times New Roman"/>
          <w:lang w:eastAsia="ru-RU"/>
        </w:rPr>
        <w:t>– </w:t>
      </w:r>
      <w:r w:rsidR="005E0245" w:rsidRPr="005E0245">
        <w:rPr>
          <w:rFonts w:eastAsia="Times New Roman"/>
          <w:lang w:eastAsia="ru-RU"/>
        </w:rPr>
        <w:t xml:space="preserve">направление ветра </w:t>
      </w:r>
      <w:r w:rsidR="005E0245" w:rsidRPr="005E0245">
        <w:rPr>
          <w:rFonts w:eastAsia="Times New Roman"/>
          <w:lang w:eastAsia="ru-RU"/>
        </w:rPr>
        <w:sym w:font="Symbol" w:char="F06A"/>
      </w:r>
      <w:r w:rsidR="005E0245" w:rsidRPr="005E0245">
        <w:rPr>
          <w:rFonts w:eastAsia="Times New Roman"/>
          <w:i/>
          <w:lang w:eastAsia="ru-RU"/>
        </w:rPr>
        <w:t>2=0</w:t>
      </w:r>
      <w:r w:rsidR="005E0245" w:rsidRPr="005E0245">
        <w:rPr>
          <w:rFonts w:eastAsia="Times New Roman"/>
          <w:i/>
          <w:lang w:eastAsia="ru-RU"/>
        </w:rPr>
        <w:sym w:font="Symbol" w:char="F0B0"/>
      </w:r>
      <w:r w:rsidR="005E0245" w:rsidRPr="005E0245">
        <w:rPr>
          <w:rFonts w:eastAsia="Times New Roman"/>
          <w:lang w:eastAsia="ru-RU"/>
        </w:rPr>
        <w:t>;</w:t>
      </w:r>
    </w:p>
    <w:p w:rsidR="005E0245" w:rsidRPr="005E0245" w:rsidRDefault="00982674" w:rsidP="005E0245">
      <w:pPr>
        <w:rPr>
          <w:rFonts w:eastAsia="Times New Roman"/>
          <w:lang w:eastAsia="ru-RU"/>
        </w:rPr>
      </w:pPr>
      <w:r>
        <w:rPr>
          <w:rFonts w:eastAsia="Times New Roman"/>
          <w:lang w:eastAsia="ru-RU"/>
        </w:rPr>
        <w:t>– </w:t>
      </w:r>
      <w:r w:rsidR="005E0245" w:rsidRPr="005E0245">
        <w:rPr>
          <w:rFonts w:eastAsia="Times New Roman"/>
          <w:lang w:eastAsia="ru-RU"/>
        </w:rPr>
        <w:t xml:space="preserve">отражаемость </w:t>
      </w:r>
      <w:r w:rsidR="005E0245" w:rsidRPr="005E0245">
        <w:rPr>
          <w:rFonts w:eastAsia="Times New Roman"/>
          <w:i/>
          <w:lang w:eastAsia="ru-RU"/>
        </w:rPr>
        <w:t>K2=1</w:t>
      </w:r>
      <w:r w:rsidR="005E0245" w:rsidRPr="005E0245">
        <w:rPr>
          <w:rFonts w:eastAsia="Times New Roman"/>
          <w:lang w:eastAsia="ru-RU"/>
        </w:rPr>
        <w:t>.</w:t>
      </w:r>
    </w:p>
    <w:p w:rsidR="005E0245" w:rsidRDefault="005E0245" w:rsidP="005E0245">
      <w:pPr>
        <w:rPr>
          <w:rFonts w:eastAsia="Times New Roman"/>
          <w:lang w:eastAsia="ru-RU"/>
        </w:rPr>
      </w:pPr>
      <w:r w:rsidRPr="005E0245">
        <w:rPr>
          <w:rFonts w:eastAsia="Times New Roman"/>
          <w:lang w:eastAsia="ru-RU"/>
        </w:rPr>
        <w:t>Выше 1500 метров отражения отсутствуют (</w:t>
      </w:r>
      <w:r w:rsidRPr="005E0245">
        <w:rPr>
          <w:rFonts w:eastAsia="Times New Roman"/>
          <w:i/>
          <w:lang w:eastAsia="ru-RU"/>
        </w:rPr>
        <w:t>K4=0</w:t>
      </w:r>
      <w:r w:rsidRPr="005E0245">
        <w:rPr>
          <w:rFonts w:eastAsia="Times New Roman"/>
          <w:lang w:eastAsia="ru-RU"/>
        </w:rPr>
        <w:t>).</w:t>
      </w:r>
    </w:p>
    <w:p w:rsidR="004945D0" w:rsidRDefault="004945D0" w:rsidP="004945D0">
      <w:pPr>
        <w:rPr>
          <w:rFonts w:eastAsia="Times New Roman"/>
          <w:lang w:eastAsia="ru-RU"/>
        </w:rPr>
      </w:pPr>
      <w:r w:rsidRPr="005E0245">
        <w:rPr>
          <w:rFonts w:eastAsia="Times New Roman"/>
          <w:lang w:eastAsia="ru-RU"/>
        </w:rPr>
        <w:t xml:space="preserve">Результаты моделирования представлены </w:t>
      </w:r>
      <w:proofErr w:type="gramStart"/>
      <w:r w:rsidRPr="005E0245">
        <w:rPr>
          <w:rFonts w:eastAsia="Times New Roman"/>
          <w:lang w:eastAsia="ru-RU"/>
        </w:rPr>
        <w:t>на</w:t>
      </w:r>
      <w:proofErr w:type="gramEnd"/>
      <w:r w:rsidRPr="005E0245">
        <w:rPr>
          <w:rFonts w:eastAsia="Times New Roman"/>
          <w:lang w:eastAsia="ru-RU"/>
        </w:rPr>
        <w:t xml:space="preserve"> рис</w:t>
      </w:r>
      <w:r>
        <w:rPr>
          <w:rFonts w:eastAsia="Times New Roman"/>
          <w:lang w:eastAsia="ru-RU"/>
        </w:rPr>
        <w:t xml:space="preserve">унку </w:t>
      </w:r>
      <w:r w:rsidRPr="005E0245">
        <w:rPr>
          <w:rFonts w:eastAsia="Times New Roman"/>
          <w:lang w:eastAsia="ru-RU"/>
        </w:rPr>
        <w:t>2.2</w:t>
      </w:r>
      <w:r>
        <w:rPr>
          <w:rFonts w:eastAsia="Times New Roman"/>
          <w:lang w:eastAsia="ru-RU"/>
        </w:rPr>
        <w:t>8</w:t>
      </w:r>
      <w:r w:rsidRPr="005E0245">
        <w:rPr>
          <w:rFonts w:eastAsia="Times New Roman"/>
          <w:lang w:eastAsia="ru-RU"/>
        </w:rPr>
        <w:t>.</w:t>
      </w:r>
    </w:p>
    <w:p w:rsidR="004945D0" w:rsidRPr="005E0245" w:rsidRDefault="004945D0" w:rsidP="005E0245">
      <w:pPr>
        <w:rPr>
          <w:rFonts w:eastAsia="Times New Roman"/>
          <w:lang w:eastAsia="ru-RU"/>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E0245" w:rsidRPr="005E0245" w:rsidTr="005948E0">
        <w:tc>
          <w:tcPr>
            <w:tcW w:w="9854" w:type="dxa"/>
          </w:tcPr>
          <w:p w:rsidR="005E0245" w:rsidRPr="005E0245" w:rsidRDefault="005E0245" w:rsidP="005E0245">
            <w:pPr>
              <w:spacing w:line="240" w:lineRule="auto"/>
              <w:ind w:firstLine="0"/>
              <w:jc w:val="center"/>
              <w:rPr>
                <w:rFonts w:eastAsia="Times New Roman" w:cstheme="minorBidi"/>
                <w:noProof/>
                <w:color w:val="000000" w:themeColor="text1"/>
                <w:sz w:val="24"/>
                <w:lang w:val="en-US" w:eastAsia="ru-RU"/>
              </w:rPr>
            </w:pPr>
            <w:r w:rsidRPr="005E0245">
              <w:rPr>
                <w:rFonts w:eastAsia="SimSun" w:cstheme="minorBidi"/>
                <w:noProof/>
                <w:color w:val="000000" w:themeColor="text1"/>
                <w:sz w:val="24"/>
                <w:lang w:val="en-US" w:eastAsia="ru-RU"/>
              </w:rPr>
              <w:object w:dxaOrig="7555" w:dyaOrig="4241">
                <v:shape id="_x0000_i1121" type="#_x0000_t75" style="width:379.5pt;height:210pt" o:ole="">
                  <v:imagedata r:id="rId226" o:title=""/>
                </v:shape>
                <o:OLEObject Type="Embed" ProgID="Visio.Drawing.11" ShapeID="_x0000_i1121" DrawAspect="Content" ObjectID="_1580301722" r:id="rId227"/>
              </w:object>
            </w:r>
          </w:p>
        </w:tc>
      </w:tr>
    </w:tbl>
    <w:p w:rsidR="006631DF" w:rsidRDefault="00015CDD" w:rsidP="00015CDD">
      <w:pPr>
        <w:pStyle w:val="aff9"/>
        <w:rPr>
          <w:rFonts w:eastAsia="Times New Roman"/>
        </w:rPr>
      </w:pPr>
      <w:r w:rsidRPr="005E0245">
        <w:t>Рис</w:t>
      </w:r>
      <w:r>
        <w:t xml:space="preserve">унок </w:t>
      </w:r>
      <w:r w:rsidRPr="005E0245">
        <w:t>2.2</w:t>
      </w:r>
      <w:r>
        <w:t>7 – </w:t>
      </w:r>
      <w:r w:rsidRPr="005E0245">
        <w:t>Вертикальный профиль ветра для второго варианта моделирования при и</w:t>
      </w:r>
      <w:r w:rsidR="00B73B8F">
        <w:t>спользовании трехслойной модели</w:t>
      </w:r>
    </w:p>
    <w:tbl>
      <w:tblPr>
        <w:tblW w:w="9780" w:type="dxa"/>
        <w:tblInd w:w="5" w:type="dxa"/>
        <w:tblLayout w:type="fixed"/>
        <w:tblCellMar>
          <w:left w:w="0" w:type="dxa"/>
          <w:right w:w="0" w:type="dxa"/>
        </w:tblCellMar>
        <w:tblLook w:val="0000" w:firstRow="0" w:lastRow="0" w:firstColumn="0" w:lastColumn="0" w:noHBand="0" w:noVBand="0"/>
      </w:tblPr>
      <w:tblGrid>
        <w:gridCol w:w="328"/>
        <w:gridCol w:w="3500"/>
        <w:gridCol w:w="850"/>
        <w:gridCol w:w="420"/>
        <w:gridCol w:w="284"/>
        <w:gridCol w:w="3543"/>
        <w:gridCol w:w="855"/>
      </w:tblGrid>
      <w:tr w:rsidR="000F2653" w:rsidRPr="005E0245" w:rsidTr="000F2653">
        <w:trPr>
          <w:trHeight w:val="3258"/>
        </w:trPr>
        <w:tc>
          <w:tcPr>
            <w:tcW w:w="328" w:type="dxa"/>
            <w:shd w:val="clear" w:color="auto" w:fill="auto"/>
            <w:noWrap/>
            <w:textDirection w:val="btLr"/>
            <w:vAlign w:val="bottom"/>
          </w:tcPr>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eastAsia="SimSun" w:cstheme="minorBidi"/>
                <w:noProof/>
                <w:color w:val="000000" w:themeColor="text1"/>
                <w:sz w:val="24"/>
                <w:lang w:val="en-US" w:eastAsia="ru-RU"/>
              </w:rPr>
              <w:lastRenderedPageBreak/>
              <w:t>Дальность, км</w:t>
            </w:r>
          </w:p>
        </w:tc>
        <w:tc>
          <w:tcPr>
            <w:tcW w:w="3500" w:type="dxa"/>
            <w:shd w:val="clear" w:color="auto" w:fill="auto"/>
            <w:noWrap/>
          </w:tcPr>
          <w:p w:rsidR="000F2653" w:rsidRPr="005E0245" w:rsidRDefault="000F2653" w:rsidP="005E0245">
            <w:pPr>
              <w:spacing w:line="240" w:lineRule="auto"/>
              <w:ind w:firstLine="0"/>
              <w:jc w:val="center"/>
              <w:rPr>
                <w:rFonts w:eastAsia="SimSun" w:cstheme="minorBidi"/>
                <w:noProof/>
                <w:color w:val="000000" w:themeColor="text1"/>
                <w:sz w:val="24"/>
                <w:lang w:eastAsia="ru-RU"/>
              </w:rPr>
            </w:pPr>
            <w:r w:rsidRPr="005E0245">
              <w:rPr>
                <w:rFonts w:eastAsia="SimSun" w:cstheme="minorBidi"/>
                <w:noProof/>
                <w:color w:val="000000" w:themeColor="text1"/>
                <w:sz w:val="24"/>
                <w:lang w:val="en-US" w:eastAsia="ru-RU"/>
              </w:rPr>
              <w:object w:dxaOrig="4890" w:dyaOrig="4860">
                <v:shape id="_x0000_i1122" type="#_x0000_t75" style="width:174pt;height:174pt" o:ole="">
                  <v:imagedata r:id="rId228" o:title=""/>
                </v:shape>
                <o:OLEObject Type="Embed" ProgID="PBrush" ShapeID="_x0000_i1122" DrawAspect="Content" ObjectID="_1580301723" r:id="rId229"/>
              </w:object>
            </w:r>
            <w:r w:rsidRPr="005E0245">
              <w:rPr>
                <w:rFonts w:eastAsia="SimSun" w:cstheme="minorBidi"/>
                <w:noProof/>
                <w:color w:val="000000" w:themeColor="text1"/>
                <w:sz w:val="24"/>
                <w:lang w:eastAsia="ru-RU"/>
              </w:rPr>
              <w:t>Дальность, км</w:t>
            </w:r>
          </w:p>
          <w:p w:rsidR="000F2653" w:rsidRPr="005E0245" w:rsidRDefault="00F51631" w:rsidP="00F51631">
            <w:pPr>
              <w:spacing w:line="240" w:lineRule="auto"/>
              <w:ind w:firstLine="0"/>
              <w:jc w:val="center"/>
              <w:rPr>
                <w:rFonts w:eastAsia="SimSun" w:cstheme="minorBidi"/>
                <w:noProof/>
                <w:color w:val="000000" w:themeColor="text1"/>
                <w:sz w:val="24"/>
                <w:lang w:eastAsia="ru-RU"/>
              </w:rPr>
            </w:pPr>
            <w:r w:rsidRPr="005E0245">
              <w:rPr>
                <w:rFonts w:eastAsia="SimSun" w:cstheme="minorBidi"/>
                <w:noProof/>
                <w:color w:val="000000" w:themeColor="text1"/>
                <w:sz w:val="24"/>
                <w:lang w:eastAsia="ru-RU"/>
              </w:rPr>
              <w:t>а.</w:t>
            </w:r>
            <w:r>
              <w:rPr>
                <w:rFonts w:eastAsia="SimSun" w:cstheme="minorBidi"/>
                <w:noProof/>
                <w:color w:val="000000" w:themeColor="text1"/>
                <w:sz w:val="24"/>
                <w:lang w:eastAsia="ru-RU"/>
              </w:rPr>
              <w:t xml:space="preserve"> </w:t>
            </w:r>
            <w:r w:rsidR="000F2653" w:rsidRPr="005E0245">
              <w:rPr>
                <w:rFonts w:ascii="Symbol" w:eastAsia="SimSun" w:hAnsi="Symbol" w:cstheme="minorBidi"/>
                <w:i/>
                <w:noProof/>
                <w:color w:val="000000" w:themeColor="text1"/>
                <w:sz w:val="24"/>
                <w:lang w:val="en-US" w:eastAsia="ru-RU"/>
              </w:rPr>
              <w:t></w:t>
            </w:r>
            <w:r w:rsidR="000F2653" w:rsidRPr="005E0245">
              <w:rPr>
                <w:rFonts w:eastAsia="SimSun" w:cstheme="minorBidi"/>
                <w:i/>
                <w:noProof/>
                <w:color w:val="000000" w:themeColor="text1"/>
                <w:sz w:val="24"/>
                <w:lang w:val="en-US" w:eastAsia="ru-RU"/>
              </w:rPr>
              <w:t>V</w:t>
            </w:r>
            <w:r w:rsidR="000F2653" w:rsidRPr="005E0245">
              <w:rPr>
                <w:rFonts w:eastAsia="SimSun" w:cstheme="minorBidi"/>
                <w:noProof/>
                <w:color w:val="000000" w:themeColor="text1"/>
                <w:sz w:val="24"/>
                <w:lang w:eastAsia="ru-RU"/>
              </w:rPr>
              <w:t>=5м/с на 500м</w:t>
            </w:r>
            <w:r w:rsidR="000F2653" w:rsidRPr="005E0245">
              <w:rPr>
                <w:rFonts w:eastAsia="SimSun" w:cstheme="minorBidi"/>
                <w:noProof/>
                <w:color w:val="000000" w:themeColor="text1"/>
                <w:sz w:val="24"/>
                <w:lang w:val="en-US" w:eastAsia="ru-RU"/>
              </w:rPr>
              <w:sym w:font="Symbol" w:char="F0B0"/>
            </w:r>
          </w:p>
        </w:tc>
        <w:tc>
          <w:tcPr>
            <w:tcW w:w="850" w:type="dxa"/>
            <w:shd w:val="clear" w:color="auto" w:fill="auto"/>
            <w:noWrap/>
          </w:tcPr>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ascii="Symbol" w:eastAsia="Times New Roman" w:hAnsi="Symbol" w:cstheme="minorBidi"/>
                <w:i/>
                <w:noProof/>
                <w:color w:val="000000" w:themeColor="text1"/>
                <w:sz w:val="24"/>
                <w:lang w:val="en-US" w:eastAsia="ru-RU"/>
              </w:rPr>
              <w:sym w:font="Symbol" w:char="F073"/>
            </w:r>
            <w:r w:rsidRPr="005E0245">
              <w:rPr>
                <w:rFonts w:eastAsia="SimSun" w:cstheme="minorBidi"/>
                <w:noProof/>
                <w:color w:val="000000" w:themeColor="text1"/>
                <w:sz w:val="24"/>
                <w:lang w:val="en-US" w:eastAsia="ru-RU"/>
              </w:rPr>
              <w:t>, м/с</w:t>
            </w:r>
          </w:p>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eastAsia="SimSun" w:cstheme="minorBidi"/>
                <w:noProof/>
                <w:color w:val="000000" w:themeColor="text1"/>
                <w:sz w:val="24"/>
                <w:lang w:val="en-US" w:eastAsia="ru-RU"/>
              </w:rPr>
              <w:object w:dxaOrig="1435" w:dyaOrig="2059">
                <v:shape id="_x0000_i1123" type="#_x0000_t75" style="width:50.25pt;height:73.5pt" o:ole="">
                  <v:imagedata r:id="rId230" o:title=""/>
                </v:shape>
                <o:OLEObject Type="Embed" ProgID="Visio.Drawing.11" ShapeID="_x0000_i1123" DrawAspect="Content" ObjectID="_1580301724" r:id="rId231"/>
              </w:object>
            </w:r>
          </w:p>
        </w:tc>
        <w:tc>
          <w:tcPr>
            <w:tcW w:w="420" w:type="dxa"/>
            <w:textDirection w:val="btLr"/>
          </w:tcPr>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p>
        </w:tc>
        <w:tc>
          <w:tcPr>
            <w:tcW w:w="284" w:type="dxa"/>
            <w:shd w:val="clear" w:color="auto" w:fill="auto"/>
            <w:noWrap/>
            <w:textDirection w:val="btLr"/>
            <w:vAlign w:val="bottom"/>
          </w:tcPr>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eastAsia="SimSun" w:cstheme="minorBidi"/>
                <w:noProof/>
                <w:color w:val="000000" w:themeColor="text1"/>
                <w:sz w:val="24"/>
                <w:lang w:val="en-US" w:eastAsia="ru-RU"/>
              </w:rPr>
              <w:t>Дальность, км</w:t>
            </w:r>
          </w:p>
        </w:tc>
        <w:tc>
          <w:tcPr>
            <w:tcW w:w="3543" w:type="dxa"/>
            <w:shd w:val="clear" w:color="auto" w:fill="auto"/>
            <w:noWrap/>
          </w:tcPr>
          <w:p w:rsidR="000F2653" w:rsidRPr="005E0245" w:rsidRDefault="000F2653" w:rsidP="005E0245">
            <w:pPr>
              <w:spacing w:line="240" w:lineRule="auto"/>
              <w:ind w:firstLine="0"/>
              <w:jc w:val="center"/>
              <w:rPr>
                <w:rFonts w:eastAsia="SimSun" w:cstheme="minorBidi"/>
                <w:noProof/>
                <w:color w:val="000000" w:themeColor="text1"/>
                <w:sz w:val="24"/>
                <w:lang w:eastAsia="ru-RU"/>
              </w:rPr>
            </w:pPr>
            <w:r w:rsidRPr="005E0245">
              <w:rPr>
                <w:rFonts w:eastAsia="SimSun" w:cstheme="minorBidi"/>
                <w:noProof/>
                <w:color w:val="000000" w:themeColor="text1"/>
                <w:sz w:val="24"/>
                <w:lang w:val="en-US" w:eastAsia="ru-RU"/>
              </w:rPr>
              <w:object w:dxaOrig="4935" w:dyaOrig="4800">
                <v:shape id="_x0000_i1124" type="#_x0000_t75" style="width:177pt;height:171.75pt" o:ole="">
                  <v:imagedata r:id="rId232" o:title=""/>
                </v:shape>
                <o:OLEObject Type="Embed" ProgID="PBrush" ShapeID="_x0000_i1124" DrawAspect="Content" ObjectID="_1580301725" r:id="rId233"/>
              </w:object>
            </w:r>
            <w:r w:rsidRPr="005E0245">
              <w:rPr>
                <w:rFonts w:eastAsia="SimSun" w:cstheme="minorBidi"/>
                <w:noProof/>
                <w:color w:val="000000" w:themeColor="text1"/>
                <w:sz w:val="24"/>
                <w:lang w:eastAsia="ru-RU"/>
              </w:rPr>
              <w:t>Дальность, км</w:t>
            </w:r>
          </w:p>
          <w:p w:rsidR="000F2653" w:rsidRPr="005E0245" w:rsidRDefault="00F51631" w:rsidP="00F51631">
            <w:pPr>
              <w:spacing w:line="240" w:lineRule="auto"/>
              <w:ind w:firstLine="0"/>
              <w:jc w:val="center"/>
              <w:rPr>
                <w:rFonts w:eastAsia="SimSun" w:cstheme="minorBidi"/>
                <w:noProof/>
                <w:color w:val="000000" w:themeColor="text1"/>
                <w:sz w:val="24"/>
                <w:lang w:eastAsia="ru-RU"/>
              </w:rPr>
            </w:pPr>
            <w:r w:rsidRPr="005E0245">
              <w:rPr>
                <w:rFonts w:eastAsia="SimSun" w:cstheme="minorBidi"/>
                <w:noProof/>
                <w:color w:val="000000" w:themeColor="text1"/>
                <w:sz w:val="24"/>
                <w:lang w:eastAsia="ru-RU"/>
              </w:rPr>
              <w:t>б.</w:t>
            </w:r>
            <w:r>
              <w:rPr>
                <w:rFonts w:eastAsia="SimSun" w:cstheme="minorBidi"/>
                <w:noProof/>
                <w:color w:val="000000" w:themeColor="text1"/>
                <w:sz w:val="24"/>
                <w:lang w:eastAsia="ru-RU"/>
              </w:rPr>
              <w:t xml:space="preserve"> </w:t>
            </w:r>
            <w:r w:rsidR="000F2653" w:rsidRPr="005E0245">
              <w:rPr>
                <w:rFonts w:ascii="Symbol" w:eastAsia="SimSun" w:hAnsi="Symbol" w:cstheme="minorBidi"/>
                <w:i/>
                <w:noProof/>
                <w:color w:val="000000" w:themeColor="text1"/>
                <w:sz w:val="24"/>
                <w:lang w:val="en-US" w:eastAsia="ru-RU"/>
              </w:rPr>
              <w:t></w:t>
            </w:r>
            <w:r w:rsidR="000F2653" w:rsidRPr="005E0245">
              <w:rPr>
                <w:rFonts w:eastAsia="SimSun" w:cstheme="minorBidi"/>
                <w:i/>
                <w:noProof/>
                <w:color w:val="000000" w:themeColor="text1"/>
                <w:sz w:val="24"/>
                <w:lang w:val="en-US" w:eastAsia="ru-RU"/>
              </w:rPr>
              <w:t>V</w:t>
            </w:r>
            <w:r w:rsidR="000F2653" w:rsidRPr="005E0245">
              <w:rPr>
                <w:rFonts w:eastAsia="SimSun" w:cstheme="minorBidi"/>
                <w:noProof/>
                <w:color w:val="000000" w:themeColor="text1"/>
                <w:sz w:val="24"/>
                <w:lang w:eastAsia="ru-RU"/>
              </w:rPr>
              <w:t>=15м/с на 500м</w:t>
            </w:r>
            <w:r w:rsidR="000F2653" w:rsidRPr="005E0245">
              <w:rPr>
                <w:rFonts w:eastAsia="SimSun" w:cstheme="minorBidi"/>
                <w:noProof/>
                <w:color w:val="000000" w:themeColor="text1"/>
                <w:sz w:val="24"/>
                <w:lang w:val="en-US" w:eastAsia="ru-RU"/>
              </w:rPr>
              <w:sym w:font="Symbol" w:char="F0B0"/>
            </w:r>
          </w:p>
        </w:tc>
        <w:tc>
          <w:tcPr>
            <w:tcW w:w="855" w:type="dxa"/>
            <w:shd w:val="clear" w:color="auto" w:fill="auto"/>
            <w:noWrap/>
          </w:tcPr>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ascii="Symbol" w:eastAsia="Times New Roman" w:hAnsi="Symbol" w:cstheme="minorBidi"/>
                <w:i/>
                <w:noProof/>
                <w:color w:val="000000" w:themeColor="text1"/>
                <w:sz w:val="24"/>
                <w:lang w:eastAsia="ru-RU"/>
              </w:rPr>
            </w:pPr>
          </w:p>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ascii="Symbol" w:eastAsia="Times New Roman" w:hAnsi="Symbol" w:cstheme="minorBidi"/>
                <w:i/>
                <w:noProof/>
                <w:color w:val="000000" w:themeColor="text1"/>
                <w:sz w:val="24"/>
                <w:lang w:val="en-US" w:eastAsia="ru-RU"/>
              </w:rPr>
              <w:sym w:font="Symbol" w:char="F073"/>
            </w:r>
            <w:r w:rsidRPr="005E0245">
              <w:rPr>
                <w:rFonts w:eastAsia="SimSun" w:cstheme="minorBidi"/>
                <w:noProof/>
                <w:color w:val="000000" w:themeColor="text1"/>
                <w:sz w:val="24"/>
                <w:lang w:val="en-US" w:eastAsia="ru-RU"/>
              </w:rPr>
              <w:t>, м/с</w:t>
            </w:r>
          </w:p>
          <w:p w:rsidR="000F2653" w:rsidRPr="005E0245" w:rsidRDefault="000F2653" w:rsidP="005E0245">
            <w:pPr>
              <w:spacing w:line="240" w:lineRule="auto"/>
              <w:ind w:firstLine="0"/>
              <w:jc w:val="center"/>
              <w:rPr>
                <w:rFonts w:eastAsia="SimSun" w:cstheme="minorBidi"/>
                <w:noProof/>
                <w:color w:val="000000" w:themeColor="text1"/>
                <w:sz w:val="24"/>
                <w:lang w:val="en-US" w:eastAsia="ru-RU"/>
              </w:rPr>
            </w:pPr>
            <w:r w:rsidRPr="005E0245">
              <w:rPr>
                <w:rFonts w:eastAsia="SimSun" w:cstheme="minorBidi"/>
                <w:noProof/>
                <w:color w:val="000000" w:themeColor="text1"/>
                <w:sz w:val="24"/>
                <w:lang w:val="en-US" w:eastAsia="ru-RU"/>
              </w:rPr>
              <w:object w:dxaOrig="1208" w:dyaOrig="2059">
                <v:shape id="_x0000_i1125" type="#_x0000_t75" style="width:42.75pt;height:75.75pt" o:ole="">
                  <v:imagedata r:id="rId234" o:title=""/>
                </v:shape>
                <o:OLEObject Type="Embed" ProgID="Visio.Drawing.11" ShapeID="_x0000_i1125" DrawAspect="Content" ObjectID="_1580301726" r:id="rId235"/>
              </w:object>
            </w:r>
          </w:p>
        </w:tc>
      </w:tr>
    </w:tbl>
    <w:p w:rsidR="00015CDD" w:rsidRDefault="00015CDD" w:rsidP="00015CDD">
      <w:pPr>
        <w:pStyle w:val="aff9"/>
        <w:rPr>
          <w:rFonts w:eastAsia="Times New Roman"/>
        </w:rPr>
      </w:pPr>
      <w:r w:rsidRPr="005E0245">
        <w:t>Рис</w:t>
      </w:r>
      <w:r>
        <w:t xml:space="preserve">унок </w:t>
      </w:r>
      <w:r w:rsidRPr="005E0245">
        <w:t>2.2</w:t>
      </w:r>
      <w:r>
        <w:t>8 – </w:t>
      </w:r>
      <w:r w:rsidRPr="005E0245">
        <w:t>Карта распределения ширины сп</w:t>
      </w:r>
      <w:r w:rsidR="00B73B8F">
        <w:t>ектра по конической поверхности</w:t>
      </w:r>
    </w:p>
    <w:p w:rsidR="00015CDD" w:rsidRDefault="00015CDD" w:rsidP="005E0245">
      <w:pPr>
        <w:rPr>
          <w:rFonts w:eastAsia="Times New Roman"/>
          <w:lang w:eastAsia="ru-RU"/>
        </w:rPr>
      </w:pPr>
    </w:p>
    <w:p w:rsidR="005E0245" w:rsidRPr="005E0245" w:rsidRDefault="005E0245" w:rsidP="005E0245">
      <w:pPr>
        <w:rPr>
          <w:rFonts w:eastAsia="Times New Roman"/>
          <w:lang w:eastAsia="ru-RU"/>
        </w:rPr>
      </w:pPr>
      <w:r w:rsidRPr="005E0245">
        <w:rPr>
          <w:rFonts w:eastAsia="Times New Roman"/>
          <w:lang w:eastAsia="ru-RU"/>
        </w:rPr>
        <w:t>Можно отметить некоторые характерные особенности, присущие данному случаю:</w:t>
      </w:r>
    </w:p>
    <w:p w:rsidR="005E0245" w:rsidRDefault="005E0245" w:rsidP="005E0245">
      <w:pPr>
        <w:rPr>
          <w:rFonts w:eastAsia="Times New Roman"/>
          <w:lang w:eastAsia="ru-RU"/>
        </w:rPr>
      </w:pPr>
      <w:r w:rsidRPr="005E0245">
        <w:rPr>
          <w:rFonts w:eastAsia="Times New Roman"/>
          <w:lang w:eastAsia="ru-RU"/>
        </w:rPr>
        <w:t>– на картах, так же, как и в перв</w:t>
      </w:r>
      <w:r w:rsidR="0055038E">
        <w:rPr>
          <w:rFonts w:eastAsia="Times New Roman"/>
          <w:lang w:eastAsia="ru-RU"/>
        </w:rPr>
        <w:t>ых двух</w:t>
      </w:r>
      <w:r w:rsidRPr="005E0245">
        <w:rPr>
          <w:rFonts w:eastAsia="Times New Roman"/>
          <w:lang w:eastAsia="ru-RU"/>
        </w:rPr>
        <w:t xml:space="preserve"> вариант</w:t>
      </w:r>
      <w:r w:rsidR="0055038E">
        <w:rPr>
          <w:rFonts w:eastAsia="Times New Roman"/>
          <w:lang w:eastAsia="ru-RU"/>
        </w:rPr>
        <w:t>ах</w:t>
      </w:r>
      <w:r w:rsidRPr="005E0245">
        <w:rPr>
          <w:rFonts w:eastAsia="Times New Roman"/>
          <w:lang w:eastAsia="ru-RU"/>
        </w:rPr>
        <w:t xml:space="preserve">, видны две зоны повышенного значения ширины спектра радиальных скоростей в виде двух полуокружностей. Данные полуокружности расположены симметрично относительно оси, направленной под углом </w:t>
      </w:r>
      <w:r w:rsidRPr="005E0245">
        <w:rPr>
          <w:rFonts w:eastAsia="Times New Roman"/>
          <w:lang w:eastAsia="ru-RU"/>
        </w:rPr>
        <w:sym w:font="Symbol" w:char="F079"/>
      </w:r>
      <w:r w:rsidRPr="005E0245">
        <w:rPr>
          <w:rFonts w:eastAsia="Times New Roman"/>
          <w:lang w:eastAsia="ru-RU"/>
        </w:rPr>
        <w:t>=</w:t>
      </w:r>
      <w:r w:rsidRPr="005E0245">
        <w:rPr>
          <w:rFonts w:eastAsia="Times New Roman"/>
          <w:lang w:eastAsia="ru-RU"/>
        </w:rPr>
        <w:sym w:font="Symbol" w:char="F06A"/>
      </w:r>
      <w:r w:rsidRPr="005E0245">
        <w:rPr>
          <w:rFonts w:eastAsia="Times New Roman"/>
          <w:lang w:eastAsia="ru-RU"/>
        </w:rPr>
        <w:t>1</w:t>
      </w:r>
      <w:r w:rsidRPr="005E0245">
        <w:rPr>
          <w:rFonts w:eastAsia="Times New Roman"/>
          <w:i/>
          <w:lang w:eastAsia="ru-RU"/>
        </w:rPr>
        <w:t>+</w:t>
      </w:r>
      <w:r w:rsidRPr="005E0245">
        <w:rPr>
          <w:rFonts w:eastAsia="Times New Roman"/>
          <w:lang w:eastAsia="ru-RU"/>
        </w:rPr>
        <w:t>90</w:t>
      </w:r>
      <w:r w:rsidRPr="00B23012">
        <w:rPr>
          <w:rFonts w:eastAsia="Times New Roman"/>
          <w:lang w:eastAsia="ru-RU"/>
        </w:rPr>
        <w:sym w:font="Symbol" w:char="F0B0"/>
      </w:r>
      <w:r w:rsidR="006C2B3A">
        <w:rPr>
          <w:rFonts w:eastAsia="Times New Roman"/>
          <w:lang w:eastAsia="ru-RU"/>
        </w:rPr>
        <w:t>;</w:t>
      </w:r>
    </w:p>
    <w:p w:rsidR="006631DF" w:rsidRPr="005E0245" w:rsidRDefault="006631DF" w:rsidP="006631DF">
      <w:pPr>
        <w:rPr>
          <w:rFonts w:eastAsia="Times New Roman"/>
          <w:lang w:eastAsia="ru-RU"/>
        </w:rPr>
      </w:pPr>
      <w:r w:rsidRPr="005E0245">
        <w:rPr>
          <w:rFonts w:eastAsia="Times New Roman"/>
          <w:lang w:eastAsia="ru-RU"/>
        </w:rPr>
        <w:t xml:space="preserve">– при изменении параметра </w:t>
      </w:r>
      <w:r w:rsidRPr="005E0245">
        <w:rPr>
          <w:rFonts w:eastAsia="Times New Roman"/>
          <w:lang w:eastAsia="ru-RU"/>
        </w:rPr>
        <w:sym w:font="Symbol" w:char="F044"/>
      </w:r>
      <w:r w:rsidRPr="005E0245">
        <w:rPr>
          <w:rFonts w:eastAsia="Times New Roman"/>
          <w:i/>
          <w:lang w:eastAsia="ru-RU"/>
        </w:rPr>
        <w:t>V</w:t>
      </w:r>
      <w:r w:rsidRPr="005E0245">
        <w:rPr>
          <w:rFonts w:eastAsia="Times New Roman"/>
          <w:lang w:eastAsia="ru-RU"/>
        </w:rPr>
        <w:t xml:space="preserve"> общий вид карты распределения ширины спектра не изменяется, меняется только количес</w:t>
      </w:r>
      <w:r w:rsidR="006C2B3A">
        <w:rPr>
          <w:rFonts w:eastAsia="Times New Roman"/>
          <w:lang w:eastAsia="ru-RU"/>
        </w:rPr>
        <w:t>твенное значение ширины спектра;</w:t>
      </w:r>
    </w:p>
    <w:p w:rsidR="005E0245" w:rsidRPr="005E0245" w:rsidRDefault="005E0245" w:rsidP="005E0245">
      <w:pPr>
        <w:rPr>
          <w:rFonts w:eastAsia="Times New Roman"/>
          <w:lang w:eastAsia="ru-RU"/>
        </w:rPr>
      </w:pPr>
      <w:r w:rsidRPr="005E0245">
        <w:rPr>
          <w:rFonts w:eastAsia="Times New Roman"/>
          <w:lang w:eastAsia="ru-RU"/>
        </w:rPr>
        <w:t>– увеличение</w:t>
      </w:r>
      <w:r w:rsidR="0055038E">
        <w:rPr>
          <w:rFonts w:eastAsia="Times New Roman"/>
          <w:lang w:eastAsia="ru-RU"/>
        </w:rPr>
        <w:t xml:space="preserve"> </w:t>
      </w:r>
      <w:proofErr w:type="gramStart"/>
      <w:r w:rsidR="0055038E">
        <w:rPr>
          <w:rFonts w:eastAsia="Times New Roman"/>
          <w:lang w:eastAsia="ru-RU"/>
        </w:rPr>
        <w:t>размера</w:t>
      </w:r>
      <w:r w:rsidRPr="005E0245">
        <w:rPr>
          <w:rFonts w:eastAsia="Times New Roman"/>
          <w:lang w:eastAsia="ru-RU"/>
        </w:rPr>
        <w:t xml:space="preserve"> области повышенных значений ширины спектра радиальных скоростей</w:t>
      </w:r>
      <w:proofErr w:type="gramEnd"/>
      <w:r w:rsidRPr="005E0245">
        <w:rPr>
          <w:rFonts w:eastAsia="Times New Roman"/>
          <w:lang w:eastAsia="ru-RU"/>
        </w:rPr>
        <w:t xml:space="preserve"> по сравнению с первым</w:t>
      </w:r>
      <w:r w:rsidR="003C355E">
        <w:rPr>
          <w:rFonts w:eastAsia="Times New Roman"/>
          <w:lang w:eastAsia="ru-RU"/>
        </w:rPr>
        <w:t>и двумя</w:t>
      </w:r>
      <w:r w:rsidRPr="005E0245">
        <w:rPr>
          <w:rFonts w:eastAsia="Times New Roman"/>
          <w:lang w:eastAsia="ru-RU"/>
        </w:rPr>
        <w:t xml:space="preserve"> вариант</w:t>
      </w:r>
      <w:r w:rsidR="003C355E">
        <w:rPr>
          <w:rFonts w:eastAsia="Times New Roman"/>
          <w:lang w:eastAsia="ru-RU"/>
        </w:rPr>
        <w:t>а</w:t>
      </w:r>
      <w:r w:rsidRPr="005E0245">
        <w:rPr>
          <w:rFonts w:eastAsia="Times New Roman"/>
          <w:lang w:eastAsia="ru-RU"/>
        </w:rPr>
        <w:t>м</w:t>
      </w:r>
      <w:r w:rsidR="003C355E">
        <w:rPr>
          <w:rFonts w:eastAsia="Times New Roman"/>
          <w:lang w:eastAsia="ru-RU"/>
        </w:rPr>
        <w:t>и</w:t>
      </w:r>
      <w:r w:rsidRPr="005E0245">
        <w:rPr>
          <w:rFonts w:eastAsia="Times New Roman"/>
          <w:lang w:eastAsia="ru-RU"/>
        </w:rPr>
        <w:t>. Это происходит вследствие того, что второму слою соответствует не одна спектральная составляющая,</w:t>
      </w:r>
      <w:r w:rsidR="003C355E">
        <w:rPr>
          <w:rFonts w:eastAsia="Times New Roman"/>
          <w:lang w:eastAsia="ru-RU"/>
        </w:rPr>
        <w:t xml:space="preserve"> а полоса радиальных скоростей.</w:t>
      </w:r>
    </w:p>
    <w:p w:rsidR="005E0245" w:rsidRDefault="005E0245" w:rsidP="005E0245">
      <w:pPr>
        <w:rPr>
          <w:rFonts w:eastAsia="Times New Roman"/>
          <w:lang w:eastAsia="ru-RU"/>
        </w:rPr>
      </w:pPr>
      <w:r w:rsidRPr="005E0245">
        <w:rPr>
          <w:rFonts w:eastAsia="Times New Roman"/>
          <w:lang w:eastAsia="ru-RU"/>
        </w:rPr>
        <w:t>Формирование карт, представленных на рис</w:t>
      </w:r>
      <w:r w:rsidR="0054635A">
        <w:rPr>
          <w:rFonts w:eastAsia="Times New Roman"/>
          <w:lang w:eastAsia="ru-RU"/>
        </w:rPr>
        <w:t>унках</w:t>
      </w:r>
      <w:r w:rsidRPr="005E0245">
        <w:rPr>
          <w:rFonts w:eastAsia="Times New Roman"/>
          <w:lang w:eastAsia="ru-RU"/>
        </w:rPr>
        <w:t xml:space="preserve"> 2.2</w:t>
      </w:r>
      <w:r w:rsidR="007A7058">
        <w:rPr>
          <w:rFonts w:eastAsia="Times New Roman"/>
          <w:lang w:eastAsia="ru-RU"/>
        </w:rPr>
        <w:t>8</w:t>
      </w:r>
      <w:r w:rsidRPr="005E0245">
        <w:rPr>
          <w:rFonts w:eastAsia="Times New Roman"/>
          <w:lang w:eastAsia="ru-RU"/>
        </w:rPr>
        <w:t xml:space="preserve"> можно объяснить с помощью энергетических спектров </w:t>
      </w:r>
      <w:r w:rsidRPr="005E0245">
        <w:rPr>
          <w:rFonts w:eastAsia="Times New Roman"/>
          <w:i/>
          <w:lang w:eastAsia="ru-RU"/>
        </w:rPr>
        <w:t>S(</w:t>
      </w:r>
      <w:proofErr w:type="spellStart"/>
      <w:r w:rsidRPr="005E0245">
        <w:rPr>
          <w:rFonts w:eastAsia="Times New Roman"/>
          <w:i/>
          <w:lang w:eastAsia="ru-RU"/>
        </w:rPr>
        <w:t>V</w:t>
      </w:r>
      <w:r w:rsidRPr="005E0245">
        <w:rPr>
          <w:rFonts w:eastAsia="Times New Roman"/>
          <w:i/>
          <w:vertAlign w:val="subscript"/>
          <w:lang w:eastAsia="ru-RU"/>
        </w:rPr>
        <w:t>r</w:t>
      </w:r>
      <w:proofErr w:type="spellEnd"/>
      <w:r w:rsidRPr="005E0245">
        <w:rPr>
          <w:rFonts w:eastAsia="Times New Roman"/>
          <w:i/>
          <w:lang w:eastAsia="ru-RU"/>
        </w:rPr>
        <w:t xml:space="preserve">) </w:t>
      </w:r>
      <w:r w:rsidRPr="005E0245">
        <w:rPr>
          <w:rFonts w:eastAsia="Times New Roman"/>
          <w:lang w:eastAsia="ru-RU"/>
        </w:rPr>
        <w:t>(рис</w:t>
      </w:r>
      <w:r w:rsidR="0054635A">
        <w:rPr>
          <w:rFonts w:eastAsia="Times New Roman"/>
          <w:lang w:eastAsia="ru-RU"/>
        </w:rPr>
        <w:t xml:space="preserve">унок </w:t>
      </w:r>
      <w:r w:rsidRPr="005E0245">
        <w:rPr>
          <w:rFonts w:eastAsia="Times New Roman"/>
          <w:lang w:eastAsia="ru-RU"/>
        </w:rPr>
        <w:t>2.2</w:t>
      </w:r>
      <w:r w:rsidR="007A7058">
        <w:rPr>
          <w:rFonts w:eastAsia="Times New Roman"/>
          <w:lang w:eastAsia="ru-RU"/>
        </w:rPr>
        <w:t>9</w:t>
      </w:r>
      <w:r w:rsidRPr="005E0245">
        <w:rPr>
          <w:rFonts w:eastAsia="Times New Roman"/>
          <w:lang w:eastAsia="ru-RU"/>
        </w:rPr>
        <w:t>), схемы расположения разрешаемого объема в пространстве (</w:t>
      </w:r>
      <w:r w:rsidR="0054635A" w:rsidRPr="005E0245">
        <w:rPr>
          <w:rFonts w:eastAsia="Times New Roman"/>
          <w:lang w:eastAsia="ru-RU"/>
        </w:rPr>
        <w:t>рис</w:t>
      </w:r>
      <w:r w:rsidR="0054635A">
        <w:rPr>
          <w:rFonts w:eastAsia="Times New Roman"/>
          <w:lang w:eastAsia="ru-RU"/>
        </w:rPr>
        <w:t>унок</w:t>
      </w:r>
      <w:r w:rsidR="0054635A" w:rsidRPr="005E0245">
        <w:rPr>
          <w:rFonts w:eastAsia="Times New Roman"/>
          <w:lang w:eastAsia="ru-RU"/>
        </w:rPr>
        <w:t xml:space="preserve"> </w:t>
      </w:r>
      <w:r w:rsidRPr="005E0245">
        <w:rPr>
          <w:rFonts w:eastAsia="Times New Roman"/>
          <w:lang w:eastAsia="ru-RU"/>
        </w:rPr>
        <w:t>2.</w:t>
      </w:r>
      <w:r w:rsidR="007A7058">
        <w:rPr>
          <w:rFonts w:eastAsia="Times New Roman"/>
          <w:lang w:eastAsia="ru-RU"/>
        </w:rPr>
        <w:t>30</w:t>
      </w:r>
      <w:r w:rsidRPr="005E0245">
        <w:rPr>
          <w:rFonts w:eastAsia="Times New Roman"/>
          <w:lang w:eastAsia="ru-RU"/>
        </w:rPr>
        <w:t xml:space="preserve">) и зависимостей </w:t>
      </w:r>
      <w:r w:rsidRPr="005E0245">
        <w:rPr>
          <w:rFonts w:eastAsia="Times New Roman"/>
          <w:i/>
          <w:lang w:val="en-US" w:eastAsia="ru-RU"/>
        </w:rPr>
        <w:t>M</w:t>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w:t>
      </w:r>
      <w:r w:rsidRPr="005E0245">
        <w:rPr>
          <w:rFonts w:eastAsia="Times New Roman"/>
          <w:lang w:eastAsia="ru-RU"/>
        </w:rPr>
        <w:t xml:space="preserve"> и </w:t>
      </w:r>
      <w:r w:rsidRPr="005E0245">
        <w:rPr>
          <w:rFonts w:ascii="Symbol" w:eastAsia="Times New Roman" w:hAnsi="Symbol"/>
          <w:lang w:val="en-US" w:eastAsia="ru-RU"/>
        </w:rPr>
        <w:sym w:font="Symbol" w:char="F073"/>
      </w:r>
      <w:r w:rsidRPr="005E0245">
        <w:rPr>
          <w:rFonts w:eastAsia="Times New Roman"/>
          <w:i/>
          <w:lang w:eastAsia="ru-RU"/>
        </w:rPr>
        <w:t>(</w:t>
      </w:r>
      <w:r w:rsidRPr="005E0245">
        <w:rPr>
          <w:rFonts w:eastAsia="Times New Roman"/>
          <w:i/>
          <w:lang w:val="en-US" w:eastAsia="ru-RU"/>
        </w:rPr>
        <w:t>R</w:t>
      </w:r>
      <w:r w:rsidRPr="005E0245">
        <w:rPr>
          <w:rFonts w:eastAsia="Times New Roman"/>
          <w:i/>
          <w:lang w:eastAsia="ru-RU"/>
        </w:rPr>
        <w:t>)</w:t>
      </w:r>
      <w:r w:rsidRPr="005E0245">
        <w:rPr>
          <w:rFonts w:eastAsia="Times New Roman"/>
          <w:lang w:eastAsia="ru-RU"/>
        </w:rPr>
        <w:t xml:space="preserve"> (</w:t>
      </w:r>
      <w:r w:rsidR="0054635A" w:rsidRPr="005E0245">
        <w:rPr>
          <w:rFonts w:eastAsia="Times New Roman"/>
          <w:lang w:eastAsia="ru-RU"/>
        </w:rPr>
        <w:t>рис</w:t>
      </w:r>
      <w:r w:rsidR="0054635A">
        <w:rPr>
          <w:rFonts w:eastAsia="Times New Roman"/>
          <w:lang w:eastAsia="ru-RU"/>
        </w:rPr>
        <w:t>унок</w:t>
      </w:r>
      <w:r w:rsidR="0054635A" w:rsidRPr="005E0245">
        <w:rPr>
          <w:rFonts w:eastAsia="Times New Roman"/>
          <w:lang w:eastAsia="ru-RU"/>
        </w:rPr>
        <w:t xml:space="preserve"> </w:t>
      </w:r>
      <w:r w:rsidRPr="005E0245">
        <w:rPr>
          <w:rFonts w:eastAsia="Times New Roman"/>
          <w:lang w:eastAsia="ru-RU"/>
        </w:rPr>
        <w:t>2.</w:t>
      </w:r>
      <w:r w:rsidR="007A7058">
        <w:rPr>
          <w:rFonts w:eastAsia="Times New Roman"/>
          <w:lang w:eastAsia="ru-RU"/>
        </w:rPr>
        <w:t>31</w:t>
      </w:r>
      <w:r w:rsidRPr="005E0245">
        <w:rPr>
          <w:rFonts w:eastAsia="Times New Roman"/>
          <w:lang w:eastAsia="ru-RU"/>
        </w:rPr>
        <w:t xml:space="preserve">). Данные зависимости построены при </w:t>
      </w:r>
      <w:r w:rsidRPr="005E0245">
        <w:rPr>
          <w:rFonts w:eastAsia="Times New Roman"/>
          <w:lang w:eastAsia="ru-RU"/>
        </w:rPr>
        <w:sym w:font="Symbol" w:char="F061"/>
      </w:r>
      <w:r w:rsidRPr="005E0245">
        <w:rPr>
          <w:rFonts w:eastAsia="Times New Roman"/>
          <w:i/>
          <w:lang w:eastAsia="ru-RU"/>
        </w:rPr>
        <w:t> =</w:t>
      </w:r>
      <w:r w:rsidRPr="005E0245">
        <w:rPr>
          <w:rFonts w:eastAsia="Times New Roman"/>
          <w:lang w:eastAsia="ru-RU"/>
        </w:rPr>
        <w:t>0</w:t>
      </w:r>
      <w:r w:rsidRPr="005E0245">
        <w:rPr>
          <w:rFonts w:eastAsia="Times New Roman"/>
          <w:lang w:eastAsia="ru-RU"/>
        </w:rPr>
        <w:sym w:font="Symbol" w:char="F0B0"/>
      </w:r>
      <w:r w:rsidRPr="005E0245">
        <w:rPr>
          <w:rFonts w:eastAsia="Times New Roman"/>
          <w:lang w:eastAsia="ru-RU"/>
        </w:rPr>
        <w:t xml:space="preserve"> для случая с параметром </w:t>
      </w:r>
      <w:r w:rsidRPr="005E0245">
        <w:rPr>
          <w:rFonts w:ascii="Symbol" w:eastAsia="Times New Roman" w:hAnsi="Symbol"/>
          <w:lang w:val="en-US" w:eastAsia="ru-RU"/>
        </w:rPr>
        <w:t></w:t>
      </w:r>
      <w:r w:rsidRPr="005E0245">
        <w:rPr>
          <w:rFonts w:eastAsia="Times New Roman"/>
          <w:i/>
          <w:lang w:val="en-US" w:eastAsia="ru-RU"/>
        </w:rPr>
        <w:t>V</w:t>
      </w:r>
      <w:r w:rsidRPr="005E0245">
        <w:rPr>
          <w:rFonts w:eastAsia="Times New Roman"/>
          <w:lang w:eastAsia="ru-RU"/>
        </w:rPr>
        <w:t>=</w:t>
      </w:r>
      <w:r w:rsidR="0054635A">
        <w:rPr>
          <w:rFonts w:eastAsia="Times New Roman"/>
          <w:lang w:eastAsia="ru-RU"/>
        </w:rPr>
        <w:t xml:space="preserve">20 </w:t>
      </w:r>
      <w:r w:rsidRPr="005E0245">
        <w:rPr>
          <w:rFonts w:eastAsia="Times New Roman"/>
          <w:lang w:eastAsia="ru-RU"/>
        </w:rPr>
        <w:t>м/с на 500</w:t>
      </w:r>
      <w:r w:rsidR="0054635A">
        <w:rPr>
          <w:rFonts w:eastAsia="Times New Roman"/>
          <w:lang w:eastAsia="ru-RU"/>
        </w:rPr>
        <w:t xml:space="preserve"> </w:t>
      </w:r>
      <w:r w:rsidRPr="005E0245">
        <w:rPr>
          <w:rFonts w:eastAsia="Times New Roman"/>
          <w:lang w:eastAsia="ru-RU"/>
        </w:rPr>
        <w:t>м.</w:t>
      </w:r>
    </w:p>
    <w:p w:rsidR="004945D0" w:rsidRPr="005E0245" w:rsidRDefault="004945D0" w:rsidP="005E0245">
      <w:pPr>
        <w:rPr>
          <w:rFonts w:eastAsia="Times New Roman"/>
          <w:lang w:eastAsia="ru-RU"/>
        </w:rPr>
      </w:pPr>
    </w:p>
    <w:tbl>
      <w:tblPr>
        <w:tblStyle w:val="330"/>
        <w:tblW w:w="0" w:type="auto"/>
        <w:jc w:val="center"/>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2"/>
        <w:gridCol w:w="3143"/>
        <w:gridCol w:w="3400"/>
      </w:tblGrid>
      <w:tr w:rsidR="005E0245" w:rsidRPr="005E0245" w:rsidTr="00015CDD">
        <w:trPr>
          <w:jc w:val="center"/>
        </w:trPr>
        <w:tc>
          <w:tcPr>
            <w:tcW w:w="3082"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lastRenderedPageBreak/>
              <w:drawing>
                <wp:anchor distT="0" distB="0" distL="114300" distR="114300" simplePos="0" relativeHeight="251769856" behindDoc="0" locked="0" layoutInCell="1" allowOverlap="1" wp14:anchorId="2F6D90A6" wp14:editId="19530D5E">
                  <wp:simplePos x="0" y="0"/>
                  <wp:positionH relativeFrom="column">
                    <wp:posOffset>3810</wp:posOffset>
                  </wp:positionH>
                  <wp:positionV relativeFrom="paragraph">
                    <wp:posOffset>-775970</wp:posOffset>
                  </wp:positionV>
                  <wp:extent cx="1888490" cy="751840"/>
                  <wp:effectExtent l="0" t="0" r="0" b="0"/>
                  <wp:wrapTopAndBottom/>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8"/>
                          <pic:cNvPicPr>
                            <a:picLocks noChangeAspect="1" noChangeArrowheads="1"/>
                          </pic:cNvPicPr>
                        </pic:nvPicPr>
                        <pic:blipFill rotWithShape="1">
                          <a:blip r:embed="rId236">
                            <a:extLst>
                              <a:ext uri="{28A0092B-C50C-407E-A947-70E740481C1C}">
                                <a14:useLocalDpi xmlns:a14="http://schemas.microsoft.com/office/drawing/2010/main" val="0"/>
                              </a:ext>
                            </a:extLst>
                          </a:blip>
                          <a:srcRect l="4405" t="12616" r="2643" b="11689"/>
                          <a:stretch/>
                        </pic:blipFill>
                        <pic:spPr bwMode="auto">
                          <a:xfrm>
                            <a:off x="0" y="0"/>
                            <a:ext cx="1888490" cy="75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c>
          <w:tcPr>
            <w:tcW w:w="3143"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drawing>
                <wp:anchor distT="0" distB="0" distL="114300" distR="114300" simplePos="0" relativeHeight="251770880" behindDoc="0" locked="0" layoutInCell="1" allowOverlap="1" wp14:anchorId="2234998E" wp14:editId="56F39E39">
                  <wp:simplePos x="0" y="0"/>
                  <wp:positionH relativeFrom="column">
                    <wp:posOffset>43815</wp:posOffset>
                  </wp:positionH>
                  <wp:positionV relativeFrom="paragraph">
                    <wp:posOffset>-800100</wp:posOffset>
                  </wp:positionV>
                  <wp:extent cx="1979295" cy="776605"/>
                  <wp:effectExtent l="0" t="0" r="1905" b="4445"/>
                  <wp:wrapTopAndBottom/>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6"/>
                          <pic:cNvPicPr>
                            <a:picLocks noChangeAspect="1" noChangeArrowheads="1"/>
                          </pic:cNvPicPr>
                        </pic:nvPicPr>
                        <pic:blipFill rotWithShape="1">
                          <a:blip r:embed="rId237">
                            <a:extLst>
                              <a:ext uri="{28A0092B-C50C-407E-A947-70E740481C1C}">
                                <a14:useLocalDpi xmlns:a14="http://schemas.microsoft.com/office/drawing/2010/main" val="0"/>
                              </a:ext>
                            </a:extLst>
                          </a:blip>
                          <a:srcRect l="3524" t="11715" b="10788"/>
                          <a:stretch/>
                        </pic:blipFill>
                        <pic:spPr bwMode="auto">
                          <a:xfrm>
                            <a:off x="0" y="0"/>
                            <a:ext cx="1979295" cy="776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c>
          <w:tcPr>
            <w:tcW w:w="3400"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drawing>
                <wp:anchor distT="0" distB="0" distL="114300" distR="114300" simplePos="0" relativeHeight="251771904" behindDoc="0" locked="0" layoutInCell="1" allowOverlap="1" wp14:anchorId="5B09CF0A" wp14:editId="2258A6C6">
                  <wp:simplePos x="0" y="0"/>
                  <wp:positionH relativeFrom="column">
                    <wp:posOffset>124460</wp:posOffset>
                  </wp:positionH>
                  <wp:positionV relativeFrom="paragraph">
                    <wp:posOffset>-859155</wp:posOffset>
                  </wp:positionV>
                  <wp:extent cx="2129790" cy="807720"/>
                  <wp:effectExtent l="0" t="0" r="3810" b="0"/>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pic:cNvPicPr>
                            <a:picLocks noChangeAspect="1" noChangeArrowheads="1"/>
                          </pic:cNvPicPr>
                        </pic:nvPicPr>
                        <pic:blipFill rotWithShape="1">
                          <a:blip r:embed="rId238">
                            <a:extLst>
                              <a:ext uri="{28A0092B-C50C-407E-A947-70E740481C1C}">
                                <a14:useLocalDpi xmlns:a14="http://schemas.microsoft.com/office/drawing/2010/main" val="0"/>
                              </a:ext>
                            </a:extLst>
                          </a:blip>
                          <a:srcRect l="3448" t="12615" b="10792"/>
                          <a:stretch/>
                        </pic:blipFill>
                        <pic:spPr bwMode="auto">
                          <a:xfrm>
                            <a:off x="0" y="0"/>
                            <a:ext cx="2129790" cy="807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r>
      <w:tr w:rsidR="005E0245" w:rsidRPr="005E0245" w:rsidTr="00015CDD">
        <w:trPr>
          <w:jc w:val="center"/>
        </w:trPr>
        <w:tc>
          <w:tcPr>
            <w:tcW w:w="3082"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а. R=12км</w:t>
            </w:r>
          </w:p>
        </w:tc>
        <w:tc>
          <w:tcPr>
            <w:tcW w:w="3143"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б. R=1</w:t>
            </w:r>
            <w:r w:rsidRPr="005E0245">
              <w:rPr>
                <w:rFonts w:eastAsia="SimSun"/>
                <w:noProof/>
                <w:color w:val="000000" w:themeColor="text1"/>
                <w:sz w:val="24"/>
                <w:lang w:eastAsia="ru-RU"/>
              </w:rPr>
              <w:t>7</w:t>
            </w:r>
            <w:r w:rsidRPr="005E0245">
              <w:rPr>
                <w:rFonts w:eastAsia="SimSun"/>
                <w:noProof/>
                <w:color w:val="000000" w:themeColor="text1"/>
                <w:sz w:val="24"/>
                <w:lang w:val="en-US" w:eastAsia="ru-RU"/>
              </w:rPr>
              <w:t>км</w:t>
            </w:r>
          </w:p>
        </w:tc>
        <w:tc>
          <w:tcPr>
            <w:tcW w:w="3400"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в. R=</w:t>
            </w:r>
            <w:r w:rsidRPr="005E0245">
              <w:rPr>
                <w:rFonts w:eastAsia="SimSun"/>
                <w:noProof/>
                <w:color w:val="000000" w:themeColor="text1"/>
                <w:sz w:val="24"/>
                <w:lang w:eastAsia="ru-RU"/>
              </w:rPr>
              <w:t>21</w:t>
            </w:r>
            <w:r w:rsidRPr="005E0245">
              <w:rPr>
                <w:rFonts w:eastAsia="SimSun"/>
                <w:noProof/>
                <w:color w:val="000000" w:themeColor="text1"/>
                <w:sz w:val="24"/>
                <w:lang w:val="en-US" w:eastAsia="ru-RU"/>
              </w:rPr>
              <w:t>км</w:t>
            </w:r>
          </w:p>
        </w:tc>
      </w:tr>
      <w:tr w:rsidR="005E0245" w:rsidRPr="005E0245" w:rsidTr="00015CDD">
        <w:trPr>
          <w:jc w:val="center"/>
        </w:trPr>
        <w:tc>
          <w:tcPr>
            <w:tcW w:w="3082"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drawing>
                <wp:anchor distT="0" distB="0" distL="114300" distR="114300" simplePos="0" relativeHeight="251772928" behindDoc="0" locked="0" layoutInCell="1" allowOverlap="1" wp14:anchorId="3E02C23C" wp14:editId="0AE25C81">
                  <wp:simplePos x="0" y="0"/>
                  <wp:positionH relativeFrom="column">
                    <wp:posOffset>3810</wp:posOffset>
                  </wp:positionH>
                  <wp:positionV relativeFrom="paragraph">
                    <wp:posOffset>-799465</wp:posOffset>
                  </wp:positionV>
                  <wp:extent cx="1939290" cy="765810"/>
                  <wp:effectExtent l="0" t="0" r="3810" b="0"/>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4"/>
                          <pic:cNvPicPr>
                            <a:picLocks noChangeAspect="1" noChangeArrowheads="1"/>
                          </pic:cNvPicPr>
                        </pic:nvPicPr>
                        <pic:blipFill rotWithShape="1">
                          <a:blip r:embed="rId239">
                            <a:extLst>
                              <a:ext uri="{28A0092B-C50C-407E-A947-70E740481C1C}">
                                <a14:useLocalDpi xmlns:a14="http://schemas.microsoft.com/office/drawing/2010/main" val="0"/>
                              </a:ext>
                            </a:extLst>
                          </a:blip>
                          <a:srcRect l="3017" t="9912" r="2154" b="11692"/>
                          <a:stretch/>
                        </pic:blipFill>
                        <pic:spPr bwMode="auto">
                          <a:xfrm>
                            <a:off x="0" y="0"/>
                            <a:ext cx="1939290" cy="765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c>
          <w:tcPr>
            <w:tcW w:w="3143"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drawing>
                <wp:anchor distT="0" distB="0" distL="114300" distR="114300" simplePos="0" relativeHeight="251773952" behindDoc="0" locked="0" layoutInCell="1" allowOverlap="1" wp14:anchorId="29037923" wp14:editId="054AF701">
                  <wp:simplePos x="0" y="0"/>
                  <wp:positionH relativeFrom="column">
                    <wp:posOffset>73660</wp:posOffset>
                  </wp:positionH>
                  <wp:positionV relativeFrom="paragraph">
                    <wp:posOffset>-840740</wp:posOffset>
                  </wp:positionV>
                  <wp:extent cx="1989455" cy="809625"/>
                  <wp:effectExtent l="0" t="0" r="0" b="9525"/>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8"/>
                          <pic:cNvPicPr>
                            <a:picLocks noChangeAspect="1" noChangeArrowheads="1"/>
                          </pic:cNvPicPr>
                        </pic:nvPicPr>
                        <pic:blipFill rotWithShape="1">
                          <a:blip r:embed="rId240">
                            <a:extLst>
                              <a:ext uri="{28A0092B-C50C-407E-A947-70E740481C1C}">
                                <a14:useLocalDpi xmlns:a14="http://schemas.microsoft.com/office/drawing/2010/main" val="0"/>
                              </a:ext>
                            </a:extLst>
                          </a:blip>
                          <a:srcRect l="2643" t="8110" b="10790"/>
                          <a:stretch/>
                        </pic:blipFill>
                        <pic:spPr bwMode="auto">
                          <a:xfrm>
                            <a:off x="0" y="0"/>
                            <a:ext cx="1989455" cy="809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c>
          <w:tcPr>
            <w:tcW w:w="3400" w:type="dxa"/>
            <w:tcMar>
              <w:left w:w="0" w:type="dxa"/>
              <w:right w:w="0" w:type="dxa"/>
            </w:tcMar>
            <w:vAlign w:val="center"/>
          </w:tcPr>
          <w:p w:rsidR="005E0245" w:rsidRPr="005E0245" w:rsidRDefault="005E0245" w:rsidP="005E0245">
            <w:pPr>
              <w:autoSpaceDE w:val="0"/>
              <w:autoSpaceDN w:val="0"/>
              <w:adjustRightInd w:val="0"/>
              <w:spacing w:line="240" w:lineRule="auto"/>
              <w:ind w:firstLine="0"/>
              <w:jc w:val="center"/>
              <w:rPr>
                <w:sz w:val="24"/>
              </w:rPr>
            </w:pPr>
            <w:r w:rsidRPr="005E0245">
              <w:rPr>
                <w:rFonts w:ascii="Arial" w:hAnsi="Arial" w:cs="Arial"/>
                <w:noProof/>
                <w:position w:val="-175"/>
                <w:sz w:val="24"/>
                <w:lang w:eastAsia="ru-RU"/>
              </w:rPr>
              <w:drawing>
                <wp:anchor distT="0" distB="0" distL="114300" distR="114300" simplePos="0" relativeHeight="251774976" behindDoc="0" locked="0" layoutInCell="1" allowOverlap="1" wp14:anchorId="27F29930" wp14:editId="20EB8647">
                  <wp:simplePos x="0" y="0"/>
                  <wp:positionH relativeFrom="column">
                    <wp:posOffset>3175</wp:posOffset>
                  </wp:positionH>
                  <wp:positionV relativeFrom="paragraph">
                    <wp:posOffset>-635</wp:posOffset>
                  </wp:positionV>
                  <wp:extent cx="2146300" cy="873760"/>
                  <wp:effectExtent l="0" t="0" r="6350" b="2540"/>
                  <wp:wrapTopAndBottom/>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6"/>
                          <pic:cNvPicPr>
                            <a:picLocks noChangeAspect="1" noChangeArrowheads="1"/>
                          </pic:cNvPicPr>
                        </pic:nvPicPr>
                        <pic:blipFill rotWithShape="1">
                          <a:blip r:embed="rId241">
                            <a:extLst>
                              <a:ext uri="{28A0092B-C50C-407E-A947-70E740481C1C}">
                                <a14:useLocalDpi xmlns:a14="http://schemas.microsoft.com/office/drawing/2010/main" val="0"/>
                              </a:ext>
                            </a:extLst>
                          </a:blip>
                          <a:srcRect l="2643" t="8111" b="10787"/>
                          <a:stretch/>
                        </pic:blipFill>
                        <pic:spPr bwMode="auto">
                          <a:xfrm>
                            <a:off x="0" y="0"/>
                            <a:ext cx="2146300" cy="873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5E0245">
              <w:rPr>
                <w:sz w:val="24"/>
              </w:rPr>
              <w:t>V</w:t>
            </w:r>
            <w:r w:rsidRPr="005E0245">
              <w:rPr>
                <w:sz w:val="24"/>
                <w:vertAlign w:val="subscript"/>
              </w:rPr>
              <w:t>r</w:t>
            </w:r>
            <w:proofErr w:type="spellEnd"/>
          </w:p>
        </w:tc>
      </w:tr>
      <w:tr w:rsidR="005E0245" w:rsidRPr="005E0245" w:rsidTr="00015CDD">
        <w:trPr>
          <w:jc w:val="center"/>
        </w:trPr>
        <w:tc>
          <w:tcPr>
            <w:tcW w:w="3082"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д. R=24км</w:t>
            </w:r>
          </w:p>
        </w:tc>
        <w:tc>
          <w:tcPr>
            <w:tcW w:w="3143"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е. R=2</w:t>
            </w:r>
            <w:r w:rsidRPr="005E0245">
              <w:rPr>
                <w:rFonts w:eastAsia="SimSun"/>
                <w:noProof/>
                <w:color w:val="000000" w:themeColor="text1"/>
                <w:sz w:val="24"/>
                <w:lang w:eastAsia="ru-RU"/>
              </w:rPr>
              <w:t>5</w:t>
            </w:r>
            <w:r w:rsidRPr="005E0245">
              <w:rPr>
                <w:rFonts w:eastAsia="SimSun"/>
                <w:noProof/>
                <w:color w:val="000000" w:themeColor="text1"/>
                <w:sz w:val="24"/>
                <w:lang w:val="en-US" w:eastAsia="ru-RU"/>
              </w:rPr>
              <w:t>км</w:t>
            </w:r>
          </w:p>
        </w:tc>
        <w:tc>
          <w:tcPr>
            <w:tcW w:w="3400" w:type="dxa"/>
            <w:tcMar>
              <w:left w:w="0" w:type="dxa"/>
              <w:right w:w="0" w:type="dxa"/>
            </w:tcMar>
            <w:vAlign w:val="center"/>
          </w:tcPr>
          <w:p w:rsidR="005E0245" w:rsidRPr="005E0245" w:rsidRDefault="005E0245" w:rsidP="005E0245">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ж. R=</w:t>
            </w:r>
            <w:r w:rsidRPr="005E0245">
              <w:rPr>
                <w:rFonts w:eastAsia="SimSun"/>
                <w:noProof/>
                <w:color w:val="000000" w:themeColor="text1"/>
                <w:sz w:val="24"/>
                <w:lang w:eastAsia="ru-RU"/>
              </w:rPr>
              <w:t>2</w:t>
            </w:r>
            <w:r w:rsidRPr="005E0245">
              <w:rPr>
                <w:rFonts w:eastAsia="SimSun"/>
                <w:noProof/>
                <w:color w:val="000000" w:themeColor="text1"/>
                <w:sz w:val="24"/>
                <w:lang w:val="en-US" w:eastAsia="ru-RU"/>
              </w:rPr>
              <w:t>7км</w:t>
            </w:r>
          </w:p>
        </w:tc>
      </w:tr>
    </w:tbl>
    <w:p w:rsidR="0054635A" w:rsidRDefault="00015CDD" w:rsidP="00015CDD">
      <w:pPr>
        <w:pStyle w:val="aff9"/>
      </w:pPr>
      <w:r w:rsidRPr="00015CDD">
        <w:t>Рисунок 2.29 – Энергетические спектры для че</w:t>
      </w:r>
      <w:r w:rsidR="00B73B8F">
        <w:t>твертого варианта моделирования</w:t>
      </w:r>
    </w:p>
    <w:p w:rsidR="00015CDD" w:rsidRPr="00015CDD" w:rsidRDefault="00015CDD" w:rsidP="00015CDD">
      <w:pPr>
        <w:rPr>
          <w:lang w:eastAsia="ru-RU"/>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15CDD" w:rsidRPr="005E0245" w:rsidTr="00015CDD">
        <w:tc>
          <w:tcPr>
            <w:tcW w:w="9854" w:type="dxa"/>
          </w:tcPr>
          <w:p w:rsidR="00015CDD" w:rsidRPr="005E0245" w:rsidRDefault="000F2653" w:rsidP="00847DB4">
            <w:pPr>
              <w:spacing w:line="240" w:lineRule="auto"/>
              <w:ind w:firstLine="0"/>
              <w:jc w:val="center"/>
              <w:rPr>
                <w:rFonts w:eastAsia="SimSun" w:cstheme="minorBidi"/>
                <w:noProof/>
                <w:color w:val="000000" w:themeColor="text1"/>
                <w:sz w:val="24"/>
                <w:lang w:val="en-US" w:eastAsia="ru-RU"/>
              </w:rPr>
            </w:pPr>
            <w:r>
              <w:object w:dxaOrig="9551" w:dyaOrig="4744">
                <v:shape id="_x0000_i1126" type="#_x0000_t75" style="width:477pt;height:237.75pt" o:ole="">
                  <v:imagedata r:id="rId242" o:title=""/>
                </v:shape>
                <o:OLEObject Type="Embed" ProgID="Visio.Drawing.11" ShapeID="_x0000_i1126" DrawAspect="Content" ObjectID="_1580301727" r:id="rId243"/>
              </w:object>
            </w:r>
          </w:p>
        </w:tc>
      </w:tr>
    </w:tbl>
    <w:p w:rsidR="00015CDD" w:rsidRDefault="00015CDD" w:rsidP="00015CDD">
      <w:pPr>
        <w:pStyle w:val="aff9"/>
        <w:rPr>
          <w:rFonts w:eastAsia="Times New Roman"/>
        </w:rPr>
      </w:pPr>
      <w:r w:rsidRPr="005E0245">
        <w:t>Рис</w:t>
      </w:r>
      <w:r>
        <w:t xml:space="preserve">унок </w:t>
      </w:r>
      <w:r w:rsidRPr="005E0245">
        <w:t>2.</w:t>
      </w:r>
      <w:r>
        <w:t>30 – </w:t>
      </w:r>
      <w:r w:rsidRPr="005E0245">
        <w:t>Схема расположения раз</w:t>
      </w:r>
      <w:r w:rsidR="00B73B8F">
        <w:t>решаемого объема в пространстве</w:t>
      </w:r>
    </w:p>
    <w:tbl>
      <w:tblPr>
        <w:tblStyle w:val="33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A7058" w:rsidRPr="005E0245" w:rsidTr="002C3C2D">
        <w:tc>
          <w:tcPr>
            <w:tcW w:w="1384" w:type="dxa"/>
          </w:tcPr>
          <w:p w:rsidR="007A7058" w:rsidRPr="005E0245" w:rsidRDefault="007A7058" w:rsidP="002C3C2D">
            <w:pPr>
              <w:spacing w:line="240" w:lineRule="auto"/>
              <w:ind w:firstLine="0"/>
              <w:jc w:val="center"/>
              <w:rPr>
                <w:rFonts w:eastAsia="SimSun"/>
                <w:noProof/>
                <w:color w:val="000000" w:themeColor="text1"/>
                <w:sz w:val="24"/>
                <w:lang w:eastAsia="ru-RU"/>
              </w:rPr>
            </w:pPr>
          </w:p>
          <w:p w:rsidR="007A7058" w:rsidRPr="005E0245" w:rsidRDefault="007A7058" w:rsidP="002C3C2D">
            <w:pPr>
              <w:spacing w:line="240" w:lineRule="auto"/>
              <w:ind w:firstLine="0"/>
              <w:jc w:val="center"/>
              <w:rPr>
                <w:rFonts w:eastAsia="SimSun"/>
                <w:noProof/>
                <w:color w:val="000000" w:themeColor="text1"/>
                <w:sz w:val="24"/>
                <w:lang w:eastAsia="ru-RU"/>
              </w:rPr>
            </w:pPr>
          </w:p>
          <w:p w:rsidR="007A7058" w:rsidRPr="005E0245" w:rsidRDefault="007A7058" w:rsidP="002C3C2D">
            <w:pPr>
              <w:spacing w:line="240" w:lineRule="auto"/>
              <w:ind w:firstLine="0"/>
              <w:jc w:val="center"/>
              <w:rPr>
                <w:rFonts w:eastAsia="SimSun"/>
                <w:noProof/>
                <w:color w:val="000000" w:themeColor="text1"/>
                <w:sz w:val="24"/>
                <w:lang w:eastAsia="ru-RU"/>
              </w:rPr>
            </w:pPr>
          </w:p>
          <w:p w:rsidR="007A7058" w:rsidRPr="005E0245" w:rsidRDefault="007A7058" w:rsidP="002C3C2D">
            <w:pPr>
              <w:spacing w:line="240" w:lineRule="auto"/>
              <w:ind w:firstLine="0"/>
              <w:jc w:val="center"/>
              <w:rPr>
                <w:rFonts w:eastAsia="SimSun"/>
                <w:noProof/>
                <w:color w:val="000000" w:themeColor="text1"/>
                <w:sz w:val="24"/>
                <w:lang w:eastAsia="ru-RU"/>
              </w:rPr>
            </w:pPr>
          </w:p>
          <w:p w:rsidR="007A7058" w:rsidRPr="005E0245" w:rsidRDefault="007A7058" w:rsidP="002C3C2D">
            <w:pPr>
              <w:spacing w:line="240" w:lineRule="auto"/>
              <w:ind w:firstLine="0"/>
              <w:jc w:val="center"/>
              <w:rPr>
                <w:rFonts w:eastAsia="SimSun"/>
                <w:noProof/>
                <w:color w:val="000000" w:themeColor="text1"/>
                <w:sz w:val="24"/>
                <w:lang w:eastAsia="ru-RU"/>
              </w:rPr>
            </w:pPr>
          </w:p>
          <w:p w:rsidR="007A7058" w:rsidRPr="005E0245" w:rsidRDefault="007A7058" w:rsidP="002C3C2D">
            <w:pPr>
              <w:spacing w:line="240" w:lineRule="auto"/>
              <w:ind w:firstLine="0"/>
              <w:jc w:val="center"/>
              <w:rPr>
                <w:rFonts w:eastAsia="SimSun"/>
                <w:noProof/>
                <w:color w:val="000000" w:themeColor="text1"/>
                <w:sz w:val="24"/>
                <w:lang w:val="en-US" w:eastAsia="ru-RU"/>
              </w:rPr>
            </w:pPr>
            <w:r w:rsidRPr="005E0245">
              <w:rPr>
                <w:rFonts w:eastAsia="SimSun"/>
                <w:noProof/>
                <w:color w:val="000000" w:themeColor="text1"/>
                <w:sz w:val="24"/>
                <w:lang w:val="en-US" w:eastAsia="ru-RU"/>
              </w:rPr>
              <w:t>▬ M(R)</w:t>
            </w:r>
          </w:p>
          <w:p w:rsidR="007A7058" w:rsidRPr="005E0245" w:rsidRDefault="007A7058" w:rsidP="002C3C2D">
            <w:pPr>
              <w:spacing w:line="240" w:lineRule="auto"/>
              <w:ind w:firstLine="0"/>
              <w:jc w:val="center"/>
              <w:rPr>
                <w:rFonts w:eastAsia="SimSun"/>
                <w:noProof/>
                <w:color w:val="000000" w:themeColor="text1"/>
                <w:sz w:val="24"/>
                <w:lang w:val="en-US" w:eastAsia="ru-RU"/>
              </w:rPr>
            </w:pPr>
            <w:r w:rsidRPr="005E0245">
              <w:rPr>
                <w:rFonts w:eastAsia="SimSun"/>
                <w:noProof/>
                <w:color w:val="548DD4" w:themeColor="text2" w:themeTint="99"/>
                <w:sz w:val="24"/>
                <w:lang w:val="en-US" w:eastAsia="ru-RU"/>
              </w:rPr>
              <w:t xml:space="preserve">▬ </w:t>
            </w:r>
            <w:r w:rsidRPr="005E0245">
              <w:rPr>
                <w:rFonts w:eastAsia="SimSun"/>
                <w:noProof/>
                <w:color w:val="000000" w:themeColor="text1"/>
                <w:sz w:val="24"/>
                <w:lang w:eastAsia="ru-RU"/>
              </w:rPr>
              <w:t>10</w:t>
            </w:r>
            <w:r w:rsidRPr="005E0245">
              <w:rPr>
                <w:rFonts w:eastAsia="SimSun"/>
                <w:noProof/>
                <w:color w:val="000000" w:themeColor="text1"/>
                <w:sz w:val="24"/>
                <w:lang w:val="en-US" w:eastAsia="ru-RU"/>
              </w:rPr>
              <w:sym w:font="Symbol" w:char="F073"/>
            </w:r>
            <w:r w:rsidRPr="005E0245">
              <w:rPr>
                <w:rFonts w:eastAsia="SimSun"/>
                <w:noProof/>
                <w:color w:val="000000" w:themeColor="text1"/>
                <w:sz w:val="24"/>
                <w:lang w:val="en-US" w:eastAsia="ru-RU"/>
              </w:rPr>
              <w:t>(R)</w:t>
            </w:r>
          </w:p>
        </w:tc>
        <w:tc>
          <w:tcPr>
            <w:tcW w:w="8789" w:type="dxa"/>
          </w:tcPr>
          <w:p w:rsidR="007A7058" w:rsidRPr="005E0245" w:rsidRDefault="007A7058" w:rsidP="002C3C2D">
            <w:pPr>
              <w:autoSpaceDE w:val="0"/>
              <w:autoSpaceDN w:val="0"/>
              <w:adjustRightInd w:val="0"/>
              <w:spacing w:line="240" w:lineRule="auto"/>
              <w:ind w:firstLine="0"/>
              <w:jc w:val="center"/>
              <w:rPr>
                <w:rFonts w:eastAsia="Times New Roman"/>
                <w:sz w:val="24"/>
                <w:lang w:eastAsia="ru-RU"/>
              </w:rPr>
            </w:pPr>
            <w:r w:rsidRPr="005E0245">
              <w:rPr>
                <w:rFonts w:ascii="Arial" w:hAnsi="Arial" w:cs="Arial"/>
                <w:noProof/>
                <w:position w:val="-319"/>
                <w:sz w:val="20"/>
                <w:szCs w:val="20"/>
                <w:lang w:eastAsia="ru-RU"/>
              </w:rPr>
              <w:drawing>
                <wp:anchor distT="0" distB="0" distL="114300" distR="114300" simplePos="0" relativeHeight="251801600" behindDoc="0" locked="0" layoutInCell="1" allowOverlap="1" wp14:anchorId="068B2258" wp14:editId="22B14790">
                  <wp:simplePos x="0" y="0"/>
                  <wp:positionH relativeFrom="column">
                    <wp:posOffset>-1270</wp:posOffset>
                  </wp:positionH>
                  <wp:positionV relativeFrom="paragraph">
                    <wp:posOffset>1270</wp:posOffset>
                  </wp:positionV>
                  <wp:extent cx="5336540" cy="2250440"/>
                  <wp:effectExtent l="0" t="0" r="0" b="0"/>
                  <wp:wrapTopAndBottom/>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4"/>
                          <pic:cNvPicPr>
                            <a:picLocks noChangeAspect="1" noChangeArrowheads="1"/>
                          </pic:cNvPicPr>
                        </pic:nvPicPr>
                        <pic:blipFill rotWithShape="1">
                          <a:blip r:embed="rId244">
                            <a:extLst>
                              <a:ext uri="{28A0092B-C50C-407E-A947-70E740481C1C}">
                                <a14:useLocalDpi xmlns:a14="http://schemas.microsoft.com/office/drawing/2010/main" val="0"/>
                              </a:ext>
                            </a:extLst>
                          </a:blip>
                          <a:srcRect l="4536" t="2971" r="4536" b="4933"/>
                          <a:stretch/>
                        </pic:blipFill>
                        <pic:spPr bwMode="auto">
                          <a:xfrm>
                            <a:off x="0" y="0"/>
                            <a:ext cx="5336540" cy="2250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0245">
              <w:rPr>
                <w:rFonts w:eastAsia="Times New Roman"/>
                <w:sz w:val="24"/>
                <w:lang w:eastAsia="ru-RU"/>
              </w:rPr>
              <w:t xml:space="preserve">Дальность, </w:t>
            </w:r>
            <w:proofErr w:type="gramStart"/>
            <w:r w:rsidRPr="005E0245">
              <w:rPr>
                <w:rFonts w:eastAsia="Times New Roman"/>
                <w:sz w:val="24"/>
                <w:lang w:eastAsia="ru-RU"/>
              </w:rPr>
              <w:t>м</w:t>
            </w:r>
            <w:proofErr w:type="gramEnd"/>
          </w:p>
        </w:tc>
      </w:tr>
    </w:tbl>
    <w:p w:rsidR="00015CDD" w:rsidRPr="000230B8" w:rsidRDefault="00015CDD" w:rsidP="00015CDD">
      <w:pPr>
        <w:pStyle w:val="aff9"/>
        <w:rPr>
          <w:rFonts w:eastAsia="Times New Roman"/>
          <w:highlight w:val="red"/>
        </w:rPr>
      </w:pPr>
      <w:r w:rsidRPr="005E0245">
        <w:t>Рис</w:t>
      </w:r>
      <w:r>
        <w:t xml:space="preserve">унок </w:t>
      </w:r>
      <w:r w:rsidRPr="005E0245">
        <w:t>2.</w:t>
      </w:r>
      <w:r>
        <w:t>31 – </w:t>
      </w:r>
      <w:r w:rsidRPr="005E0245">
        <w:t xml:space="preserve">Графики зависимостей </w:t>
      </w:r>
      <w:r w:rsidRPr="005E0245">
        <w:rPr>
          <w:lang w:val="en-US"/>
        </w:rPr>
        <w:t>M</w:t>
      </w:r>
      <w:r w:rsidRPr="005E0245">
        <w:t>(</w:t>
      </w:r>
      <w:r w:rsidRPr="005E0245">
        <w:rPr>
          <w:lang w:val="en-US"/>
        </w:rPr>
        <w:t>R</w:t>
      </w:r>
      <w:r w:rsidRPr="005E0245">
        <w:t xml:space="preserve">) и </w:t>
      </w:r>
      <w:r w:rsidRPr="005E0245">
        <w:rPr>
          <w:lang w:val="en-US"/>
        </w:rPr>
        <w:sym w:font="Symbol" w:char="F073"/>
      </w:r>
      <w:r w:rsidRPr="005E0245">
        <w:t>(</w:t>
      </w:r>
      <w:r w:rsidRPr="005E0245">
        <w:rPr>
          <w:lang w:val="en-US"/>
        </w:rPr>
        <w:t>R</w:t>
      </w:r>
      <w:r w:rsidRPr="005E0245">
        <w:t>) для второго варианта</w:t>
      </w:r>
      <w:r>
        <w:br/>
      </w:r>
      <w:r w:rsidRPr="005E0245">
        <w:t xml:space="preserve"> метеообстановки</w:t>
      </w:r>
      <w:r>
        <w:t xml:space="preserve"> </w:t>
      </w:r>
      <w:r w:rsidRPr="005E0245">
        <w:t xml:space="preserve">с </w:t>
      </w:r>
      <w:r w:rsidRPr="005E0245">
        <w:rPr>
          <w:lang w:val="en-US"/>
        </w:rPr>
        <w:sym w:font="Symbol" w:char="F06A"/>
      </w:r>
      <w:r w:rsidRPr="005E0245">
        <w:t>2=90</w:t>
      </w:r>
      <w:r w:rsidRPr="005E0245">
        <w:rPr>
          <w:lang w:val="en-US"/>
        </w:rPr>
        <w:sym w:font="Symbol" w:char="F0B0"/>
      </w:r>
    </w:p>
    <w:p w:rsidR="00015CDD" w:rsidRDefault="00015CDD" w:rsidP="007A7058">
      <w:pPr>
        <w:rPr>
          <w:rFonts w:eastAsia="Times New Roman"/>
          <w:lang w:eastAsia="ru-RU"/>
        </w:rPr>
      </w:pPr>
    </w:p>
    <w:p w:rsidR="005E0245" w:rsidRPr="005E0245" w:rsidRDefault="005E0245" w:rsidP="007A7058">
      <w:pPr>
        <w:rPr>
          <w:rFonts w:eastAsia="Times New Roman"/>
          <w:lang w:eastAsia="ru-RU"/>
        </w:rPr>
      </w:pPr>
      <w:r w:rsidRPr="005E0245">
        <w:rPr>
          <w:rFonts w:eastAsia="Times New Roman"/>
          <w:lang w:eastAsia="ru-RU"/>
        </w:rPr>
        <w:t xml:space="preserve">В целом, механизм </w:t>
      </w:r>
      <w:proofErr w:type="gramStart"/>
      <w:r w:rsidRPr="005E0245">
        <w:rPr>
          <w:rFonts w:eastAsia="Times New Roman"/>
          <w:lang w:eastAsia="ru-RU"/>
        </w:rPr>
        <w:t>формирования карты распределения ширины спектра</w:t>
      </w:r>
      <w:proofErr w:type="gramEnd"/>
      <w:r w:rsidRPr="005E0245">
        <w:rPr>
          <w:rFonts w:eastAsia="Times New Roman"/>
          <w:lang w:eastAsia="ru-RU"/>
        </w:rPr>
        <w:t xml:space="preserve"> по конической поверхности аналогичен рассмотренному в </w:t>
      </w:r>
      <w:r w:rsidR="007A7058">
        <w:rPr>
          <w:rFonts w:eastAsia="Times New Roman"/>
          <w:lang w:eastAsia="ru-RU"/>
        </w:rPr>
        <w:t>третьем</w:t>
      </w:r>
      <w:r w:rsidRPr="005E0245">
        <w:rPr>
          <w:rFonts w:eastAsia="Times New Roman"/>
          <w:lang w:eastAsia="ru-RU"/>
        </w:rPr>
        <w:t xml:space="preserve"> случае с тем отличием, что </w:t>
      </w:r>
      <w:r w:rsidR="007A7058">
        <w:rPr>
          <w:rFonts w:eastAsia="Times New Roman"/>
          <w:lang w:eastAsia="ru-RU"/>
        </w:rPr>
        <w:t>не происходит образования спиралей.</w:t>
      </w:r>
    </w:p>
    <w:p w:rsidR="005E0245" w:rsidRPr="005E0245" w:rsidRDefault="005E0245" w:rsidP="005E0245">
      <w:pPr>
        <w:spacing w:line="269" w:lineRule="auto"/>
        <w:rPr>
          <w:rFonts w:eastAsia="Times New Roman"/>
          <w:szCs w:val="28"/>
          <w:lang w:eastAsia="ru-RU"/>
        </w:rPr>
      </w:pPr>
    </w:p>
    <w:p w:rsidR="005E0245" w:rsidRPr="007E1D20" w:rsidRDefault="005E0245" w:rsidP="00E40D86">
      <w:pPr>
        <w:pStyle w:val="3"/>
      </w:pPr>
      <w:bookmarkStart w:id="23" w:name="_Toc506504262"/>
      <w:r w:rsidRPr="007E1D20">
        <w:t>2.5.</w:t>
      </w:r>
      <w:r w:rsidR="00CD1256">
        <w:t>5</w:t>
      </w:r>
      <w:r w:rsidRPr="007E1D20">
        <w:t xml:space="preserve"> Пятый вариант </w:t>
      </w:r>
      <w:proofErr w:type="spellStart"/>
      <w:r w:rsidRPr="007E1D20">
        <w:t>метеообстановки</w:t>
      </w:r>
      <w:proofErr w:type="spellEnd"/>
      <w:r w:rsidRPr="007E1D20">
        <w:t xml:space="preserve"> – два слоя с градиентом скорости ветра по высоте во втором</w:t>
      </w:r>
      <w:bookmarkEnd w:id="23"/>
    </w:p>
    <w:p w:rsidR="00982674" w:rsidRDefault="00982674" w:rsidP="005E0245">
      <w:pPr>
        <w:rPr>
          <w:rFonts w:eastAsia="Times New Roman"/>
          <w:lang w:eastAsia="ru-RU"/>
        </w:rPr>
      </w:pPr>
    </w:p>
    <w:p w:rsidR="007C2AED" w:rsidRDefault="007C2AED" w:rsidP="005E0245">
      <w:pPr>
        <w:rPr>
          <w:rFonts w:eastAsia="Times New Roman"/>
          <w:lang w:eastAsia="ru-RU"/>
        </w:rPr>
      </w:pPr>
      <w:r>
        <w:t xml:space="preserve">Вертикальный профиль ветра для пятого варианта </w:t>
      </w:r>
      <w:proofErr w:type="spellStart"/>
      <w:r>
        <w:t>метеообстановки</w:t>
      </w:r>
      <w:proofErr w:type="spellEnd"/>
      <w:r>
        <w:t xml:space="preserve"> представлен на </w:t>
      </w:r>
      <w:r w:rsidRPr="007E1D20">
        <w:t>рисунк</w:t>
      </w:r>
      <w:r>
        <w:t>е 2.32.</w:t>
      </w:r>
    </w:p>
    <w:p w:rsidR="005E0245" w:rsidRPr="005E0245" w:rsidRDefault="005E0245" w:rsidP="005E0245">
      <w:pPr>
        <w:rPr>
          <w:rFonts w:eastAsia="Times New Roman"/>
          <w:lang w:eastAsia="ru-RU"/>
        </w:rPr>
      </w:pPr>
      <w:r w:rsidRPr="005E0245">
        <w:rPr>
          <w:rFonts w:eastAsia="Times New Roman"/>
          <w:lang w:eastAsia="ru-RU"/>
        </w:rPr>
        <w:t>Данный вариант является частным случаем варианта №4, различие в том, что второй и третий слои объединены в один протяженный слой, в котором скорость ветра монотонно нарастает. Этот случай можно назвать «сдвиг ветра по скорости в протяженном слое».</w:t>
      </w:r>
    </w:p>
    <w:p w:rsidR="005E0245" w:rsidRPr="005E0245" w:rsidRDefault="005E0245" w:rsidP="005E0245">
      <w:pPr>
        <w:rPr>
          <w:rFonts w:eastAsia="Times New Roman"/>
          <w:lang w:eastAsia="ru-RU"/>
        </w:rPr>
      </w:pPr>
      <w:r w:rsidRPr="005E0245">
        <w:rPr>
          <w:rFonts w:eastAsia="Times New Roman"/>
          <w:lang w:eastAsia="ru-RU"/>
        </w:rPr>
        <w:t>Второй слой (слой №2) находится на высотах с 500 до 1500 метров и имеет следующие параметры ветра:</w:t>
      </w:r>
    </w:p>
    <w:p w:rsidR="005E0245" w:rsidRPr="005E0245" w:rsidRDefault="005E0245" w:rsidP="005E0245">
      <w:pPr>
        <w:rPr>
          <w:rFonts w:eastAsia="Times New Roman"/>
          <w:lang w:eastAsia="ru-RU"/>
        </w:rPr>
      </w:pPr>
      <w:r w:rsidRPr="005E0245">
        <w:rPr>
          <w:rFonts w:eastAsia="Times New Roman"/>
          <w:lang w:eastAsia="ru-RU"/>
        </w:rPr>
        <w:t>– </w:t>
      </w:r>
      <w:r w:rsidRPr="00B23012">
        <w:rPr>
          <w:rFonts w:eastAsia="Times New Roman"/>
          <w:i/>
          <w:lang w:val="en-US" w:eastAsia="ru-RU"/>
        </w:rPr>
        <w:t>V</w:t>
      </w:r>
      <w:r w:rsidRPr="00B23012">
        <w:rPr>
          <w:rFonts w:eastAsia="Times New Roman"/>
          <w:i/>
          <w:lang w:eastAsia="ru-RU"/>
        </w:rPr>
        <w:t>1</w:t>
      </w:r>
      <w:r w:rsidRPr="005E0245">
        <w:rPr>
          <w:rFonts w:eastAsia="Times New Roman"/>
          <w:lang w:eastAsia="ru-RU"/>
        </w:rPr>
        <w:t xml:space="preserve">=15 м/с и </w:t>
      </w:r>
      <w:r w:rsidRPr="00B23012">
        <w:rPr>
          <w:rFonts w:eastAsia="Times New Roman"/>
          <w:i/>
          <w:lang w:val="en-US" w:eastAsia="ru-RU"/>
        </w:rPr>
        <w:t>V</w:t>
      </w:r>
      <w:r w:rsidR="006C2B3A" w:rsidRPr="00B23012">
        <w:rPr>
          <w:rFonts w:eastAsia="Times New Roman"/>
          <w:i/>
          <w:lang w:eastAsia="ru-RU"/>
        </w:rPr>
        <w:t>1</w:t>
      </w:r>
      <w:r w:rsidR="006C2B3A">
        <w:rPr>
          <w:rFonts w:eastAsia="Times New Roman"/>
          <w:lang w:eastAsia="ru-RU"/>
        </w:rPr>
        <w:t>=30 м/</w:t>
      </w:r>
      <w:proofErr w:type="gramStart"/>
      <w:r w:rsidR="006C2B3A">
        <w:rPr>
          <w:rFonts w:eastAsia="Times New Roman"/>
          <w:lang w:eastAsia="ru-RU"/>
        </w:rPr>
        <w:t>с</w:t>
      </w:r>
      <w:proofErr w:type="gramEnd"/>
      <w:r w:rsidR="006C2B3A">
        <w:rPr>
          <w:rFonts w:eastAsia="Times New Roman"/>
          <w:lang w:eastAsia="ru-RU"/>
        </w:rPr>
        <w:t>;</w:t>
      </w:r>
    </w:p>
    <w:p w:rsidR="005E0245" w:rsidRPr="005E0245" w:rsidRDefault="005E0245" w:rsidP="005E0245">
      <w:pPr>
        <w:rPr>
          <w:rFonts w:eastAsia="Times New Roman"/>
          <w:lang w:eastAsia="ru-RU"/>
        </w:rPr>
      </w:pPr>
      <w:r w:rsidRPr="005E0245">
        <w:rPr>
          <w:rFonts w:eastAsia="Times New Roman"/>
          <w:lang w:eastAsia="ru-RU"/>
        </w:rPr>
        <w:t xml:space="preserve">– направление ветра </w:t>
      </w:r>
      <w:r w:rsidRPr="005E0245">
        <w:rPr>
          <w:rFonts w:eastAsia="Times New Roman"/>
          <w:lang w:eastAsia="ru-RU"/>
        </w:rPr>
        <w:sym w:font="Symbol" w:char="F06A"/>
      </w:r>
      <w:r w:rsidRPr="005E0245">
        <w:rPr>
          <w:rFonts w:eastAsia="Times New Roman"/>
          <w:i/>
          <w:lang w:eastAsia="ru-RU"/>
        </w:rPr>
        <w:t>2</w:t>
      </w:r>
      <w:r w:rsidRPr="005E0245">
        <w:rPr>
          <w:rFonts w:eastAsia="Times New Roman"/>
          <w:lang w:eastAsia="ru-RU"/>
        </w:rPr>
        <w:t xml:space="preserve"> = 0</w:t>
      </w:r>
      <w:r w:rsidRPr="005E0245">
        <w:rPr>
          <w:rFonts w:eastAsia="Times New Roman"/>
          <w:lang w:eastAsia="ru-RU"/>
        </w:rPr>
        <w:sym w:font="Symbol" w:char="F0B0"/>
      </w:r>
      <w:r w:rsidR="006C2B3A">
        <w:rPr>
          <w:rFonts w:eastAsia="Times New Roman"/>
          <w:lang w:eastAsia="ru-RU"/>
        </w:rPr>
        <w:t>;</w:t>
      </w:r>
    </w:p>
    <w:p w:rsidR="005E0245" w:rsidRPr="005E0245" w:rsidRDefault="005E0245" w:rsidP="005E0245">
      <w:pPr>
        <w:rPr>
          <w:rFonts w:eastAsia="Times New Roman"/>
          <w:lang w:eastAsia="ru-RU"/>
        </w:rPr>
      </w:pPr>
      <w:r w:rsidRPr="005E0245">
        <w:rPr>
          <w:rFonts w:eastAsia="Times New Roman"/>
          <w:lang w:eastAsia="ru-RU"/>
        </w:rPr>
        <w:t xml:space="preserve">– отражаемость </w:t>
      </w:r>
      <w:r w:rsidRPr="005E0245">
        <w:rPr>
          <w:rFonts w:eastAsia="Times New Roman"/>
          <w:i/>
          <w:lang w:eastAsia="ru-RU"/>
        </w:rPr>
        <w:t>K2=1</w:t>
      </w:r>
      <w:r w:rsidRPr="005E0245">
        <w:rPr>
          <w:rFonts w:eastAsia="Times New Roman"/>
          <w:lang w:eastAsia="ru-RU"/>
        </w:rPr>
        <w:t>.</w:t>
      </w:r>
    </w:p>
    <w:p w:rsidR="005E0245" w:rsidRPr="005E0245" w:rsidRDefault="005E0245" w:rsidP="005E0245">
      <w:pPr>
        <w:rPr>
          <w:rFonts w:eastAsia="Times New Roman"/>
          <w:lang w:eastAsia="ru-RU"/>
        </w:rPr>
      </w:pPr>
      <w:r w:rsidRPr="005E0245">
        <w:rPr>
          <w:rFonts w:eastAsia="Times New Roman"/>
          <w:lang w:eastAsia="ru-RU"/>
        </w:rPr>
        <w:t>Выше 1500 метров отражения отсутствуют (</w:t>
      </w:r>
      <w:r w:rsidRPr="005E0245">
        <w:rPr>
          <w:rFonts w:eastAsia="Times New Roman"/>
          <w:i/>
          <w:lang w:eastAsia="ru-RU"/>
        </w:rPr>
        <w:t>K3=0</w:t>
      </w:r>
      <w:r w:rsidRPr="005E0245">
        <w:rPr>
          <w:rFonts w:eastAsia="Times New Roman"/>
          <w:lang w:eastAsia="ru-RU"/>
        </w:rPr>
        <w:t>).</w:t>
      </w:r>
    </w:p>
    <w:p w:rsidR="005E0245" w:rsidRPr="005E0245" w:rsidRDefault="005E0245" w:rsidP="005E0245">
      <w:pPr>
        <w:rPr>
          <w:rFonts w:eastAsia="Times New Roman"/>
          <w:lang w:eastAsia="ru-RU"/>
        </w:rP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5E0245" w:rsidRPr="005E0245" w:rsidTr="005948E0">
        <w:tc>
          <w:tcPr>
            <w:tcW w:w="9854" w:type="dxa"/>
          </w:tcPr>
          <w:p w:rsidR="005E0245" w:rsidRPr="005E0245" w:rsidRDefault="005E0245" w:rsidP="005E0245">
            <w:pPr>
              <w:spacing w:line="240" w:lineRule="auto"/>
              <w:ind w:firstLine="0"/>
              <w:jc w:val="center"/>
              <w:rPr>
                <w:rFonts w:eastAsia="Times New Roman" w:cstheme="minorBidi"/>
                <w:noProof/>
                <w:color w:val="000000" w:themeColor="text1"/>
                <w:sz w:val="24"/>
                <w:lang w:val="en-US" w:eastAsia="ru-RU"/>
              </w:rPr>
            </w:pPr>
            <w:r w:rsidRPr="005E0245">
              <w:rPr>
                <w:rFonts w:eastAsia="SimSun" w:cstheme="minorBidi"/>
                <w:noProof/>
                <w:color w:val="000000" w:themeColor="text1"/>
                <w:sz w:val="24"/>
                <w:lang w:val="en-US" w:eastAsia="ru-RU"/>
              </w:rPr>
              <w:object w:dxaOrig="7558" w:dyaOrig="3221">
                <v:shape id="_x0000_i1127" type="#_x0000_t75" style="width:375.75pt;height:162.75pt" o:ole="">
                  <v:imagedata r:id="rId245" o:title=""/>
                </v:shape>
                <o:OLEObject Type="Embed" ProgID="Visio.Drawing.11" ShapeID="_x0000_i1127" DrawAspect="Content" ObjectID="_1580301728" r:id="rId246"/>
              </w:object>
            </w:r>
          </w:p>
        </w:tc>
      </w:tr>
    </w:tbl>
    <w:p w:rsidR="00862938" w:rsidRDefault="00015CDD" w:rsidP="00015CDD">
      <w:pPr>
        <w:pStyle w:val="aff9"/>
        <w:rPr>
          <w:rFonts w:eastAsia="Times New Roman"/>
        </w:rPr>
      </w:pPr>
      <w:r w:rsidRPr="005E0245">
        <w:t>Рис</w:t>
      </w:r>
      <w:r>
        <w:t xml:space="preserve">унок </w:t>
      </w:r>
      <w:r w:rsidRPr="005E0245">
        <w:t>2.3</w:t>
      </w:r>
      <w:r>
        <w:t>2 – </w:t>
      </w:r>
      <w:r w:rsidRPr="005E0245">
        <w:t xml:space="preserve">Вертикальный профиль ветра для </w:t>
      </w:r>
      <w:r w:rsidR="002940D9">
        <w:t>пятого варианта метеообстановки</w:t>
      </w:r>
    </w:p>
    <w:p w:rsidR="00015CDD" w:rsidRDefault="00015CDD" w:rsidP="005E0245">
      <w:pPr>
        <w:rPr>
          <w:rFonts w:eastAsia="Times New Roman"/>
          <w:lang w:eastAsia="ru-RU"/>
        </w:rPr>
      </w:pPr>
    </w:p>
    <w:p w:rsidR="005E0245" w:rsidRDefault="005E0245" w:rsidP="005E0245">
      <w:pPr>
        <w:rPr>
          <w:rFonts w:eastAsia="Times New Roman"/>
          <w:lang w:eastAsia="ru-RU"/>
        </w:rPr>
      </w:pPr>
      <w:r w:rsidRPr="005E0245">
        <w:rPr>
          <w:rFonts w:eastAsia="Times New Roman"/>
          <w:lang w:eastAsia="ru-RU"/>
        </w:rPr>
        <w:lastRenderedPageBreak/>
        <w:t>Результаты моделирования представлены на рис.2.3</w:t>
      </w:r>
      <w:r w:rsidR="00761372">
        <w:rPr>
          <w:rFonts w:eastAsia="Times New Roman"/>
          <w:lang w:eastAsia="ru-RU"/>
        </w:rPr>
        <w:t>3</w:t>
      </w:r>
      <w:r w:rsidRPr="005E0245">
        <w:rPr>
          <w:rFonts w:eastAsia="Times New Roman"/>
          <w:lang w:eastAsia="ru-RU"/>
        </w:rPr>
        <w:t>. На нем хорошо видно, как максимальное значение ширины спектра растет пропорционально увеличению сдвига ветра. В первом случае она равно 15 м/с, во втором 30 м/</w:t>
      </w:r>
      <w:proofErr w:type="gramStart"/>
      <w:r w:rsidRPr="005E0245">
        <w:rPr>
          <w:rFonts w:eastAsia="Times New Roman"/>
          <w:lang w:eastAsia="ru-RU"/>
        </w:rPr>
        <w:t>с</w:t>
      </w:r>
      <w:proofErr w:type="gramEnd"/>
      <w:r w:rsidRPr="005E0245">
        <w:rPr>
          <w:rFonts w:eastAsia="Times New Roman"/>
          <w:lang w:eastAsia="ru-RU"/>
        </w:rPr>
        <w:t>.</w:t>
      </w:r>
    </w:p>
    <w:p w:rsidR="00862938" w:rsidRPr="005E0245" w:rsidRDefault="00862938" w:rsidP="005E0245">
      <w:pPr>
        <w:rPr>
          <w:rFonts w:eastAsia="Times New Roman"/>
          <w:lang w:eastAsia="ru-RU"/>
        </w:rPr>
      </w:pPr>
    </w:p>
    <w:tbl>
      <w:tblPr>
        <w:tblW w:w="9360" w:type="dxa"/>
        <w:tblInd w:w="5" w:type="dxa"/>
        <w:tblLayout w:type="fixed"/>
        <w:tblCellMar>
          <w:left w:w="0" w:type="dxa"/>
          <w:right w:w="0" w:type="dxa"/>
        </w:tblCellMar>
        <w:tblLook w:val="0000" w:firstRow="0" w:lastRow="0" w:firstColumn="0" w:lastColumn="0" w:noHBand="0" w:noVBand="0"/>
      </w:tblPr>
      <w:tblGrid>
        <w:gridCol w:w="328"/>
        <w:gridCol w:w="3500"/>
        <w:gridCol w:w="850"/>
        <w:gridCol w:w="284"/>
        <w:gridCol w:w="3543"/>
        <w:gridCol w:w="855"/>
      </w:tblGrid>
      <w:tr w:rsidR="005E0245" w:rsidRPr="005E0245" w:rsidTr="005948E0">
        <w:trPr>
          <w:trHeight w:val="3258"/>
        </w:trPr>
        <w:tc>
          <w:tcPr>
            <w:tcW w:w="328" w:type="dxa"/>
            <w:shd w:val="clear" w:color="auto" w:fill="auto"/>
            <w:noWrap/>
            <w:textDirection w:val="btLr"/>
            <w:vAlign w:val="bottom"/>
          </w:tcPr>
          <w:p w:rsidR="005E0245" w:rsidRPr="005E0245" w:rsidRDefault="005E0245" w:rsidP="005E0245">
            <w:pPr>
              <w:spacing w:line="300" w:lineRule="auto"/>
              <w:jc w:val="center"/>
              <w:rPr>
                <w:rFonts w:eastAsia="SimSun"/>
                <w:color w:val="000000"/>
                <w:sz w:val="18"/>
                <w:szCs w:val="18"/>
                <w:lang w:eastAsia="zh-CN"/>
              </w:rPr>
            </w:pPr>
            <w:r w:rsidRPr="005E0245">
              <w:rPr>
                <w:rFonts w:eastAsia="SimSun"/>
                <w:color w:val="000000"/>
                <w:sz w:val="18"/>
                <w:szCs w:val="18"/>
                <w:lang w:eastAsia="zh-CN"/>
              </w:rPr>
              <w:t xml:space="preserve">Дальность, </w:t>
            </w:r>
            <w:proofErr w:type="gramStart"/>
            <w:r w:rsidRPr="005E0245">
              <w:rPr>
                <w:rFonts w:eastAsia="SimSun"/>
                <w:color w:val="000000"/>
                <w:sz w:val="18"/>
                <w:szCs w:val="18"/>
                <w:lang w:eastAsia="zh-CN"/>
              </w:rPr>
              <w:t>км</w:t>
            </w:r>
            <w:proofErr w:type="gramEnd"/>
          </w:p>
        </w:tc>
        <w:tc>
          <w:tcPr>
            <w:tcW w:w="3500" w:type="dxa"/>
            <w:shd w:val="clear" w:color="auto" w:fill="auto"/>
            <w:noWrap/>
          </w:tcPr>
          <w:p w:rsidR="005E0245" w:rsidRPr="00761372" w:rsidRDefault="00656C4B" w:rsidP="005E0245">
            <w:pPr>
              <w:autoSpaceDE w:val="0"/>
              <w:autoSpaceDN w:val="0"/>
              <w:adjustRightInd w:val="0"/>
              <w:ind w:firstLine="943"/>
              <w:jc w:val="left"/>
              <w:rPr>
                <w:rFonts w:eastAsia="SimSun"/>
                <w:color w:val="000000"/>
                <w:sz w:val="24"/>
                <w:lang w:eastAsia="zh-CN"/>
              </w:rPr>
            </w:pPr>
            <w:r>
              <w:rPr>
                <w:noProof/>
                <w:sz w:val="24"/>
              </w:rPr>
              <w:pict>
                <v:shape id="_x0000_s1261" type="#_x0000_t75" style="position:absolute;left:0;text-align:left;margin-left:35.95pt;margin-top:0;width:174.85pt;height:172.5pt;z-index:251767808;mso-position-horizontal-relative:text;mso-position-vertical:bottom;mso-position-vertical-relative:text">
                  <v:imagedata r:id="rId247" o:title=""/>
                  <w10:wrap type="topAndBottom"/>
                </v:shape>
                <o:OLEObject Type="Embed" ProgID="PBrush" ShapeID="_x0000_s1261" DrawAspect="Content" ObjectID="_1580301835" r:id="rId248"/>
              </w:pict>
            </w:r>
            <w:r w:rsidR="005E0245" w:rsidRPr="00761372">
              <w:rPr>
                <w:rFonts w:eastAsia="SimSun"/>
                <w:color w:val="000000"/>
                <w:sz w:val="24"/>
                <w:lang w:eastAsia="zh-CN"/>
              </w:rPr>
              <w:t xml:space="preserve">Дальность, </w:t>
            </w:r>
            <w:proofErr w:type="gramStart"/>
            <w:r w:rsidR="005E0245" w:rsidRPr="00761372">
              <w:rPr>
                <w:rFonts w:eastAsia="SimSun"/>
                <w:color w:val="000000"/>
                <w:sz w:val="24"/>
                <w:lang w:eastAsia="zh-CN"/>
              </w:rPr>
              <w:t>км</w:t>
            </w:r>
            <w:proofErr w:type="gramEnd"/>
          </w:p>
          <w:p w:rsidR="005E0245" w:rsidRPr="00761372" w:rsidRDefault="00304552" w:rsidP="00304552">
            <w:pPr>
              <w:autoSpaceDE w:val="0"/>
              <w:autoSpaceDN w:val="0"/>
              <w:adjustRightInd w:val="0"/>
              <w:jc w:val="center"/>
              <w:rPr>
                <w:rFonts w:eastAsia="SimSun"/>
                <w:color w:val="000000"/>
                <w:sz w:val="24"/>
                <w:lang w:eastAsia="zh-CN"/>
              </w:rPr>
            </w:pPr>
            <w:r w:rsidRPr="00761372">
              <w:rPr>
                <w:rFonts w:eastAsia="Times New Roman"/>
                <w:sz w:val="24"/>
                <w:lang w:eastAsia="ru-RU"/>
              </w:rPr>
              <w:t>а.</w:t>
            </w:r>
            <w:r w:rsidRPr="00761372">
              <w:rPr>
                <w:rFonts w:eastAsia="Times New Roman"/>
                <w:i/>
                <w:sz w:val="24"/>
                <w:lang w:eastAsia="ru-RU"/>
              </w:rPr>
              <w:t> </w:t>
            </w:r>
            <w:r w:rsidR="005E0245" w:rsidRPr="00761372">
              <w:rPr>
                <w:rFonts w:ascii="Symbol" w:eastAsia="Times New Roman" w:hAnsi="Symbol"/>
                <w:i/>
                <w:sz w:val="24"/>
                <w:lang w:val="en-US" w:eastAsia="ru-RU"/>
              </w:rPr>
              <w:t></w:t>
            </w:r>
            <w:r w:rsidR="005E0245" w:rsidRPr="00761372">
              <w:rPr>
                <w:rFonts w:eastAsia="Times New Roman"/>
                <w:i/>
                <w:sz w:val="24"/>
                <w:lang w:val="en-US" w:eastAsia="ru-RU"/>
              </w:rPr>
              <w:t>V</w:t>
            </w:r>
            <w:r w:rsidR="005E0245" w:rsidRPr="00761372">
              <w:rPr>
                <w:rFonts w:eastAsia="Times New Roman"/>
                <w:sz w:val="24"/>
                <w:lang w:eastAsia="ru-RU"/>
              </w:rPr>
              <w:t>=15</w:t>
            </w:r>
            <w:r w:rsidRPr="00761372">
              <w:rPr>
                <w:rFonts w:eastAsia="Times New Roman"/>
                <w:sz w:val="24"/>
                <w:lang w:eastAsia="ru-RU"/>
              </w:rPr>
              <w:t xml:space="preserve"> </w:t>
            </w:r>
            <w:r w:rsidR="005E0245" w:rsidRPr="00761372">
              <w:rPr>
                <w:rFonts w:eastAsia="Times New Roman"/>
                <w:sz w:val="24"/>
                <w:lang w:eastAsia="ru-RU"/>
              </w:rPr>
              <w:t>м/с на 500</w:t>
            </w:r>
            <w:r w:rsidRPr="00761372">
              <w:rPr>
                <w:rFonts w:eastAsia="Times New Roman"/>
                <w:sz w:val="24"/>
                <w:lang w:eastAsia="ru-RU"/>
              </w:rPr>
              <w:t xml:space="preserve"> </w:t>
            </w:r>
            <w:r w:rsidR="005E0245" w:rsidRPr="00761372">
              <w:rPr>
                <w:rFonts w:eastAsia="Times New Roman"/>
                <w:sz w:val="24"/>
                <w:lang w:eastAsia="ru-RU"/>
              </w:rPr>
              <w:t>м</w:t>
            </w:r>
            <w:r w:rsidR="005E0245" w:rsidRPr="00761372">
              <w:rPr>
                <w:rFonts w:eastAsia="Times New Roman"/>
                <w:sz w:val="24"/>
                <w:lang w:eastAsia="ru-RU"/>
              </w:rPr>
              <w:sym w:font="Symbol" w:char="F0B0"/>
            </w:r>
          </w:p>
        </w:tc>
        <w:tc>
          <w:tcPr>
            <w:tcW w:w="850" w:type="dxa"/>
            <w:shd w:val="clear" w:color="auto" w:fill="auto"/>
            <w:noWrap/>
          </w:tcPr>
          <w:p w:rsidR="000E6320" w:rsidRPr="00761372" w:rsidRDefault="000E6320" w:rsidP="005E0245">
            <w:pPr>
              <w:spacing w:line="300" w:lineRule="auto"/>
              <w:ind w:firstLine="0"/>
              <w:jc w:val="center"/>
              <w:rPr>
                <w:rFonts w:ascii="Symbol" w:eastAsia="Times New Roman" w:hAnsi="Symbol"/>
                <w:i/>
                <w:sz w:val="24"/>
                <w:lang w:eastAsia="ru-RU"/>
              </w:rPr>
            </w:pPr>
          </w:p>
          <w:p w:rsidR="000E6320" w:rsidRPr="00761372" w:rsidRDefault="000E6320" w:rsidP="005E0245">
            <w:pPr>
              <w:spacing w:line="300" w:lineRule="auto"/>
              <w:ind w:firstLine="0"/>
              <w:jc w:val="center"/>
              <w:rPr>
                <w:rFonts w:ascii="Symbol" w:eastAsia="Times New Roman" w:hAnsi="Symbol"/>
                <w:i/>
                <w:sz w:val="24"/>
                <w:lang w:eastAsia="ru-RU"/>
              </w:rPr>
            </w:pPr>
          </w:p>
          <w:p w:rsidR="005E0245" w:rsidRPr="00761372" w:rsidRDefault="005E0245" w:rsidP="000E6320">
            <w:pPr>
              <w:spacing w:line="300" w:lineRule="auto"/>
              <w:ind w:firstLine="0"/>
              <w:jc w:val="center"/>
              <w:rPr>
                <w:rFonts w:eastAsia="SimSun"/>
                <w:color w:val="000000"/>
                <w:sz w:val="24"/>
                <w:lang w:eastAsia="zh-CN"/>
              </w:rPr>
            </w:pPr>
            <w:r w:rsidRPr="00761372">
              <w:rPr>
                <w:rFonts w:ascii="Symbol" w:eastAsia="Times New Roman" w:hAnsi="Symbol"/>
                <w:i/>
                <w:sz w:val="24"/>
                <w:lang w:val="en-US" w:eastAsia="ru-RU"/>
              </w:rPr>
              <w:sym w:font="Symbol" w:char="F073"/>
            </w:r>
            <w:r w:rsidRPr="00761372">
              <w:rPr>
                <w:rFonts w:eastAsia="SimSun"/>
                <w:color w:val="000000"/>
                <w:sz w:val="24"/>
                <w:lang w:eastAsia="zh-CN"/>
              </w:rPr>
              <w:t xml:space="preserve">, </w:t>
            </w:r>
            <w:proofErr w:type="gramStart"/>
            <w:r w:rsidRPr="00761372">
              <w:rPr>
                <w:rFonts w:eastAsia="SimSun"/>
                <w:color w:val="000000"/>
                <w:sz w:val="24"/>
                <w:lang w:eastAsia="zh-CN"/>
              </w:rPr>
              <w:t>м</w:t>
            </w:r>
            <w:proofErr w:type="gramEnd"/>
            <w:r w:rsidRPr="00761372">
              <w:rPr>
                <w:rFonts w:eastAsia="SimSun"/>
                <w:color w:val="000000"/>
                <w:sz w:val="24"/>
                <w:lang w:eastAsia="zh-CN"/>
              </w:rPr>
              <w:t>/с</w:t>
            </w:r>
          </w:p>
          <w:p w:rsidR="005E0245" w:rsidRPr="00761372" w:rsidRDefault="000E6320" w:rsidP="000E6320">
            <w:pPr>
              <w:autoSpaceDE w:val="0"/>
              <w:autoSpaceDN w:val="0"/>
              <w:adjustRightInd w:val="0"/>
              <w:ind w:firstLine="0"/>
              <w:jc w:val="center"/>
              <w:rPr>
                <w:rFonts w:eastAsia="SimSun"/>
                <w:color w:val="000000"/>
                <w:sz w:val="24"/>
                <w:lang w:eastAsia="zh-CN"/>
              </w:rPr>
            </w:pPr>
            <w:r w:rsidRPr="00761372">
              <w:rPr>
                <w:sz w:val="24"/>
              </w:rPr>
              <w:object w:dxaOrig="1095" w:dyaOrig="2059">
                <v:shape id="_x0000_i1128" type="#_x0000_t75" style="width:44.25pt;height:78.75pt" o:ole="">
                  <v:imagedata r:id="rId193" o:title=""/>
                </v:shape>
                <o:OLEObject Type="Embed" ProgID="Visio.Drawing.11" ShapeID="_x0000_i1128" DrawAspect="Content" ObjectID="_1580301729" r:id="rId249"/>
              </w:object>
            </w:r>
          </w:p>
        </w:tc>
        <w:tc>
          <w:tcPr>
            <w:tcW w:w="284" w:type="dxa"/>
            <w:shd w:val="clear" w:color="auto" w:fill="auto"/>
            <w:noWrap/>
            <w:textDirection w:val="btLr"/>
            <w:vAlign w:val="bottom"/>
          </w:tcPr>
          <w:p w:rsidR="005E0245" w:rsidRPr="00761372" w:rsidRDefault="005E0245" w:rsidP="005E0245">
            <w:pPr>
              <w:spacing w:line="300" w:lineRule="auto"/>
              <w:jc w:val="center"/>
              <w:rPr>
                <w:rFonts w:eastAsia="SimSun"/>
                <w:color w:val="000000"/>
                <w:sz w:val="24"/>
                <w:lang w:eastAsia="zh-CN"/>
              </w:rPr>
            </w:pPr>
            <w:r w:rsidRPr="00761372">
              <w:rPr>
                <w:rFonts w:eastAsia="SimSun"/>
                <w:color w:val="000000"/>
                <w:sz w:val="24"/>
                <w:lang w:eastAsia="zh-CN"/>
              </w:rPr>
              <w:t xml:space="preserve">Дальность, </w:t>
            </w:r>
            <w:proofErr w:type="gramStart"/>
            <w:r w:rsidRPr="00761372">
              <w:rPr>
                <w:rFonts w:eastAsia="SimSun"/>
                <w:color w:val="000000"/>
                <w:sz w:val="24"/>
                <w:lang w:eastAsia="zh-CN"/>
              </w:rPr>
              <w:t>км</w:t>
            </w:r>
            <w:proofErr w:type="gramEnd"/>
          </w:p>
        </w:tc>
        <w:tc>
          <w:tcPr>
            <w:tcW w:w="3543" w:type="dxa"/>
            <w:shd w:val="clear" w:color="auto" w:fill="auto"/>
            <w:noWrap/>
          </w:tcPr>
          <w:p w:rsidR="005E0245" w:rsidRPr="00761372" w:rsidRDefault="00656C4B" w:rsidP="005E0245">
            <w:pPr>
              <w:autoSpaceDE w:val="0"/>
              <w:autoSpaceDN w:val="0"/>
              <w:adjustRightInd w:val="0"/>
              <w:ind w:firstLine="987"/>
              <w:jc w:val="left"/>
              <w:rPr>
                <w:rFonts w:eastAsia="SimSun"/>
                <w:color w:val="000000"/>
                <w:sz w:val="24"/>
                <w:lang w:eastAsia="zh-CN"/>
              </w:rPr>
            </w:pPr>
            <w:r>
              <w:rPr>
                <w:noProof/>
                <w:sz w:val="24"/>
              </w:rPr>
              <w:pict>
                <v:shape id="_x0000_s1262" type="#_x0000_t75" style="position:absolute;left:0;text-align:left;margin-left:35.9pt;margin-top:0;width:177.25pt;height:172.5pt;z-index:251768832;mso-position-horizontal-relative:text;mso-position-vertical:bottom;mso-position-vertical-relative:text">
                  <v:imagedata r:id="rId250" o:title=""/>
                  <w10:wrap type="topAndBottom"/>
                </v:shape>
                <o:OLEObject Type="Embed" ProgID="PBrush" ShapeID="_x0000_s1262" DrawAspect="Content" ObjectID="_1580301836" r:id="rId251"/>
              </w:pict>
            </w:r>
            <w:r w:rsidR="005E0245" w:rsidRPr="00761372">
              <w:rPr>
                <w:rFonts w:eastAsia="SimSun"/>
                <w:color w:val="000000"/>
                <w:sz w:val="24"/>
                <w:lang w:eastAsia="zh-CN"/>
              </w:rPr>
              <w:t xml:space="preserve">Дальность, </w:t>
            </w:r>
            <w:proofErr w:type="gramStart"/>
            <w:r w:rsidR="005E0245" w:rsidRPr="00761372">
              <w:rPr>
                <w:rFonts w:eastAsia="SimSun"/>
                <w:color w:val="000000"/>
                <w:sz w:val="24"/>
                <w:lang w:eastAsia="zh-CN"/>
              </w:rPr>
              <w:t>км</w:t>
            </w:r>
            <w:proofErr w:type="gramEnd"/>
          </w:p>
          <w:p w:rsidR="005E0245" w:rsidRPr="00761372" w:rsidRDefault="00304552" w:rsidP="00304552">
            <w:pPr>
              <w:autoSpaceDE w:val="0"/>
              <w:autoSpaceDN w:val="0"/>
              <w:adjustRightInd w:val="0"/>
              <w:jc w:val="center"/>
              <w:rPr>
                <w:rFonts w:eastAsia="SimSun"/>
                <w:color w:val="000000"/>
                <w:sz w:val="24"/>
                <w:lang w:eastAsia="zh-CN"/>
              </w:rPr>
            </w:pPr>
            <w:proofErr w:type="gramStart"/>
            <w:r w:rsidRPr="00761372">
              <w:rPr>
                <w:rFonts w:eastAsia="Times New Roman"/>
                <w:sz w:val="24"/>
                <w:lang w:eastAsia="ru-RU"/>
              </w:rPr>
              <w:t>б</w:t>
            </w:r>
            <w:proofErr w:type="gramEnd"/>
            <w:r w:rsidRPr="00761372">
              <w:rPr>
                <w:rFonts w:eastAsia="Times New Roman"/>
                <w:sz w:val="24"/>
                <w:lang w:eastAsia="ru-RU"/>
              </w:rPr>
              <w:t>. </w:t>
            </w:r>
            <w:r w:rsidR="005E0245" w:rsidRPr="00761372">
              <w:rPr>
                <w:rFonts w:ascii="Symbol" w:eastAsia="Times New Roman" w:hAnsi="Symbol"/>
                <w:i/>
                <w:sz w:val="24"/>
                <w:lang w:val="en-US" w:eastAsia="ru-RU"/>
              </w:rPr>
              <w:t></w:t>
            </w:r>
            <w:r w:rsidR="005E0245" w:rsidRPr="00761372">
              <w:rPr>
                <w:rFonts w:eastAsia="Times New Roman"/>
                <w:i/>
                <w:sz w:val="24"/>
                <w:lang w:val="en-US" w:eastAsia="ru-RU"/>
              </w:rPr>
              <w:t>V</w:t>
            </w:r>
            <w:r w:rsidR="005E0245" w:rsidRPr="00761372">
              <w:rPr>
                <w:rFonts w:eastAsia="Times New Roman"/>
                <w:sz w:val="24"/>
                <w:lang w:eastAsia="ru-RU"/>
              </w:rPr>
              <w:t>=30</w:t>
            </w:r>
            <w:r w:rsidRPr="00761372">
              <w:rPr>
                <w:rFonts w:eastAsia="Times New Roman"/>
                <w:sz w:val="24"/>
                <w:lang w:eastAsia="ru-RU"/>
              </w:rPr>
              <w:t xml:space="preserve"> </w:t>
            </w:r>
            <w:r w:rsidR="005E0245" w:rsidRPr="00761372">
              <w:rPr>
                <w:rFonts w:eastAsia="Times New Roman"/>
                <w:sz w:val="24"/>
                <w:lang w:eastAsia="ru-RU"/>
              </w:rPr>
              <w:t>м/с на 500</w:t>
            </w:r>
            <w:r w:rsidRPr="00761372">
              <w:rPr>
                <w:rFonts w:eastAsia="Times New Roman"/>
                <w:sz w:val="24"/>
                <w:lang w:eastAsia="ru-RU"/>
              </w:rPr>
              <w:t xml:space="preserve"> </w:t>
            </w:r>
            <w:r w:rsidR="005E0245" w:rsidRPr="00761372">
              <w:rPr>
                <w:rFonts w:eastAsia="Times New Roman"/>
                <w:sz w:val="24"/>
                <w:lang w:eastAsia="ru-RU"/>
              </w:rPr>
              <w:t>м</w:t>
            </w:r>
          </w:p>
        </w:tc>
        <w:tc>
          <w:tcPr>
            <w:tcW w:w="855" w:type="dxa"/>
            <w:shd w:val="clear" w:color="auto" w:fill="auto"/>
            <w:noWrap/>
          </w:tcPr>
          <w:p w:rsidR="00304552" w:rsidRDefault="00304552" w:rsidP="005E0245">
            <w:pPr>
              <w:spacing w:line="300" w:lineRule="auto"/>
              <w:ind w:firstLine="0"/>
              <w:jc w:val="center"/>
              <w:rPr>
                <w:rFonts w:ascii="Symbol" w:eastAsia="Times New Roman" w:hAnsi="Symbol"/>
                <w:i/>
                <w:sz w:val="22"/>
                <w:szCs w:val="22"/>
                <w:lang w:eastAsia="ru-RU"/>
              </w:rPr>
            </w:pPr>
          </w:p>
          <w:p w:rsidR="00304552" w:rsidRDefault="00304552" w:rsidP="005E0245">
            <w:pPr>
              <w:spacing w:line="300" w:lineRule="auto"/>
              <w:ind w:firstLine="0"/>
              <w:jc w:val="center"/>
              <w:rPr>
                <w:rFonts w:ascii="Symbol" w:eastAsia="Times New Roman" w:hAnsi="Symbol"/>
                <w:i/>
                <w:sz w:val="22"/>
                <w:szCs w:val="22"/>
                <w:lang w:eastAsia="ru-RU"/>
              </w:rPr>
            </w:pPr>
          </w:p>
          <w:p w:rsidR="005E0245" w:rsidRPr="00761372" w:rsidRDefault="005E0245" w:rsidP="005E0245">
            <w:pPr>
              <w:spacing w:line="300" w:lineRule="auto"/>
              <w:ind w:firstLine="0"/>
              <w:jc w:val="center"/>
              <w:rPr>
                <w:rFonts w:eastAsia="SimSun"/>
                <w:color w:val="000000"/>
                <w:sz w:val="24"/>
                <w:lang w:eastAsia="zh-CN"/>
              </w:rPr>
            </w:pPr>
            <w:r w:rsidRPr="00761372">
              <w:rPr>
                <w:rFonts w:ascii="Symbol" w:eastAsia="Times New Roman" w:hAnsi="Symbol"/>
                <w:i/>
                <w:sz w:val="24"/>
                <w:lang w:val="en-US" w:eastAsia="ru-RU"/>
              </w:rPr>
              <w:sym w:font="Symbol" w:char="F073"/>
            </w:r>
            <w:r w:rsidRPr="00761372">
              <w:rPr>
                <w:rFonts w:eastAsia="SimSun"/>
                <w:color w:val="000000"/>
                <w:sz w:val="24"/>
                <w:lang w:eastAsia="zh-CN"/>
              </w:rPr>
              <w:t xml:space="preserve">, </w:t>
            </w:r>
            <w:proofErr w:type="gramStart"/>
            <w:r w:rsidRPr="00761372">
              <w:rPr>
                <w:rFonts w:eastAsia="SimSun"/>
                <w:color w:val="000000"/>
                <w:sz w:val="24"/>
                <w:lang w:eastAsia="zh-CN"/>
              </w:rPr>
              <w:t>м</w:t>
            </w:r>
            <w:proofErr w:type="gramEnd"/>
            <w:r w:rsidRPr="00761372">
              <w:rPr>
                <w:rFonts w:eastAsia="SimSun"/>
                <w:color w:val="000000"/>
                <w:sz w:val="24"/>
                <w:lang w:eastAsia="zh-CN"/>
              </w:rPr>
              <w:t>/с</w:t>
            </w:r>
          </w:p>
          <w:p w:rsidR="005E0245" w:rsidRPr="005E0245" w:rsidRDefault="00304552" w:rsidP="00304552">
            <w:pPr>
              <w:autoSpaceDE w:val="0"/>
              <w:autoSpaceDN w:val="0"/>
              <w:adjustRightInd w:val="0"/>
              <w:ind w:hanging="5"/>
              <w:jc w:val="center"/>
              <w:rPr>
                <w:rFonts w:eastAsia="SimSun"/>
                <w:color w:val="000000"/>
                <w:sz w:val="18"/>
                <w:szCs w:val="18"/>
                <w:lang w:eastAsia="zh-CN"/>
              </w:rPr>
            </w:pPr>
            <w:r>
              <w:object w:dxaOrig="1208" w:dyaOrig="2059">
                <v:shape id="_x0000_i1129" type="#_x0000_t75" style="width:48pt;height:80.25pt" o:ole="">
                  <v:imagedata r:id="rId252" o:title=""/>
                </v:shape>
                <o:OLEObject Type="Embed" ProgID="Visio.Drawing.11" ShapeID="_x0000_i1129" DrawAspect="Content" ObjectID="_1580301730" r:id="rId253"/>
              </w:object>
            </w:r>
          </w:p>
        </w:tc>
      </w:tr>
    </w:tbl>
    <w:p w:rsidR="005E0245" w:rsidRDefault="00015CDD" w:rsidP="00015CDD">
      <w:pPr>
        <w:pStyle w:val="aff9"/>
      </w:pPr>
      <w:r w:rsidRPr="005E0245">
        <w:t>Рис</w:t>
      </w:r>
      <w:r>
        <w:t xml:space="preserve">унок </w:t>
      </w:r>
      <w:r w:rsidRPr="005E0245">
        <w:t>2.3</w:t>
      </w:r>
      <w:r>
        <w:t>3 – </w:t>
      </w:r>
      <w:r w:rsidRPr="005E0245">
        <w:t xml:space="preserve">Карты распределения ширины спектра по конической поверхности для </w:t>
      </w:r>
      <w:r w:rsidR="002940D9">
        <w:t>пятого варианта метеообстановки</w:t>
      </w:r>
    </w:p>
    <w:p w:rsidR="00015CDD" w:rsidRDefault="00015CDD" w:rsidP="00487C44">
      <w:pPr>
        <w:rPr>
          <w:rFonts w:eastAsia="SimSun"/>
        </w:rPr>
      </w:pPr>
    </w:p>
    <w:p w:rsidR="005E0245" w:rsidRDefault="000E6320" w:rsidP="00487C44">
      <w:pPr>
        <w:rPr>
          <w:rFonts w:eastAsia="Times New Roman"/>
          <w:lang w:eastAsia="ru-RU"/>
        </w:rPr>
      </w:pPr>
      <w:r>
        <w:rPr>
          <w:rFonts w:eastAsia="Times New Roman"/>
          <w:lang w:eastAsia="ru-RU"/>
        </w:rPr>
        <w:t xml:space="preserve">Основное отличие от четвёртого варианта заключается в </w:t>
      </w:r>
      <w:r w:rsidR="003C355E" w:rsidRPr="005E0245">
        <w:rPr>
          <w:rFonts w:eastAsia="Times New Roman"/>
          <w:lang w:eastAsia="ru-RU"/>
        </w:rPr>
        <w:t>увеличени</w:t>
      </w:r>
      <w:r>
        <w:rPr>
          <w:rFonts w:eastAsia="Times New Roman"/>
          <w:lang w:eastAsia="ru-RU"/>
        </w:rPr>
        <w:t>и</w:t>
      </w:r>
      <w:r w:rsidR="003C355E">
        <w:rPr>
          <w:rFonts w:eastAsia="Times New Roman"/>
          <w:lang w:eastAsia="ru-RU"/>
        </w:rPr>
        <w:t xml:space="preserve"> </w:t>
      </w:r>
      <w:proofErr w:type="gramStart"/>
      <w:r w:rsidR="003C355E">
        <w:rPr>
          <w:rFonts w:eastAsia="Times New Roman"/>
          <w:lang w:eastAsia="ru-RU"/>
        </w:rPr>
        <w:t>размера</w:t>
      </w:r>
      <w:r w:rsidR="003C355E" w:rsidRPr="005E0245">
        <w:rPr>
          <w:rFonts w:eastAsia="Times New Roman"/>
          <w:lang w:eastAsia="ru-RU"/>
        </w:rPr>
        <w:t xml:space="preserve"> области повышенных значений ширины спектра радиальных скоростей</w:t>
      </w:r>
      <w:proofErr w:type="gramEnd"/>
      <w:r w:rsidR="003C355E" w:rsidRPr="005E0245">
        <w:rPr>
          <w:rFonts w:eastAsia="Times New Roman"/>
          <w:lang w:eastAsia="ru-RU"/>
        </w:rPr>
        <w:t>.</w:t>
      </w:r>
      <w:r>
        <w:rPr>
          <w:rFonts w:eastAsia="Times New Roman"/>
          <w:lang w:eastAsia="ru-RU"/>
        </w:rPr>
        <w:t xml:space="preserve"> Это происходит по причине </w:t>
      </w:r>
      <w:r w:rsidR="003C355E" w:rsidRPr="005E0245">
        <w:rPr>
          <w:rFonts w:eastAsia="Times New Roman"/>
          <w:lang w:eastAsia="ru-RU"/>
        </w:rPr>
        <w:t>возрастания радиальной скорости с высотой</w:t>
      </w:r>
      <w:r>
        <w:rPr>
          <w:rFonts w:eastAsia="Times New Roman"/>
          <w:lang w:eastAsia="ru-RU"/>
        </w:rPr>
        <w:t xml:space="preserve"> на более протяженном интервале дальностей, вследствие чего в разрешаемый объем попадает все больше составляющих с разной радиальной скоростью при его удалении от антенны</w:t>
      </w:r>
      <w:r w:rsidR="003C355E" w:rsidRPr="005E0245">
        <w:rPr>
          <w:rFonts w:eastAsia="Times New Roman"/>
          <w:lang w:eastAsia="ru-RU"/>
        </w:rPr>
        <w:t>.</w:t>
      </w:r>
    </w:p>
    <w:p w:rsidR="00761372" w:rsidRPr="00487C44" w:rsidRDefault="00761372" w:rsidP="00487C44">
      <w:pPr>
        <w:rPr>
          <w:rFonts w:eastAsia="SimSun"/>
        </w:rPr>
      </w:pPr>
    </w:p>
    <w:p w:rsidR="00584AD8" w:rsidRDefault="00584AD8" w:rsidP="00E40D86">
      <w:pPr>
        <w:pStyle w:val="2"/>
      </w:pPr>
      <w:bookmarkStart w:id="24" w:name="_Toc506504263"/>
      <w:r w:rsidRPr="00EC6B7B">
        <w:t>2.6 Выводы</w:t>
      </w:r>
      <w:r w:rsidR="00C15F49">
        <w:t xml:space="preserve"> </w:t>
      </w:r>
      <w:r w:rsidR="00C15F49" w:rsidRPr="0060746C">
        <w:rPr>
          <w:szCs w:val="28"/>
        </w:rPr>
        <w:t>по разделу</w:t>
      </w:r>
      <w:bookmarkEnd w:id="24"/>
    </w:p>
    <w:p w:rsidR="00EC798D" w:rsidRDefault="00EC798D" w:rsidP="00EC798D">
      <w:pPr>
        <w:rPr>
          <w:lang w:eastAsia="ru-RU"/>
        </w:rPr>
      </w:pPr>
      <w:r w:rsidRPr="00212A1C">
        <w:rPr>
          <w:lang w:eastAsia="ru-RU"/>
        </w:rPr>
        <w:t xml:space="preserve">Результаты численного </w:t>
      </w:r>
      <w:r>
        <w:rPr>
          <w:lang w:eastAsia="ru-RU"/>
        </w:rPr>
        <w:t>решения разработанной модели позволяют утверждать следующее:</w:t>
      </w:r>
    </w:p>
    <w:p w:rsidR="00EC798D" w:rsidRDefault="00015CDD" w:rsidP="00EC798D">
      <w:pPr>
        <w:rPr>
          <w:lang w:eastAsia="ru-RU"/>
        </w:rPr>
      </w:pPr>
      <w:r>
        <w:rPr>
          <w:lang w:eastAsia="ru-RU"/>
        </w:rPr>
        <w:t>1. </w:t>
      </w:r>
      <w:r w:rsidR="00EC798D">
        <w:rPr>
          <w:lang w:eastAsia="ru-RU"/>
        </w:rPr>
        <w:t xml:space="preserve">Полученные карты </w:t>
      </w:r>
      <w:proofErr w:type="gramStart"/>
      <w:r w:rsidR="00EC798D">
        <w:rPr>
          <w:lang w:eastAsia="ru-RU"/>
        </w:rPr>
        <w:t>распределения ширины спектра радиальных скоростей частиц</w:t>
      </w:r>
      <w:proofErr w:type="gramEnd"/>
      <w:r w:rsidR="00EC798D">
        <w:rPr>
          <w:lang w:eastAsia="ru-RU"/>
        </w:rPr>
        <w:t xml:space="preserve"> идентичны тем, что имеют место на выходе системы вторичной обработки информации метеорологического радиолокатора ДМРЛ-С. Таким </w:t>
      </w:r>
      <w:r w:rsidR="00EC798D">
        <w:rPr>
          <w:lang w:eastAsia="ru-RU"/>
        </w:rPr>
        <w:lastRenderedPageBreak/>
        <w:t>образом, гипотеза о том, что характерные распределения параметра на указанных картах вызываются сдвигом ветра в наблюдаемом пространстве, подтверждается.</w:t>
      </w:r>
    </w:p>
    <w:p w:rsidR="00EC798D" w:rsidRDefault="00015CDD" w:rsidP="00EC798D">
      <w:pPr>
        <w:rPr>
          <w:rFonts w:eastAsia="Times New Roman"/>
          <w:lang w:eastAsia="ru-RU"/>
        </w:rPr>
      </w:pPr>
      <w:r>
        <w:rPr>
          <w:lang w:eastAsia="ru-RU"/>
        </w:rPr>
        <w:t>2. </w:t>
      </w:r>
      <w:r w:rsidR="00EC798D">
        <w:rPr>
          <w:lang w:eastAsia="ru-RU"/>
        </w:rPr>
        <w:t xml:space="preserve">Каждому из рассмотренных вариантов вертикального профиля ветра соответствует свое особенное распределение ширины спектра радиальных скоростей частиц на карте конического разреза данного параметра. При «скачке» ветра на карте образуются осесимметричные дуги повышенных значений. Сдвиг по направлению </w:t>
      </w:r>
      <w:r w:rsidR="00EC798D">
        <w:rPr>
          <w:rFonts w:eastAsia="Times New Roman"/>
          <w:lang w:eastAsia="ru-RU"/>
        </w:rPr>
        <w:t xml:space="preserve">приводит к появлению спиралей больших и малых значений. </w:t>
      </w:r>
      <w:r w:rsidR="00EC798D">
        <w:rPr>
          <w:lang w:eastAsia="ru-RU"/>
        </w:rPr>
        <w:t>Сдвиг по скорости вызывает появление</w:t>
      </w:r>
      <w:r w:rsidR="002237DB">
        <w:rPr>
          <w:lang w:eastAsia="ru-RU"/>
        </w:rPr>
        <w:t xml:space="preserve"> осесимметричных дуг повышенных значений, существенно более протяженных в радиальном направлении (размер пропорционален толщине слоя, в котором происходит сдвиг), чем при «скачке».</w:t>
      </w:r>
    </w:p>
    <w:p w:rsidR="00634E80" w:rsidRDefault="00015CDD" w:rsidP="00EC798D">
      <w:pPr>
        <w:rPr>
          <w:rFonts w:eastAsia="Times New Roman"/>
          <w:lang w:eastAsia="ru-RU"/>
        </w:rPr>
      </w:pPr>
      <w:r>
        <w:rPr>
          <w:rFonts w:eastAsia="Times New Roman"/>
          <w:lang w:eastAsia="ru-RU"/>
        </w:rPr>
        <w:t>3. </w:t>
      </w:r>
      <w:r w:rsidR="00EC798D">
        <w:rPr>
          <w:rFonts w:eastAsia="Times New Roman"/>
          <w:lang w:eastAsia="ru-RU"/>
        </w:rPr>
        <w:t xml:space="preserve">Изменение какого-либо параметра вертикального профиля ветра ведет к изменениям параметров пространственного распределения параметра на карте ширины спектра радиальных скоростей </w:t>
      </w:r>
      <w:r w:rsidR="00EC798D" w:rsidRPr="00482B9F">
        <w:rPr>
          <w:rFonts w:eastAsia="Times New Roman"/>
          <w:lang w:eastAsia="ru-RU"/>
        </w:rPr>
        <w:t>частиц. Увеличение размера «скачка» вызывает увеличение максимального значен</w:t>
      </w:r>
      <w:r w:rsidR="005B050B" w:rsidRPr="00482B9F">
        <w:rPr>
          <w:rFonts w:eastAsia="Times New Roman"/>
          <w:lang w:eastAsia="ru-RU"/>
        </w:rPr>
        <w:t>ия рассматриваемого параметра</w:t>
      </w:r>
      <w:r w:rsidR="001732D1" w:rsidRPr="00482B9F">
        <w:rPr>
          <w:rFonts w:eastAsia="Times New Roman"/>
          <w:lang w:eastAsia="ru-RU"/>
        </w:rPr>
        <w:t>, а также изменяет</w:t>
      </w:r>
      <w:r w:rsidR="00EA4354" w:rsidRPr="00482B9F">
        <w:rPr>
          <w:rFonts w:eastAsia="Times New Roman"/>
          <w:lang w:eastAsia="ru-RU"/>
        </w:rPr>
        <w:t xml:space="preserve"> </w:t>
      </w:r>
      <w:r w:rsidR="00E14058" w:rsidRPr="00482B9F">
        <w:t>угол, под которым расположены области повышенных значений ширины спектра</w:t>
      </w:r>
      <w:r w:rsidR="005B050B" w:rsidRPr="00482B9F">
        <w:rPr>
          <w:rFonts w:eastAsia="Times New Roman"/>
          <w:lang w:eastAsia="ru-RU"/>
        </w:rPr>
        <w:t>.</w:t>
      </w:r>
      <w:r w:rsidR="00EC798D" w:rsidRPr="00482B9F">
        <w:rPr>
          <w:rFonts w:eastAsia="Times New Roman"/>
          <w:lang w:eastAsia="ru-RU"/>
        </w:rPr>
        <w:t xml:space="preserve"> </w:t>
      </w:r>
      <w:r w:rsidR="001549A5" w:rsidRPr="00482B9F">
        <w:rPr>
          <w:rFonts w:eastAsia="Times New Roman"/>
          <w:lang w:eastAsia="ru-RU"/>
        </w:rPr>
        <w:t xml:space="preserve">Повышение </w:t>
      </w:r>
      <w:r w:rsidR="00E14058" w:rsidRPr="00482B9F">
        <w:rPr>
          <w:rFonts w:eastAsia="Times New Roman"/>
          <w:lang w:eastAsia="ru-RU"/>
        </w:rPr>
        <w:t>величины сдвига</w:t>
      </w:r>
      <w:r w:rsidR="001549A5" w:rsidRPr="00482B9F">
        <w:rPr>
          <w:rFonts w:eastAsia="Times New Roman"/>
          <w:lang w:eastAsia="ru-RU"/>
        </w:rPr>
        <w:t xml:space="preserve"> ветра</w:t>
      </w:r>
      <w:r w:rsidR="00E14058" w:rsidRPr="00482B9F">
        <w:rPr>
          <w:rFonts w:eastAsia="Times New Roman"/>
          <w:lang w:eastAsia="ru-RU"/>
        </w:rPr>
        <w:t xml:space="preserve"> по направлению</w:t>
      </w:r>
      <w:r w:rsidR="001549A5" w:rsidRPr="00482B9F">
        <w:rPr>
          <w:rFonts w:eastAsia="Times New Roman"/>
          <w:lang w:eastAsia="ru-RU"/>
        </w:rPr>
        <w:t xml:space="preserve"> или величине</w:t>
      </w:r>
      <w:r w:rsidR="00EC798D" w:rsidRPr="00482B9F">
        <w:rPr>
          <w:rFonts w:eastAsia="Times New Roman"/>
          <w:lang w:eastAsia="ru-RU"/>
        </w:rPr>
        <w:t xml:space="preserve"> </w:t>
      </w:r>
      <w:r w:rsidR="001549A5" w:rsidRPr="00482B9F">
        <w:rPr>
          <w:rFonts w:eastAsia="Times New Roman"/>
          <w:lang w:eastAsia="ru-RU"/>
        </w:rPr>
        <w:t>приводит к росту скорости «</w:t>
      </w:r>
      <w:proofErr w:type="spellStart"/>
      <w:r w:rsidR="001549A5" w:rsidRPr="00482B9F">
        <w:rPr>
          <w:rFonts w:eastAsia="Times New Roman"/>
          <w:lang w:eastAsia="ru-RU"/>
        </w:rPr>
        <w:t>завития</w:t>
      </w:r>
      <w:proofErr w:type="spellEnd"/>
      <w:r w:rsidR="001549A5" w:rsidRPr="00482B9F">
        <w:rPr>
          <w:rFonts w:eastAsia="Times New Roman"/>
          <w:lang w:eastAsia="ru-RU"/>
        </w:rPr>
        <w:t xml:space="preserve">» спирали </w:t>
      </w:r>
      <w:r w:rsidR="00EC798D" w:rsidRPr="00482B9F">
        <w:rPr>
          <w:rFonts w:eastAsia="Times New Roman"/>
          <w:lang w:eastAsia="ru-RU"/>
        </w:rPr>
        <w:t>на карте</w:t>
      </w:r>
      <w:r w:rsidR="001549A5" w:rsidRPr="00482B9F">
        <w:rPr>
          <w:rFonts w:eastAsia="Times New Roman"/>
          <w:lang w:eastAsia="ru-RU"/>
        </w:rPr>
        <w:t>.</w:t>
      </w:r>
      <w:r w:rsidR="005B050B" w:rsidRPr="00482B9F">
        <w:rPr>
          <w:rFonts w:eastAsia="Times New Roman"/>
          <w:lang w:eastAsia="ru-RU"/>
        </w:rPr>
        <w:t xml:space="preserve"> Увеличение градиента скорости ветра с высотой проявляется на карте</w:t>
      </w:r>
      <w:r w:rsidR="009712F6" w:rsidRPr="00482B9F">
        <w:rPr>
          <w:rFonts w:eastAsia="Times New Roman"/>
          <w:lang w:eastAsia="ru-RU"/>
        </w:rPr>
        <w:t>, так же как и в случае «скачка», в виде увеличения максимального значения ширины спектра.</w:t>
      </w:r>
      <w:r w:rsidR="00634E80" w:rsidRPr="00482B9F">
        <w:rPr>
          <w:rFonts w:eastAsia="Times New Roman"/>
          <w:lang w:eastAsia="ru-RU"/>
        </w:rPr>
        <w:t xml:space="preserve"> Также при «скачке» наблюдается прямая зависимость</w:t>
      </w:r>
      <w:r w:rsidR="00634E80">
        <w:rPr>
          <w:rFonts w:eastAsia="Times New Roman"/>
          <w:lang w:eastAsia="ru-RU"/>
        </w:rPr>
        <w:t xml:space="preserve"> радиального размера области повышенных значений рассматриваемого параметра от толщины слоя с градиентом скорости ветра.</w:t>
      </w:r>
    </w:p>
    <w:p w:rsidR="00EC798D" w:rsidRDefault="00EC798D" w:rsidP="00EC798D">
      <w:pPr>
        <w:rPr>
          <w:rFonts w:eastAsia="Times New Roman"/>
          <w:lang w:eastAsia="ru-RU"/>
        </w:rPr>
      </w:pPr>
      <w:r w:rsidRPr="00316E31">
        <w:rPr>
          <w:rFonts w:eastAsia="Times New Roman"/>
          <w:lang w:eastAsia="ru-RU"/>
        </w:rPr>
        <w:t xml:space="preserve">Изложенное позволяет заключить, что возможно решение обратной </w:t>
      </w:r>
      <w:proofErr w:type="gramStart"/>
      <w:r w:rsidRPr="00316E31">
        <w:rPr>
          <w:rFonts w:eastAsia="Times New Roman"/>
          <w:lang w:eastAsia="ru-RU"/>
        </w:rPr>
        <w:t>задачи определени</w:t>
      </w:r>
      <w:r w:rsidR="00A27AD0" w:rsidRPr="00316E31">
        <w:rPr>
          <w:rFonts w:eastAsia="Times New Roman"/>
          <w:lang w:eastAsia="ru-RU"/>
        </w:rPr>
        <w:t>я</w:t>
      </w:r>
      <w:r w:rsidRPr="00316E31">
        <w:rPr>
          <w:rFonts w:eastAsia="Times New Roman"/>
          <w:lang w:eastAsia="ru-RU"/>
        </w:rPr>
        <w:t xml:space="preserve"> параметров вертикального профиля ветра</w:t>
      </w:r>
      <w:proofErr w:type="gramEnd"/>
      <w:r w:rsidRPr="00316E31">
        <w:rPr>
          <w:rFonts w:eastAsia="Times New Roman"/>
          <w:lang w:eastAsia="ru-RU"/>
        </w:rPr>
        <w:t xml:space="preserve"> по характеристикам распределения ширины спектра гидрометеоров на соответствующих картах. Для этого требуется аналитическое решение модели, чему будет посвящена следующая глава.</w:t>
      </w:r>
    </w:p>
    <w:p w:rsidR="00C86C73" w:rsidRDefault="00C86C73">
      <w:pPr>
        <w:rPr>
          <w:sz w:val="22"/>
          <w:szCs w:val="22"/>
        </w:rPr>
      </w:pPr>
      <w:r>
        <w:rPr>
          <w:sz w:val="22"/>
          <w:szCs w:val="22"/>
        </w:rPr>
        <w:br w:type="page"/>
      </w:r>
    </w:p>
    <w:p w:rsidR="00C86C73" w:rsidRDefault="00940DF3" w:rsidP="0007141E">
      <w:pPr>
        <w:pStyle w:val="1"/>
        <w:rPr>
          <w:rFonts w:eastAsia="Times New Roman"/>
          <w:lang w:eastAsia="ru-RU"/>
        </w:rPr>
      </w:pPr>
      <w:bookmarkStart w:id="25" w:name="_Toc506504264"/>
      <w:r>
        <w:rPr>
          <w:rFonts w:eastAsia="Times New Roman"/>
          <w:lang w:eastAsia="ru-RU"/>
        </w:rPr>
        <w:lastRenderedPageBreak/>
        <w:t>Глава </w:t>
      </w:r>
      <w:r w:rsidR="00C86C73" w:rsidRPr="00421EDE">
        <w:rPr>
          <w:rFonts w:eastAsia="Times New Roman"/>
          <w:lang w:eastAsia="ru-RU"/>
        </w:rPr>
        <w:t>3.</w:t>
      </w:r>
      <w:r w:rsidR="00421EDE" w:rsidRPr="00421EDE">
        <w:rPr>
          <w:rFonts w:eastAsia="Times New Roman"/>
          <w:lang w:eastAsia="ru-RU"/>
        </w:rPr>
        <w:t xml:space="preserve"> </w:t>
      </w:r>
      <w:r w:rsidR="00C81C81">
        <w:rPr>
          <w:rFonts w:eastAsia="Times New Roman"/>
          <w:lang w:eastAsia="ru-RU"/>
        </w:rPr>
        <w:t>РЕШЕНИЕ ОБРАТНОЙ ЗАДАЧИ</w:t>
      </w:r>
      <w:bookmarkEnd w:id="25"/>
    </w:p>
    <w:p w:rsidR="00CD27C4" w:rsidRDefault="00CD27C4" w:rsidP="00CD27C4">
      <w:pPr>
        <w:rPr>
          <w:rFonts w:eastAsia="Times New Roman"/>
          <w:lang w:eastAsia="ru-RU"/>
        </w:rPr>
      </w:pPr>
      <w:r>
        <w:rPr>
          <w:rFonts w:eastAsia="Times New Roman"/>
          <w:lang w:eastAsia="ru-RU"/>
        </w:rPr>
        <w:t>Во второй главе было показано, что на карте ширины спектра радиальных скоростей частиц имеется три параметра, заметно реагирующих на изменения вертикального профиля ветра:</w:t>
      </w:r>
    </w:p>
    <w:p w:rsidR="00CD27C4" w:rsidRDefault="00CD27C4" w:rsidP="00CD27C4">
      <w:pPr>
        <w:rPr>
          <w:rFonts w:eastAsia="Times New Roman"/>
          <w:lang w:eastAsia="ru-RU"/>
        </w:rPr>
      </w:pPr>
      <w:r>
        <w:rPr>
          <w:rFonts w:eastAsia="Times New Roman"/>
          <w:lang w:eastAsia="ru-RU"/>
        </w:rPr>
        <w:t>– максимальное значение ширины спектра радиальных скоростей;</w:t>
      </w:r>
    </w:p>
    <w:p w:rsidR="00CD27C4" w:rsidRPr="008679F8" w:rsidRDefault="00CD27C4" w:rsidP="00CD27C4">
      <w:pPr>
        <w:rPr>
          <w:rFonts w:eastAsia="Times New Roman"/>
          <w:lang w:eastAsia="ru-RU"/>
        </w:rPr>
      </w:pPr>
      <w:r>
        <w:rPr>
          <w:rFonts w:eastAsia="Times New Roman"/>
          <w:lang w:eastAsia="ru-RU"/>
        </w:rPr>
        <w:t>– </w:t>
      </w:r>
      <w:r w:rsidRPr="008679F8">
        <w:rPr>
          <w:rFonts w:eastAsia="Times New Roman"/>
          <w:lang w:eastAsia="ru-RU"/>
        </w:rPr>
        <w:t>скорость «</w:t>
      </w:r>
      <w:proofErr w:type="spellStart"/>
      <w:r w:rsidRPr="008679F8">
        <w:rPr>
          <w:rFonts w:eastAsia="Times New Roman"/>
          <w:lang w:eastAsia="ru-RU"/>
        </w:rPr>
        <w:t>завития</w:t>
      </w:r>
      <w:proofErr w:type="spellEnd"/>
      <w:r w:rsidRPr="008679F8">
        <w:rPr>
          <w:rFonts w:eastAsia="Times New Roman"/>
          <w:lang w:eastAsia="ru-RU"/>
        </w:rPr>
        <w:t>» спирали</w:t>
      </w:r>
      <w:r w:rsidR="00D475DE" w:rsidRPr="00556188">
        <w:rPr>
          <w:rFonts w:eastAsia="Times New Roman"/>
          <w:lang w:eastAsia="ru-RU"/>
        </w:rPr>
        <w:t xml:space="preserve"> [</w:t>
      </w:r>
      <w:r w:rsidR="00D475DE">
        <w:rPr>
          <w:rFonts w:eastAsia="Times New Roman"/>
          <w:lang w:val="en-US" w:eastAsia="ru-RU"/>
        </w:rPr>
        <w:fldChar w:fldCharType="begin"/>
      </w:r>
      <w:r w:rsidR="00D475DE" w:rsidRPr="00556188">
        <w:rPr>
          <w:rFonts w:eastAsia="Times New Roman"/>
          <w:lang w:eastAsia="ru-RU"/>
        </w:rPr>
        <w:instrText xml:space="preserve"> </w:instrText>
      </w:r>
      <w:r w:rsidR="00D475DE">
        <w:rPr>
          <w:rFonts w:eastAsia="Times New Roman"/>
          <w:lang w:val="en-US" w:eastAsia="ru-RU"/>
        </w:rPr>
        <w:instrText>REF</w:instrText>
      </w:r>
      <w:r w:rsidR="00D475DE" w:rsidRPr="00556188">
        <w:rPr>
          <w:rFonts w:eastAsia="Times New Roman"/>
          <w:lang w:eastAsia="ru-RU"/>
        </w:rPr>
        <w:instrText xml:space="preserve"> _</w:instrText>
      </w:r>
      <w:r w:rsidR="00D475DE">
        <w:rPr>
          <w:rFonts w:eastAsia="Times New Roman"/>
          <w:lang w:val="en-US" w:eastAsia="ru-RU"/>
        </w:rPr>
        <w:instrText>Ref</w:instrText>
      </w:r>
      <w:r w:rsidR="00D475DE" w:rsidRPr="00556188">
        <w:rPr>
          <w:rFonts w:eastAsia="Times New Roman"/>
          <w:lang w:eastAsia="ru-RU"/>
        </w:rPr>
        <w:instrText>506460062 \</w:instrText>
      </w:r>
      <w:r w:rsidR="00D475DE">
        <w:rPr>
          <w:rFonts w:eastAsia="Times New Roman"/>
          <w:lang w:val="en-US" w:eastAsia="ru-RU"/>
        </w:rPr>
        <w:instrText>r</w:instrText>
      </w:r>
      <w:r w:rsidR="00D475DE" w:rsidRPr="00556188">
        <w:rPr>
          <w:rFonts w:eastAsia="Times New Roman"/>
          <w:lang w:eastAsia="ru-RU"/>
        </w:rPr>
        <w:instrText xml:space="preserve"> \</w:instrText>
      </w:r>
      <w:r w:rsidR="00D475DE">
        <w:rPr>
          <w:rFonts w:eastAsia="Times New Roman"/>
          <w:lang w:val="en-US" w:eastAsia="ru-RU"/>
        </w:rPr>
        <w:instrText>h</w:instrText>
      </w:r>
      <w:r w:rsidR="00D475DE" w:rsidRPr="00556188">
        <w:rPr>
          <w:rFonts w:eastAsia="Times New Roman"/>
          <w:lang w:eastAsia="ru-RU"/>
        </w:rPr>
        <w:instrText xml:space="preserve"> </w:instrText>
      </w:r>
      <w:r w:rsidR="00D475DE">
        <w:rPr>
          <w:rFonts w:eastAsia="Times New Roman"/>
          <w:lang w:val="en-US" w:eastAsia="ru-RU"/>
        </w:rPr>
      </w:r>
      <w:r w:rsidR="00D475DE">
        <w:rPr>
          <w:rFonts w:eastAsia="Times New Roman"/>
          <w:lang w:val="en-US" w:eastAsia="ru-RU"/>
        </w:rPr>
        <w:fldChar w:fldCharType="separate"/>
      </w:r>
      <w:r w:rsidR="00F41A63" w:rsidRPr="00F41A63">
        <w:rPr>
          <w:rFonts w:eastAsia="Times New Roman"/>
          <w:lang w:eastAsia="ru-RU"/>
        </w:rPr>
        <w:t>34</w:t>
      </w:r>
      <w:r w:rsidR="00D475DE">
        <w:rPr>
          <w:rFonts w:eastAsia="Times New Roman"/>
          <w:lang w:val="en-US" w:eastAsia="ru-RU"/>
        </w:rPr>
        <w:fldChar w:fldCharType="end"/>
      </w:r>
      <w:r w:rsidR="00D475DE" w:rsidRPr="00556188">
        <w:rPr>
          <w:rFonts w:eastAsia="Times New Roman"/>
          <w:lang w:eastAsia="ru-RU"/>
        </w:rPr>
        <w:t>]</w:t>
      </w:r>
      <w:r w:rsidRPr="008679F8">
        <w:rPr>
          <w:rFonts w:eastAsia="Times New Roman"/>
          <w:lang w:eastAsia="ru-RU"/>
        </w:rPr>
        <w:t>;</w:t>
      </w:r>
    </w:p>
    <w:p w:rsidR="00CD27C4" w:rsidRDefault="00CD27C4" w:rsidP="00CD27C4">
      <w:pPr>
        <w:rPr>
          <w:rFonts w:eastAsia="Times New Roman"/>
          <w:lang w:eastAsia="ru-RU"/>
        </w:rPr>
      </w:pPr>
      <w:r w:rsidRPr="008679F8">
        <w:rPr>
          <w:rFonts w:eastAsia="Times New Roman"/>
          <w:lang w:eastAsia="ru-RU"/>
        </w:rPr>
        <w:t>– </w:t>
      </w:r>
      <w:r w:rsidRPr="008679F8">
        <w:t>угол, под которым расположены области повышенных значений ширины спектра</w:t>
      </w:r>
      <w:r w:rsidRPr="008679F8">
        <w:rPr>
          <w:rFonts w:eastAsia="Times New Roman"/>
          <w:lang w:eastAsia="ru-RU"/>
        </w:rPr>
        <w:t>.</w:t>
      </w:r>
    </w:p>
    <w:p w:rsidR="00787011" w:rsidRDefault="00787011" w:rsidP="00787011">
      <w:pPr>
        <w:rPr>
          <w:rFonts w:eastAsia="Times New Roman"/>
          <w:lang w:eastAsia="ru-RU"/>
        </w:rPr>
      </w:pPr>
      <w:r>
        <w:rPr>
          <w:rFonts w:eastAsia="Times New Roman"/>
          <w:lang w:eastAsia="ru-RU"/>
        </w:rPr>
        <w:t>Теперь, в первую очередь, надо определиться, какой или какие из них наиболее удобны для практического использования в задаче обнаружения опасного сдвига ветра. Очевидно, что первым претендентом здесь видится максимальное значение ширины спектра, ибо он единственный из трех приведенных параметров реагирует как на сдвиг по величине, так и на сдвиг по направлению. Остальные же два при постоянстве направления ветра на разных высотах оказываются неинформативными и, следовательно, могут использоваться только как источники дополнительной информации к той, что извлекается при помощи первого.</w:t>
      </w:r>
    </w:p>
    <w:p w:rsidR="00787011" w:rsidRPr="008679F8" w:rsidRDefault="00787011" w:rsidP="00787011">
      <w:pPr>
        <w:rPr>
          <w:rFonts w:eastAsia="Times New Roman"/>
          <w:lang w:eastAsia="ru-RU"/>
        </w:rPr>
      </w:pPr>
      <w:r>
        <w:rPr>
          <w:rFonts w:eastAsia="Times New Roman"/>
          <w:lang w:eastAsia="ru-RU"/>
        </w:rPr>
        <w:t>Как было показано, аномально широкий спектр есть результат существования в принимаемом сигнале двух составляющих, отраженных от слоев частиц с разными скоростями движения. Поэтому из всех рассмотренных ранее вариантов модели теперь достаточно остановиться только на двух:</w:t>
      </w:r>
    </w:p>
    <w:p w:rsidR="00787011" w:rsidRDefault="00787011" w:rsidP="00787011">
      <w:pPr>
        <w:rPr>
          <w:rFonts w:eastAsia="Times New Roman"/>
          <w:lang w:eastAsia="ru-RU"/>
        </w:rPr>
      </w:pPr>
      <w:r>
        <w:rPr>
          <w:rFonts w:eastAsia="Times New Roman"/>
          <w:lang w:eastAsia="ru-RU"/>
        </w:rPr>
        <w:t>– среда состоит из</w:t>
      </w:r>
      <w:r w:rsidRPr="00D87141">
        <w:rPr>
          <w:rFonts w:eastAsia="Times New Roman"/>
          <w:lang w:eastAsia="ru-RU"/>
        </w:rPr>
        <w:t xml:space="preserve"> дв</w:t>
      </w:r>
      <w:r>
        <w:rPr>
          <w:rFonts w:eastAsia="Times New Roman"/>
          <w:lang w:eastAsia="ru-RU"/>
        </w:rPr>
        <w:t>ух</w:t>
      </w:r>
      <w:r w:rsidRPr="00D87141">
        <w:rPr>
          <w:rFonts w:eastAsia="Times New Roman"/>
          <w:lang w:eastAsia="ru-RU"/>
        </w:rPr>
        <w:t xml:space="preserve"> сло</w:t>
      </w:r>
      <w:r>
        <w:rPr>
          <w:rFonts w:eastAsia="Times New Roman"/>
          <w:lang w:eastAsia="ru-RU"/>
        </w:rPr>
        <w:t>ёв, при этом скорости ветра в обоих слоях постоянны, но отличаются по величине;</w:t>
      </w:r>
    </w:p>
    <w:p w:rsidR="00787011" w:rsidRDefault="00787011" w:rsidP="00787011">
      <w:pPr>
        <w:rPr>
          <w:rFonts w:eastAsia="Times New Roman"/>
          <w:lang w:eastAsia="ru-RU"/>
        </w:rPr>
      </w:pPr>
      <w:r>
        <w:rPr>
          <w:rFonts w:eastAsia="Times New Roman"/>
          <w:lang w:eastAsia="ru-RU"/>
        </w:rPr>
        <w:t>– </w:t>
      </w:r>
      <w:r w:rsidRPr="00AF6F6E">
        <w:rPr>
          <w:rFonts w:eastAsia="Times New Roman"/>
          <w:lang w:eastAsia="ru-RU"/>
        </w:rPr>
        <w:t>среда состоит также из двух слоёв, но скорость ветра в одном слое постоянна, в другом меняется с высотой по заданному закону</w:t>
      </w:r>
      <w:r>
        <w:rPr>
          <w:rFonts w:eastAsia="Times New Roman"/>
          <w:lang w:eastAsia="ru-RU"/>
        </w:rPr>
        <w:t>.</w:t>
      </w:r>
    </w:p>
    <w:p w:rsidR="00820760" w:rsidRPr="004A7D7C" w:rsidRDefault="00820760" w:rsidP="00DA6215">
      <w:pPr>
        <w:rPr>
          <w:highlight w:val="cyan"/>
        </w:rPr>
      </w:pPr>
    </w:p>
    <w:p w:rsidR="00394B12" w:rsidRDefault="00394B12" w:rsidP="00E40D86">
      <w:pPr>
        <w:pStyle w:val="2"/>
      </w:pPr>
      <w:bookmarkStart w:id="26" w:name="_Toc506504265"/>
      <w:r w:rsidRPr="00C86C73">
        <w:t>3.</w:t>
      </w:r>
      <w:r w:rsidR="003F5CF8">
        <w:t>1</w:t>
      </w:r>
      <w:r>
        <w:t> </w:t>
      </w:r>
      <w:r w:rsidRPr="00C86C73">
        <w:t>«</w:t>
      </w:r>
      <w:r>
        <w:t>С</w:t>
      </w:r>
      <w:r w:rsidRPr="00C86C73">
        <w:t xml:space="preserve">качок» вектора скорости – два слоя с разной отражаемостью и разными скоростью и направлением ветра в каждом </w:t>
      </w:r>
      <w:r>
        <w:t>из них</w:t>
      </w:r>
      <w:bookmarkEnd w:id="26"/>
    </w:p>
    <w:p w:rsidR="00482B9F" w:rsidRDefault="00394B12" w:rsidP="00394B12">
      <w:r w:rsidRPr="00465525">
        <w:lastRenderedPageBreak/>
        <w:t xml:space="preserve">Вертикальный профиль ветра для первого варианта </w:t>
      </w:r>
      <w:proofErr w:type="spellStart"/>
      <w:r w:rsidRPr="00465525">
        <w:t>метеобстановки</w:t>
      </w:r>
      <w:proofErr w:type="spellEnd"/>
      <w:r w:rsidRPr="00C86C73">
        <w:t xml:space="preserve"> </w:t>
      </w:r>
      <w:r>
        <w:t>представлен на р</w:t>
      </w:r>
      <w:r w:rsidRPr="00465525">
        <w:t>исун</w:t>
      </w:r>
      <w:r>
        <w:t>ке</w:t>
      </w:r>
      <w:r w:rsidRPr="00465525">
        <w:t xml:space="preserve"> 3.</w:t>
      </w:r>
      <w:r w:rsidR="00DE0237">
        <w:t>1</w:t>
      </w:r>
      <w:r>
        <w:t>.</w:t>
      </w:r>
    </w:p>
    <w:p w:rsidR="00394B12" w:rsidRDefault="00394B12" w:rsidP="00394B12"/>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94B12" w:rsidTr="004A7D7C">
        <w:tc>
          <w:tcPr>
            <w:tcW w:w="9854" w:type="dxa"/>
          </w:tcPr>
          <w:p w:rsidR="00394B12" w:rsidRDefault="00394B12" w:rsidP="004A7D7C">
            <w:pPr>
              <w:pStyle w:val="aff9"/>
            </w:pPr>
            <w:r w:rsidRPr="00C86C73">
              <w:object w:dxaOrig="9230" w:dyaOrig="3277">
                <v:shape id="_x0000_i1130" type="#_x0000_t75" style="width:453.75pt;height:159.75pt" o:ole="">
                  <v:imagedata r:id="rId254" o:title=""/>
                </v:shape>
                <o:OLEObject Type="Embed" ProgID="Visio.Drawing.11" ShapeID="_x0000_i1130" DrawAspect="Content" ObjectID="_1580301731" r:id="rId255"/>
              </w:object>
            </w:r>
          </w:p>
        </w:tc>
      </w:tr>
    </w:tbl>
    <w:p w:rsidR="00394B12" w:rsidRDefault="004B4ACC" w:rsidP="004B4ACC">
      <w:pPr>
        <w:pStyle w:val="aff9"/>
        <w:rPr>
          <w:highlight w:val="cyan"/>
        </w:rPr>
      </w:pPr>
      <w:r w:rsidRPr="00465525">
        <w:t>Рисунок 3.</w:t>
      </w:r>
      <w:r>
        <w:t>1 </w:t>
      </w:r>
      <w:r w:rsidRPr="00465525">
        <w:t>–</w:t>
      </w:r>
      <w:r>
        <w:t> </w:t>
      </w:r>
      <w:r w:rsidRPr="00465525">
        <w:t>Вертикальный профиль ветра для первого варианта метеобстановки</w:t>
      </w:r>
    </w:p>
    <w:p w:rsidR="004B4ACC" w:rsidRDefault="004B4ACC" w:rsidP="00DA6215">
      <w:pPr>
        <w:rPr>
          <w:highlight w:val="cyan"/>
        </w:rPr>
      </w:pPr>
    </w:p>
    <w:p w:rsidR="00B103AF" w:rsidRPr="00C86C73" w:rsidRDefault="00B103AF" w:rsidP="00B103AF">
      <w:pPr>
        <w:rPr>
          <w:rFonts w:eastAsia="Times New Roman"/>
          <w:lang w:eastAsia="ru-RU"/>
        </w:rPr>
      </w:pPr>
      <w:r w:rsidRPr="00C86C73">
        <w:rPr>
          <w:rFonts w:eastAsia="Times New Roman"/>
          <w:lang w:eastAsia="ru-RU"/>
        </w:rPr>
        <w:t>Параметры слоев следующие:</w:t>
      </w:r>
    </w:p>
    <w:p w:rsidR="00B103AF" w:rsidRDefault="00B103AF" w:rsidP="00B103AF">
      <w:r w:rsidRPr="00C86C73">
        <w:t xml:space="preserve">– первый слой: диапазон высот – от 0 до </w:t>
      </w:r>
      <w:r w:rsidRPr="00C86C73">
        <w:rPr>
          <w:i/>
          <w:lang w:val="en-US"/>
        </w:rPr>
        <w:t>h</w:t>
      </w:r>
      <w:r w:rsidRPr="00C86C73">
        <w:rPr>
          <w:i/>
          <w:vertAlign w:val="subscript"/>
        </w:rPr>
        <w:t>1</w:t>
      </w:r>
      <w:r w:rsidRPr="00C86C73">
        <w:t xml:space="preserve">, отражаемость слоя – </w:t>
      </w:r>
      <w:r w:rsidRPr="00C86C73">
        <w:rPr>
          <w:i/>
          <w:lang w:val="en-US"/>
        </w:rPr>
        <w:t>Z</w:t>
      </w:r>
      <w:r w:rsidRPr="00C86C73">
        <w:rPr>
          <w:i/>
          <w:vertAlign w:val="subscript"/>
        </w:rPr>
        <w:t>1</w:t>
      </w:r>
      <w:r w:rsidRPr="00C86C73">
        <w:t xml:space="preserve">, скорость и направление ветра постоянны и равны соответственно </w:t>
      </w:r>
      <w:r w:rsidRPr="00C86C73">
        <w:rPr>
          <w:i/>
          <w:lang w:val="en-US"/>
        </w:rPr>
        <w:t>V</w:t>
      </w:r>
      <w:r w:rsidRPr="00C86C73">
        <w:rPr>
          <w:i/>
          <w:vertAlign w:val="subscript"/>
        </w:rPr>
        <w:t>1</w:t>
      </w:r>
      <w:r w:rsidRPr="00C86C73">
        <w:t xml:space="preserve"> </w:t>
      </w:r>
      <w:r w:rsidRPr="000D52D6">
        <w:t xml:space="preserve">и </w:t>
      </w:r>
      <w:r w:rsidRPr="000D52D6">
        <w:sym w:font="Symbol" w:char="F06A"/>
      </w:r>
      <w:r w:rsidRPr="000D52D6">
        <w:rPr>
          <w:vertAlign w:val="subscript"/>
        </w:rPr>
        <w:t>1</w:t>
      </w:r>
      <w:r w:rsidRPr="00C86C73">
        <w:t xml:space="preserve">, ширина спектра скоростей </w:t>
      </w:r>
      <w:r w:rsidRPr="002C3C2D">
        <w:sym w:font="Symbol" w:char="F073"/>
      </w:r>
      <w:r w:rsidRPr="002C3C2D">
        <w:rPr>
          <w:vertAlign w:val="subscript"/>
        </w:rPr>
        <w:t>1</w:t>
      </w:r>
      <w:r w:rsidRPr="00C86C73">
        <w:t>;</w:t>
      </w:r>
    </w:p>
    <w:p w:rsidR="00B103AF" w:rsidRPr="00C86C73" w:rsidRDefault="00B103AF" w:rsidP="00B103AF">
      <w:r w:rsidRPr="00C86C73">
        <w:t>– </w:t>
      </w:r>
      <w:r>
        <w:t>второй</w:t>
      </w:r>
      <w:r w:rsidRPr="00C86C73">
        <w:t xml:space="preserve"> слой: диапазон высот – от </w:t>
      </w:r>
      <w:r w:rsidRPr="00C86C73">
        <w:rPr>
          <w:i/>
          <w:lang w:val="en-US"/>
        </w:rPr>
        <w:t>h</w:t>
      </w:r>
      <w:r w:rsidRPr="00C86C73">
        <w:rPr>
          <w:i/>
          <w:vertAlign w:val="subscript"/>
        </w:rPr>
        <w:t>1</w:t>
      </w:r>
      <w:r w:rsidRPr="00C86C73">
        <w:t xml:space="preserve"> до бесконечности, отражаемость слоя – </w:t>
      </w:r>
      <w:r w:rsidRPr="00C86C73">
        <w:rPr>
          <w:i/>
          <w:lang w:val="en-US"/>
        </w:rPr>
        <w:t>Z</w:t>
      </w:r>
      <w:r w:rsidRPr="00C86C73">
        <w:rPr>
          <w:i/>
          <w:vertAlign w:val="subscript"/>
        </w:rPr>
        <w:t>2</w:t>
      </w:r>
      <w:r w:rsidRPr="00C86C73">
        <w:t xml:space="preserve">, скорость и направление ветра постоянны и равны соответственно </w:t>
      </w:r>
      <w:r w:rsidRPr="00C86C73">
        <w:rPr>
          <w:i/>
          <w:lang w:val="en-US"/>
        </w:rPr>
        <w:t>V</w:t>
      </w:r>
      <w:r>
        <w:rPr>
          <w:i/>
          <w:vertAlign w:val="subscript"/>
        </w:rPr>
        <w:t>2</w:t>
      </w:r>
      <w:r w:rsidRPr="00C86C73">
        <w:t xml:space="preserve"> </w:t>
      </w:r>
      <w:r w:rsidRPr="000D52D6">
        <w:t xml:space="preserve">и </w:t>
      </w:r>
      <w:r w:rsidRPr="000D52D6">
        <w:sym w:font="Symbol" w:char="F06A"/>
      </w:r>
      <w:r>
        <w:rPr>
          <w:vertAlign w:val="subscript"/>
        </w:rPr>
        <w:t>2</w:t>
      </w:r>
      <w:r w:rsidRPr="00C86C73">
        <w:t xml:space="preserve">, ширина спектра скоростей </w:t>
      </w:r>
      <w:r w:rsidRPr="002C3C2D">
        <w:sym w:font="Symbol" w:char="F073"/>
      </w:r>
      <w:r>
        <w:rPr>
          <w:vertAlign w:val="subscript"/>
        </w:rPr>
        <w:t>2</w:t>
      </w:r>
      <w:r w:rsidR="006C2B3A">
        <w:t>.</w:t>
      </w:r>
    </w:p>
    <w:p w:rsidR="00DE0237" w:rsidRPr="003F5CF8" w:rsidRDefault="00DE0237" w:rsidP="00DE0237">
      <w:r w:rsidRPr="003F5CF8">
        <w:t xml:space="preserve">Расположим разрешаемый объем в пространстве таким образом, чтобы он захватывал оба слоя. Его центр находится на высоте </w:t>
      </w:r>
      <w:r w:rsidRPr="003F5CF8">
        <w:rPr>
          <w:i/>
          <w:lang w:val="en-US"/>
        </w:rPr>
        <w:t>h</w:t>
      </w:r>
      <w:r w:rsidRPr="003F5CF8">
        <w:rPr>
          <w:i/>
          <w:vertAlign w:val="subscript"/>
        </w:rPr>
        <w:t>0</w:t>
      </w:r>
      <w:r w:rsidRPr="003F5CF8">
        <w:t xml:space="preserve"> (рисунок 3.2). Для упрощения расчетов, без существенной потери точности, аппроксимируем поперечный разрез разрешаемого объема квадратом</w:t>
      </w:r>
      <w:r w:rsidR="00CB7E99">
        <w:t xml:space="preserve"> </w:t>
      </w:r>
      <w:r w:rsidR="00CB7E99" w:rsidRPr="00CB7E99">
        <w:t>[</w:t>
      </w:r>
      <w:r w:rsidR="00CB7E99">
        <w:fldChar w:fldCharType="begin"/>
      </w:r>
      <w:r w:rsidR="00CB7E99">
        <w:instrText xml:space="preserve"> REF _Ref506458781 \r \h </w:instrText>
      </w:r>
      <w:r w:rsidR="00CB7E99">
        <w:fldChar w:fldCharType="separate"/>
      </w:r>
      <w:r w:rsidR="00F41A63">
        <w:t>33</w:t>
      </w:r>
      <w:r w:rsidR="00CB7E99">
        <w:fldChar w:fldCharType="end"/>
      </w:r>
      <w:r w:rsidR="00CB7E99" w:rsidRPr="00CB7E99">
        <w:t>]</w:t>
      </w:r>
      <w:r w:rsidRPr="003F5CF8">
        <w:t xml:space="preserve">, равным по площади кругу с радиусом </w:t>
      </w:r>
      <w:r w:rsidRPr="003F5CF8">
        <w:rPr>
          <w:position w:val="-26"/>
        </w:rPr>
        <w:object w:dxaOrig="840" w:dyaOrig="700">
          <v:shape id="_x0000_i1131" type="#_x0000_t75" style="width:42pt;height:33.75pt" o:ole="">
            <v:imagedata r:id="rId256" o:title=""/>
          </v:shape>
          <o:OLEObject Type="Embed" ProgID="Equation.3" ShapeID="_x0000_i1131" DrawAspect="Content" ObjectID="_1580301732" r:id="rId257"/>
        </w:object>
      </w:r>
      <w:r w:rsidRPr="003F5CF8">
        <w:t xml:space="preserve">(рисунок 3.2), при этом длина стороны квадрата будет равна </w:t>
      </w:r>
      <w:r w:rsidRPr="003F5CF8">
        <w:rPr>
          <w:position w:val="-8"/>
        </w:rPr>
        <w:object w:dxaOrig="560" w:dyaOrig="400">
          <v:shape id="_x0000_i1132" type="#_x0000_t75" style="width:30pt;height:21.75pt" o:ole="">
            <v:imagedata r:id="rId258" o:title=""/>
          </v:shape>
          <o:OLEObject Type="Embed" ProgID="Equation.3" ShapeID="_x0000_i1132" DrawAspect="Content" ObjectID="_1580301733" r:id="rId259"/>
        </w:object>
      </w:r>
      <w:r w:rsidRPr="003F5CF8">
        <w:t xml:space="preserve">. </w:t>
      </w:r>
      <w:r w:rsidR="00105854" w:rsidRPr="003F5CF8">
        <w:t>Р</w:t>
      </w:r>
      <w:r w:rsidRPr="003F5CF8">
        <w:t>азрешаем</w:t>
      </w:r>
      <w:r w:rsidR="00105854" w:rsidRPr="003F5CF8">
        <w:t>ый</w:t>
      </w:r>
      <w:r w:rsidRPr="003F5CF8">
        <w:t xml:space="preserve"> объем по</w:t>
      </w:r>
      <w:r w:rsidR="00105854" w:rsidRPr="003F5CF8">
        <w:t xml:space="preserve"> координате</w:t>
      </w:r>
      <w:r w:rsidRPr="003F5CF8">
        <w:t xml:space="preserve"> дальности</w:t>
      </w:r>
      <w:r w:rsidR="00105854" w:rsidRPr="003F5CF8">
        <w:t xml:space="preserve"> аппроксимируем равномерным распределением на интервале </w:t>
      </w:r>
      <w:r w:rsidR="00787011" w:rsidRPr="00787011">
        <w:rPr>
          <w:rFonts w:eastAsia="Times New Roman"/>
          <w:position w:val="-34"/>
          <w:szCs w:val="28"/>
          <w:lang w:eastAsia="ru-RU"/>
        </w:rPr>
        <w:object w:dxaOrig="2480" w:dyaOrig="820">
          <v:shape id="_x0000_i1133" type="#_x0000_t75" style="width:124.5pt;height:42.75pt" o:ole="">
            <v:imagedata r:id="rId260" o:title=""/>
          </v:shape>
          <o:OLEObject Type="Embed" ProgID="Equation.3" ShapeID="_x0000_i1133" DrawAspect="Content" ObjectID="_1580301734" r:id="rId261"/>
        </w:object>
      </w:r>
      <w:r w:rsidR="00787011">
        <w:rPr>
          <w:rFonts w:eastAsia="Times New Roman"/>
          <w:szCs w:val="28"/>
          <w:lang w:eastAsia="ru-RU"/>
        </w:rPr>
        <w:t xml:space="preserve">, где </w:t>
      </w:r>
      <w:r w:rsidR="00787011" w:rsidRPr="00787011">
        <w:rPr>
          <w:position w:val="-26"/>
        </w:rPr>
        <w:object w:dxaOrig="460" w:dyaOrig="720">
          <v:shape id="_x0000_i1134" type="#_x0000_t75" style="width:23.25pt;height:36.75pt" o:ole="">
            <v:imagedata r:id="rId262" o:title=""/>
          </v:shape>
          <o:OLEObject Type="Embed" ProgID="Equation.3" ShapeID="_x0000_i1134" DrawAspect="Content" ObjectID="_1580301735" r:id="rId263"/>
        </w:object>
      </w:r>
      <w:r w:rsidR="00787011">
        <w:t xml:space="preserve"> </w:t>
      </w:r>
      <w:r w:rsidR="00787011">
        <w:rPr>
          <w:rFonts w:eastAsia="Times New Roman"/>
          <w:szCs w:val="28"/>
          <w:lang w:eastAsia="ru-RU"/>
        </w:rPr>
        <w:t xml:space="preserve">– протяженность разрешаемого объема по координате дальности; </w:t>
      </w:r>
      <w:proofErr w:type="gramStart"/>
      <w:r w:rsidR="00787011" w:rsidRPr="00787011">
        <w:rPr>
          <w:rFonts w:eastAsia="Times New Roman"/>
          <w:i/>
          <w:szCs w:val="28"/>
          <w:lang w:eastAsia="ru-RU"/>
        </w:rPr>
        <w:t>с</w:t>
      </w:r>
      <w:proofErr w:type="gramEnd"/>
      <w:r w:rsidR="00787011">
        <w:rPr>
          <w:rFonts w:eastAsia="Times New Roman"/>
          <w:szCs w:val="28"/>
          <w:lang w:eastAsia="ru-RU"/>
        </w:rPr>
        <w:t xml:space="preserve"> – скорость </w:t>
      </w:r>
      <w:r w:rsidR="00787011">
        <w:rPr>
          <w:rFonts w:eastAsia="Times New Roman"/>
          <w:szCs w:val="28"/>
          <w:lang w:eastAsia="ru-RU"/>
        </w:rPr>
        <w:lastRenderedPageBreak/>
        <w:t xml:space="preserve">света, </w:t>
      </w:r>
      <w:r w:rsidR="00787011" w:rsidRPr="00787011">
        <w:rPr>
          <w:rFonts w:eastAsia="Times New Roman"/>
          <w:i/>
          <w:szCs w:val="28"/>
          <w:lang w:val="en-US" w:eastAsia="ru-RU"/>
        </w:rPr>
        <w:t>t</w:t>
      </w:r>
      <w:r w:rsidR="00787011" w:rsidRPr="00787011">
        <w:rPr>
          <w:rFonts w:eastAsia="Times New Roman"/>
          <w:i/>
          <w:szCs w:val="28"/>
          <w:vertAlign w:val="subscript"/>
          <w:lang w:eastAsia="ru-RU"/>
        </w:rPr>
        <w:t>и</w:t>
      </w:r>
      <w:r w:rsidR="00787011">
        <w:rPr>
          <w:rFonts w:eastAsia="Times New Roman"/>
          <w:szCs w:val="28"/>
          <w:lang w:eastAsia="ru-RU"/>
        </w:rPr>
        <w:t xml:space="preserve"> – длительность зондирующего импульса.</w:t>
      </w:r>
      <w:r w:rsidRPr="003F5CF8">
        <w:t xml:space="preserve"> Обозначим </w:t>
      </w:r>
      <w:r w:rsidRPr="003F5CF8">
        <w:rPr>
          <w:i/>
          <w:lang w:val="en-US"/>
        </w:rPr>
        <w:t>A</w:t>
      </w:r>
      <w:r w:rsidRPr="003F5CF8">
        <w:t xml:space="preserve"> высоту части квадрата, попавшую во второй слой. Тогда можно записать</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63"/>
        <w:gridCol w:w="851"/>
      </w:tblGrid>
      <w:tr w:rsidR="00DE0237" w:rsidRPr="003F5CF8" w:rsidTr="004A7D7C">
        <w:tc>
          <w:tcPr>
            <w:tcW w:w="959" w:type="dxa"/>
            <w:vAlign w:val="center"/>
          </w:tcPr>
          <w:p w:rsidR="00DE0237" w:rsidRPr="003F5CF8" w:rsidRDefault="00DE0237" w:rsidP="004A7D7C">
            <w:pPr>
              <w:tabs>
                <w:tab w:val="left" w:pos="0"/>
                <w:tab w:val="left" w:pos="900"/>
              </w:tabs>
              <w:ind w:right="-1" w:firstLine="0"/>
              <w:jc w:val="center"/>
              <w:rPr>
                <w:rFonts w:cs="Times New Roman"/>
                <w:sz w:val="24"/>
              </w:rPr>
            </w:pPr>
          </w:p>
        </w:tc>
        <w:tc>
          <w:tcPr>
            <w:tcW w:w="8363" w:type="dxa"/>
            <w:vAlign w:val="center"/>
          </w:tcPr>
          <w:p w:rsidR="00DE0237" w:rsidRPr="006C2B3A" w:rsidRDefault="00DE0237" w:rsidP="004A7D7C">
            <w:pPr>
              <w:tabs>
                <w:tab w:val="left" w:pos="0"/>
                <w:tab w:val="left" w:pos="900"/>
              </w:tabs>
              <w:ind w:right="-1" w:firstLine="0"/>
              <w:jc w:val="center"/>
              <w:rPr>
                <w:rFonts w:cs="Times New Roman"/>
                <w:szCs w:val="28"/>
              </w:rPr>
            </w:pPr>
            <w:r w:rsidRPr="006C2B3A">
              <w:rPr>
                <w:rFonts w:eastAsiaTheme="minorEastAsia" w:cs="Times New Roman"/>
                <w:position w:val="-26"/>
                <w:szCs w:val="28"/>
              </w:rPr>
              <w:object w:dxaOrig="2060" w:dyaOrig="740">
                <v:shape id="_x0000_i1135" type="#_x0000_t75" style="width:98.25pt;height:40.5pt" o:ole="">
                  <v:imagedata r:id="rId264" o:title=""/>
                </v:shape>
                <o:OLEObject Type="Embed" ProgID="Equation.3" ShapeID="_x0000_i1135" DrawAspect="Content" ObjectID="_1580301736" r:id="rId265"/>
              </w:object>
            </w:r>
            <w:r w:rsidR="006C2B3A" w:rsidRPr="006C2B3A">
              <w:rPr>
                <w:rFonts w:eastAsiaTheme="minorEastAsia" w:cs="Times New Roman"/>
                <w:szCs w:val="28"/>
              </w:rPr>
              <w:t>.</w:t>
            </w:r>
          </w:p>
        </w:tc>
        <w:tc>
          <w:tcPr>
            <w:tcW w:w="851" w:type="dxa"/>
            <w:vAlign w:val="center"/>
          </w:tcPr>
          <w:p w:rsidR="00DE0237" w:rsidRPr="003F5CF8" w:rsidRDefault="00DE0237" w:rsidP="004A7D7C">
            <w:pPr>
              <w:tabs>
                <w:tab w:val="left" w:pos="0"/>
                <w:tab w:val="left" w:pos="900"/>
              </w:tabs>
              <w:ind w:right="-1" w:hanging="67"/>
              <w:jc w:val="right"/>
              <w:rPr>
                <w:rFonts w:cs="Times New Roman"/>
                <w:szCs w:val="28"/>
              </w:rPr>
            </w:pPr>
            <w:r w:rsidRPr="003F5CF8">
              <w:rPr>
                <w:rFonts w:cs="Times New Roman"/>
                <w:szCs w:val="28"/>
              </w:rPr>
              <w:t>(3.1)</w:t>
            </w:r>
          </w:p>
        </w:tc>
      </w:tr>
    </w:tbl>
    <w:p w:rsidR="00DE0237" w:rsidRPr="003F5CF8" w:rsidRDefault="00DE0237" w:rsidP="00DE023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DE0237" w:rsidRPr="003F5CF8" w:rsidTr="004A7D7C">
        <w:tc>
          <w:tcPr>
            <w:tcW w:w="9854" w:type="dxa"/>
          </w:tcPr>
          <w:p w:rsidR="00DE0237" w:rsidRPr="003F5CF8" w:rsidRDefault="00DE0237" w:rsidP="004A7D7C">
            <w:pPr>
              <w:spacing w:line="240" w:lineRule="auto"/>
              <w:ind w:firstLine="0"/>
              <w:jc w:val="center"/>
            </w:pPr>
            <w:r w:rsidRPr="003F5CF8">
              <w:object w:dxaOrig="6702" w:dyaOrig="5223">
                <v:shape id="_x0000_i1136" type="#_x0000_t75" style="width:217.5pt;height:168pt" o:ole="">
                  <v:imagedata r:id="rId266" o:title=""/>
                </v:shape>
                <o:OLEObject Type="Embed" ProgID="Visio.Drawing.11" ShapeID="_x0000_i1136" DrawAspect="Content" ObjectID="_1580301737" r:id="rId267"/>
              </w:object>
            </w:r>
          </w:p>
        </w:tc>
      </w:tr>
      <w:tr w:rsidR="00DE0237" w:rsidRPr="003F5CF8" w:rsidTr="004A7D7C">
        <w:tc>
          <w:tcPr>
            <w:tcW w:w="9854" w:type="dxa"/>
          </w:tcPr>
          <w:p w:rsidR="00DE0237" w:rsidRPr="003F5CF8" w:rsidRDefault="00DE0237" w:rsidP="00DE0237">
            <w:pPr>
              <w:pStyle w:val="aff9"/>
            </w:pPr>
          </w:p>
        </w:tc>
      </w:tr>
    </w:tbl>
    <w:p w:rsidR="00DE0237" w:rsidRDefault="00D15F5C" w:rsidP="00D15F5C">
      <w:pPr>
        <w:pStyle w:val="aff9"/>
      </w:pPr>
      <w:r w:rsidRPr="003F5CF8">
        <w:t>Рисунок 3.2 – Аппроксимаци</w:t>
      </w:r>
      <w:r w:rsidR="007A679B">
        <w:t>я элемента разрешения квадратом</w:t>
      </w:r>
    </w:p>
    <w:p w:rsidR="00D15F5C" w:rsidRPr="003F5CF8" w:rsidRDefault="00D15F5C" w:rsidP="00DE0237"/>
    <w:p w:rsidR="00DE0237" w:rsidRPr="003F5CF8" w:rsidRDefault="00DE0237" w:rsidP="00DE0237">
      <w:pPr>
        <w:rPr>
          <w:rFonts w:eastAsia="Times New Roman"/>
          <w:lang w:eastAsia="ru-RU"/>
        </w:rPr>
      </w:pPr>
      <w:r w:rsidRPr="003F5CF8">
        <w:t xml:space="preserve">Замена поперечного сечения с круга радиусом </w:t>
      </w:r>
      <w:r w:rsidRPr="003F5CF8">
        <w:rPr>
          <w:i/>
          <w:lang w:val="en-US"/>
        </w:rPr>
        <w:t>r</w:t>
      </w:r>
      <w:r w:rsidRPr="003F5CF8">
        <w:t xml:space="preserve"> на квадрат с длиной стороны </w:t>
      </w:r>
      <w:r w:rsidRPr="003F5CF8">
        <w:rPr>
          <w:position w:val="-8"/>
        </w:rPr>
        <w:object w:dxaOrig="560" w:dyaOrig="400">
          <v:shape id="_x0000_i1137" type="#_x0000_t75" style="width:30pt;height:21.75pt" o:ole="">
            <v:imagedata r:id="rId268" o:title=""/>
          </v:shape>
          <o:OLEObject Type="Embed" ProgID="Equation.3" ShapeID="_x0000_i1137" DrawAspect="Content" ObjectID="_1580301738" r:id="rId269"/>
        </w:object>
      </w:r>
      <w:r w:rsidRPr="003F5CF8">
        <w:t xml:space="preserve"> не приводит к существенным ошибкам в оценке спектральных параметров принимаемого сигнала. Для того чтобы подтвердить данное утверждение, было проведено численное моделирование с использованием модели, разработанной во второй главе</w:t>
      </w:r>
      <w:r w:rsidR="00EA1508">
        <w:t xml:space="preserve">. </w:t>
      </w:r>
      <w:r w:rsidR="00EA1508" w:rsidRPr="00482B9F">
        <w:t>При этом использовались две аппроксимации</w:t>
      </w:r>
      <w:r w:rsidR="00EA1508">
        <w:t xml:space="preserve"> разрешаемого объема: в первой </w:t>
      </w:r>
      <w:r w:rsidR="00EA1508" w:rsidRPr="003F5CF8">
        <w:rPr>
          <w:rFonts w:eastAsia="Times New Roman"/>
          <w:szCs w:val="28"/>
          <w:lang w:eastAsia="ru-RU"/>
        </w:rPr>
        <w:t>сечение импульсного объема плоскостью, перпендикулярной оси антенны, имеет форму круга</w:t>
      </w:r>
      <w:r w:rsidR="00EA1508">
        <w:rPr>
          <w:rFonts w:eastAsia="Times New Roman"/>
          <w:szCs w:val="28"/>
          <w:lang w:eastAsia="ru-RU"/>
        </w:rPr>
        <w:t>, а во второй – квадрата.</w:t>
      </w:r>
      <w:r w:rsidRPr="003F5CF8">
        <w:t xml:space="preserve"> На рисунке 3.2 приведены карты, построенные для </w:t>
      </w:r>
      <w:r w:rsidRPr="003F5CF8">
        <w:rPr>
          <w:rFonts w:eastAsia="Times New Roman"/>
          <w:lang w:eastAsia="ru-RU"/>
        </w:rPr>
        <w:t>«скачка ветра по направлению» при φ1 = 0</w:t>
      </w:r>
      <w:r w:rsidRPr="003F5CF8">
        <w:rPr>
          <w:rFonts w:eastAsia="Times New Roman"/>
          <w:lang w:eastAsia="ru-RU"/>
        </w:rPr>
        <w:sym w:font="Symbol" w:char="F0B0"/>
      </w:r>
      <w:r w:rsidRPr="003F5CF8">
        <w:rPr>
          <w:rFonts w:eastAsia="Times New Roman"/>
          <w:lang w:eastAsia="ru-RU"/>
        </w:rPr>
        <w:t xml:space="preserve"> и φ2 = 90</w:t>
      </w:r>
      <w:r w:rsidRPr="003F5CF8">
        <w:rPr>
          <w:rFonts w:eastAsia="Times New Roman"/>
          <w:lang w:eastAsia="ru-RU"/>
        </w:rPr>
        <w:sym w:font="Symbol" w:char="F0B0"/>
      </w:r>
      <w:r w:rsidRPr="003F5CF8">
        <w:rPr>
          <w:rFonts w:eastAsia="Times New Roman"/>
          <w:lang w:eastAsia="ru-RU"/>
        </w:rPr>
        <w:t xml:space="preserve">. Максимальная ширина спектра в обоих случаях практически одинаковая: </w:t>
      </w:r>
      <w:proofErr w:type="spellStart"/>
      <w:r w:rsidRPr="003F5CF8">
        <w:rPr>
          <w:rFonts w:eastAsia="Times New Roman"/>
          <w:lang w:eastAsia="ru-RU"/>
        </w:rPr>
        <w:t>σ</w:t>
      </w:r>
      <w:r w:rsidRPr="003F5CF8">
        <w:rPr>
          <w:rFonts w:eastAsia="Times New Roman"/>
          <w:vertAlign w:val="subscript"/>
          <w:lang w:eastAsia="ru-RU"/>
        </w:rPr>
        <w:t>круг</w:t>
      </w:r>
      <w:proofErr w:type="spellEnd"/>
      <w:r w:rsidRPr="003F5CF8">
        <w:rPr>
          <w:rFonts w:eastAsia="Times New Roman"/>
          <w:lang w:eastAsia="ru-RU"/>
        </w:rPr>
        <w:t xml:space="preserve"> = 7,064 м/с, </w:t>
      </w:r>
      <w:proofErr w:type="spellStart"/>
      <w:r w:rsidRPr="003F5CF8">
        <w:rPr>
          <w:rFonts w:eastAsia="Times New Roman"/>
          <w:lang w:eastAsia="ru-RU"/>
        </w:rPr>
        <w:t>σ</w:t>
      </w:r>
      <w:r w:rsidRPr="003F5CF8">
        <w:rPr>
          <w:rFonts w:eastAsia="Times New Roman"/>
          <w:vertAlign w:val="subscript"/>
          <w:lang w:eastAsia="ru-RU"/>
        </w:rPr>
        <w:t>квадрат</w:t>
      </w:r>
      <w:proofErr w:type="spellEnd"/>
      <w:r w:rsidRPr="003F5CF8">
        <w:rPr>
          <w:rFonts w:eastAsia="Times New Roman"/>
          <w:lang w:eastAsia="ru-RU"/>
        </w:rPr>
        <w:t> = 7,067 м/</w:t>
      </w:r>
      <w:proofErr w:type="gramStart"/>
      <w:r w:rsidRPr="003F5CF8">
        <w:rPr>
          <w:rFonts w:eastAsia="Times New Roman"/>
          <w:lang w:eastAsia="ru-RU"/>
        </w:rPr>
        <w:t>с</w:t>
      </w:r>
      <w:proofErr w:type="gramEnd"/>
      <w:r w:rsidRPr="003F5CF8">
        <w:rPr>
          <w:rFonts w:eastAsia="Times New Roman"/>
          <w:lang w:eastAsia="ru-RU"/>
        </w:rPr>
        <w:t xml:space="preserve">. </w:t>
      </w:r>
      <w:proofErr w:type="gramStart"/>
      <w:r w:rsidRPr="003F5CF8">
        <w:rPr>
          <w:rFonts w:eastAsia="Times New Roman"/>
          <w:lang w:eastAsia="ru-RU"/>
        </w:rPr>
        <w:t>На</w:t>
      </w:r>
      <w:proofErr w:type="gramEnd"/>
      <w:r w:rsidRPr="003F5CF8">
        <w:rPr>
          <w:rFonts w:eastAsia="Times New Roman"/>
          <w:lang w:eastAsia="ru-RU"/>
        </w:rPr>
        <w:t xml:space="preserve"> рисунке 3.</w:t>
      </w:r>
      <w:r w:rsidR="001724FC" w:rsidRPr="003F5CF8">
        <w:rPr>
          <w:rFonts w:eastAsia="Times New Roman"/>
          <w:lang w:eastAsia="ru-RU"/>
        </w:rPr>
        <w:t>3</w:t>
      </w:r>
      <w:r w:rsidRPr="003F5CF8">
        <w:rPr>
          <w:rFonts w:eastAsia="Times New Roman"/>
          <w:lang w:eastAsia="ru-RU"/>
        </w:rPr>
        <w:t xml:space="preserve"> заметна незначительная разница в радиальном размере областей повышенных значений параметра. В остальном изменений нет.</w:t>
      </w:r>
    </w:p>
    <w:p w:rsidR="00DE0237" w:rsidRPr="003F5CF8" w:rsidRDefault="00DE0237" w:rsidP="00DE0237"/>
    <w:tbl>
      <w:tblPr>
        <w:tblW w:w="9643" w:type="dxa"/>
        <w:tblInd w:w="5" w:type="dxa"/>
        <w:tblLayout w:type="fixed"/>
        <w:tblCellMar>
          <w:left w:w="0" w:type="dxa"/>
          <w:right w:w="0" w:type="dxa"/>
        </w:tblCellMar>
        <w:tblLook w:val="0000" w:firstRow="0" w:lastRow="0" w:firstColumn="0" w:lastColumn="0" w:noHBand="0" w:noVBand="0"/>
      </w:tblPr>
      <w:tblGrid>
        <w:gridCol w:w="426"/>
        <w:gridCol w:w="3500"/>
        <w:gridCol w:w="850"/>
        <w:gridCol w:w="469"/>
        <w:gridCol w:w="3543"/>
        <w:gridCol w:w="855"/>
      </w:tblGrid>
      <w:tr w:rsidR="00DE0237" w:rsidRPr="003F5CF8" w:rsidTr="004A7D7C">
        <w:trPr>
          <w:trHeight w:val="3617"/>
        </w:trPr>
        <w:tc>
          <w:tcPr>
            <w:tcW w:w="426" w:type="dxa"/>
            <w:shd w:val="clear" w:color="auto" w:fill="auto"/>
            <w:noWrap/>
            <w:textDirection w:val="btLr"/>
            <w:vAlign w:val="bottom"/>
          </w:tcPr>
          <w:p w:rsidR="00DE0237" w:rsidRPr="003F5CF8" w:rsidRDefault="00DE0237" w:rsidP="004A7D7C">
            <w:pPr>
              <w:spacing w:line="300" w:lineRule="auto"/>
              <w:ind w:firstLine="0"/>
              <w:jc w:val="center"/>
              <w:rPr>
                <w:rFonts w:eastAsia="SimSun"/>
                <w:color w:val="000000"/>
                <w:sz w:val="24"/>
                <w:lang w:eastAsia="zh-CN"/>
              </w:rPr>
            </w:pPr>
            <w:r w:rsidRPr="003F5CF8">
              <w:rPr>
                <w:rFonts w:eastAsia="SimSun"/>
                <w:color w:val="000000"/>
                <w:sz w:val="24"/>
                <w:lang w:eastAsia="zh-CN"/>
              </w:rPr>
              <w:lastRenderedPageBreak/>
              <w:t xml:space="preserve">Дальность, </w:t>
            </w:r>
            <w:proofErr w:type="gramStart"/>
            <w:r w:rsidRPr="003F5CF8">
              <w:rPr>
                <w:rFonts w:eastAsia="SimSun"/>
                <w:color w:val="000000"/>
                <w:sz w:val="24"/>
                <w:lang w:eastAsia="zh-CN"/>
              </w:rPr>
              <w:t>км</w:t>
            </w:r>
            <w:proofErr w:type="gramEnd"/>
          </w:p>
        </w:tc>
        <w:tc>
          <w:tcPr>
            <w:tcW w:w="3500" w:type="dxa"/>
            <w:shd w:val="clear" w:color="auto" w:fill="auto"/>
            <w:noWrap/>
          </w:tcPr>
          <w:p w:rsidR="00DE0237" w:rsidRPr="003F5CF8" w:rsidRDefault="00DE0237" w:rsidP="004A7D7C">
            <w:pPr>
              <w:autoSpaceDE w:val="0"/>
              <w:autoSpaceDN w:val="0"/>
              <w:adjustRightInd w:val="0"/>
              <w:spacing w:line="240" w:lineRule="auto"/>
              <w:ind w:firstLine="0"/>
              <w:jc w:val="center"/>
            </w:pPr>
            <w:r w:rsidRPr="003F5CF8">
              <w:object w:dxaOrig="4875" w:dyaOrig="4830">
                <v:shape id="_x0000_i1138" type="#_x0000_t75" style="width:169.5pt;height:168pt;mso-position-horizontal:outside" o:ole="">
                  <v:imagedata r:id="rId270" o:title=""/>
                </v:shape>
                <o:OLEObject Type="Embed" ProgID="PBrush" ShapeID="_x0000_i1138" DrawAspect="Content" ObjectID="_1580301739" r:id="rId271"/>
              </w:object>
            </w:r>
            <w:r w:rsidRPr="003F5CF8">
              <w:rPr>
                <w:rFonts w:eastAsia="SimSun"/>
                <w:color w:val="000000"/>
                <w:sz w:val="24"/>
                <w:lang w:eastAsia="zh-CN"/>
              </w:rPr>
              <w:t xml:space="preserve">Дальность, </w:t>
            </w:r>
            <w:proofErr w:type="gramStart"/>
            <w:r w:rsidRPr="003F5CF8">
              <w:rPr>
                <w:rFonts w:eastAsia="SimSun"/>
                <w:color w:val="000000"/>
                <w:sz w:val="24"/>
                <w:lang w:eastAsia="zh-CN"/>
              </w:rPr>
              <w:t>км</w:t>
            </w:r>
            <w:proofErr w:type="gramEnd"/>
          </w:p>
        </w:tc>
        <w:tc>
          <w:tcPr>
            <w:tcW w:w="850" w:type="dxa"/>
            <w:shd w:val="clear" w:color="auto" w:fill="auto"/>
            <w:noWrap/>
          </w:tcPr>
          <w:p w:rsidR="00DE0237" w:rsidRPr="003F5CF8" w:rsidRDefault="00DE0237" w:rsidP="004A7D7C">
            <w:pPr>
              <w:spacing w:line="240" w:lineRule="auto"/>
              <w:ind w:firstLine="0"/>
              <w:jc w:val="center"/>
              <w:rPr>
                <w:rFonts w:ascii="Symbol" w:eastAsia="Times New Roman" w:hAnsi="Symbol"/>
                <w:i/>
                <w:sz w:val="22"/>
                <w:szCs w:val="22"/>
                <w:lang w:eastAsia="ru-RU"/>
              </w:rPr>
            </w:pPr>
          </w:p>
          <w:p w:rsidR="00DE0237" w:rsidRPr="003F5CF8" w:rsidRDefault="00DE0237" w:rsidP="004A7D7C">
            <w:pPr>
              <w:spacing w:line="240" w:lineRule="auto"/>
              <w:ind w:firstLine="0"/>
              <w:jc w:val="center"/>
              <w:rPr>
                <w:rFonts w:ascii="Symbol" w:eastAsia="Times New Roman" w:hAnsi="Symbol"/>
                <w:i/>
                <w:sz w:val="22"/>
                <w:szCs w:val="22"/>
                <w:lang w:eastAsia="ru-RU"/>
              </w:rPr>
            </w:pPr>
          </w:p>
          <w:p w:rsidR="00DE0237" w:rsidRPr="003F5CF8" w:rsidRDefault="00DE0237" w:rsidP="004A7D7C">
            <w:pPr>
              <w:spacing w:line="240" w:lineRule="auto"/>
              <w:ind w:firstLine="0"/>
              <w:jc w:val="center"/>
              <w:rPr>
                <w:rFonts w:eastAsia="SimSun"/>
                <w:color w:val="000000"/>
                <w:sz w:val="24"/>
                <w:lang w:eastAsia="zh-CN"/>
              </w:rPr>
            </w:pPr>
            <w:r w:rsidRPr="003F5CF8">
              <w:rPr>
                <w:rFonts w:ascii="Symbol" w:eastAsia="Times New Roman" w:hAnsi="Symbol"/>
                <w:lang w:val="en-US" w:eastAsia="ru-RU"/>
              </w:rPr>
              <w:sym w:font="Symbol" w:char="F073"/>
            </w:r>
            <w:r w:rsidRPr="003F5CF8">
              <w:rPr>
                <w:rFonts w:eastAsia="SimSun"/>
                <w:color w:val="000000"/>
                <w:sz w:val="24"/>
                <w:lang w:eastAsia="zh-CN"/>
              </w:rPr>
              <w:t xml:space="preserve">, </w:t>
            </w:r>
            <w:proofErr w:type="gramStart"/>
            <w:r w:rsidRPr="003F5CF8">
              <w:rPr>
                <w:rFonts w:eastAsia="SimSun"/>
                <w:color w:val="000000"/>
                <w:sz w:val="24"/>
                <w:lang w:eastAsia="zh-CN"/>
              </w:rPr>
              <w:t>м</w:t>
            </w:r>
            <w:proofErr w:type="gramEnd"/>
            <w:r w:rsidRPr="003F5CF8">
              <w:rPr>
                <w:rFonts w:eastAsia="SimSun"/>
                <w:color w:val="000000"/>
                <w:sz w:val="24"/>
                <w:lang w:eastAsia="zh-CN"/>
              </w:rPr>
              <w:t>/с</w:t>
            </w:r>
          </w:p>
          <w:p w:rsidR="00DE0237" w:rsidRPr="003F5CF8" w:rsidRDefault="00DE0237" w:rsidP="004A7D7C">
            <w:pPr>
              <w:autoSpaceDE w:val="0"/>
              <w:autoSpaceDN w:val="0"/>
              <w:adjustRightInd w:val="0"/>
              <w:spacing w:line="240" w:lineRule="auto"/>
              <w:ind w:firstLine="0"/>
              <w:jc w:val="center"/>
              <w:rPr>
                <w:rFonts w:eastAsia="SimSun"/>
                <w:color w:val="000000"/>
                <w:sz w:val="18"/>
                <w:szCs w:val="18"/>
                <w:lang w:eastAsia="zh-CN"/>
              </w:rPr>
            </w:pPr>
            <w:r w:rsidRPr="003F5CF8">
              <w:object w:dxaOrig="1265" w:dyaOrig="2342">
                <v:shape id="_x0000_i1139" type="#_x0000_t75" style="width:44.25pt;height:78.75pt" o:ole="">
                  <v:imagedata r:id="rId176" o:title=""/>
                </v:shape>
                <o:OLEObject Type="Embed" ProgID="Visio.Drawing.11" ShapeID="_x0000_i1139" DrawAspect="Content" ObjectID="_1580301740" r:id="rId272"/>
              </w:object>
            </w:r>
          </w:p>
        </w:tc>
        <w:tc>
          <w:tcPr>
            <w:tcW w:w="469" w:type="dxa"/>
            <w:shd w:val="clear" w:color="auto" w:fill="auto"/>
            <w:noWrap/>
            <w:textDirection w:val="btLr"/>
            <w:vAlign w:val="bottom"/>
          </w:tcPr>
          <w:p w:rsidR="00DE0237" w:rsidRPr="003F5CF8" w:rsidRDefault="00DE0237" w:rsidP="004A7D7C">
            <w:pPr>
              <w:spacing w:line="240" w:lineRule="auto"/>
              <w:ind w:firstLine="0"/>
              <w:jc w:val="center"/>
              <w:rPr>
                <w:rFonts w:eastAsia="SimSun"/>
                <w:color w:val="000000"/>
                <w:sz w:val="24"/>
                <w:lang w:eastAsia="zh-CN"/>
              </w:rPr>
            </w:pPr>
            <w:r w:rsidRPr="003F5CF8">
              <w:rPr>
                <w:rFonts w:eastAsia="SimSun"/>
                <w:color w:val="000000"/>
                <w:sz w:val="24"/>
                <w:lang w:eastAsia="zh-CN"/>
              </w:rPr>
              <w:t xml:space="preserve">Дальность, </w:t>
            </w:r>
            <w:proofErr w:type="gramStart"/>
            <w:r w:rsidRPr="003F5CF8">
              <w:rPr>
                <w:rFonts w:eastAsia="SimSun"/>
                <w:color w:val="000000"/>
                <w:sz w:val="24"/>
                <w:lang w:eastAsia="zh-CN"/>
              </w:rPr>
              <w:t>км</w:t>
            </w:r>
            <w:proofErr w:type="gramEnd"/>
          </w:p>
        </w:tc>
        <w:tc>
          <w:tcPr>
            <w:tcW w:w="3543" w:type="dxa"/>
            <w:shd w:val="clear" w:color="auto" w:fill="auto"/>
            <w:noWrap/>
          </w:tcPr>
          <w:p w:rsidR="00DE0237" w:rsidRPr="003F5CF8" w:rsidRDefault="00DE0237" w:rsidP="004A7D7C">
            <w:pPr>
              <w:autoSpaceDE w:val="0"/>
              <w:autoSpaceDN w:val="0"/>
              <w:adjustRightInd w:val="0"/>
              <w:spacing w:line="240" w:lineRule="auto"/>
              <w:ind w:firstLine="0"/>
              <w:jc w:val="center"/>
              <w:rPr>
                <w:rFonts w:eastAsia="SimSun"/>
                <w:color w:val="000000"/>
                <w:sz w:val="24"/>
                <w:lang w:eastAsia="zh-CN"/>
              </w:rPr>
            </w:pPr>
            <w:r w:rsidRPr="003F5CF8">
              <w:object w:dxaOrig="4965" w:dyaOrig="4785">
                <v:shape id="_x0000_i1140" type="#_x0000_t75" style="width:174pt;height:168pt" o:ole="">
                  <v:imagedata r:id="rId273" o:title=""/>
                </v:shape>
                <o:OLEObject Type="Embed" ProgID="PBrush" ShapeID="_x0000_i1140" DrawAspect="Content" ObjectID="_1580301741" r:id="rId274"/>
              </w:object>
            </w:r>
            <w:r w:rsidRPr="003F5CF8">
              <w:rPr>
                <w:rFonts w:eastAsia="SimSun"/>
                <w:color w:val="000000"/>
                <w:sz w:val="24"/>
                <w:lang w:eastAsia="zh-CN"/>
              </w:rPr>
              <w:t xml:space="preserve">Дальность, </w:t>
            </w:r>
            <w:proofErr w:type="gramStart"/>
            <w:r w:rsidRPr="003F5CF8">
              <w:rPr>
                <w:rFonts w:eastAsia="SimSun"/>
                <w:color w:val="000000"/>
                <w:sz w:val="24"/>
                <w:lang w:eastAsia="zh-CN"/>
              </w:rPr>
              <w:t>км</w:t>
            </w:r>
            <w:proofErr w:type="gramEnd"/>
          </w:p>
        </w:tc>
        <w:tc>
          <w:tcPr>
            <w:tcW w:w="855" w:type="dxa"/>
            <w:shd w:val="clear" w:color="auto" w:fill="auto"/>
            <w:noWrap/>
          </w:tcPr>
          <w:p w:rsidR="00DE0237" w:rsidRPr="003F5CF8" w:rsidRDefault="00DE0237" w:rsidP="004A7D7C">
            <w:pPr>
              <w:spacing w:line="240" w:lineRule="auto"/>
              <w:ind w:firstLine="0"/>
              <w:jc w:val="center"/>
              <w:rPr>
                <w:rFonts w:ascii="Symbol" w:eastAsia="Times New Roman" w:hAnsi="Symbol"/>
                <w:i/>
                <w:sz w:val="22"/>
                <w:szCs w:val="22"/>
                <w:lang w:eastAsia="ru-RU"/>
              </w:rPr>
            </w:pPr>
          </w:p>
          <w:p w:rsidR="00DE0237" w:rsidRPr="003F5CF8" w:rsidRDefault="00DE0237" w:rsidP="004A7D7C">
            <w:pPr>
              <w:spacing w:line="240" w:lineRule="auto"/>
              <w:ind w:hanging="4"/>
              <w:jc w:val="center"/>
              <w:rPr>
                <w:rFonts w:ascii="Symbol" w:eastAsia="Times New Roman" w:hAnsi="Symbol"/>
                <w:i/>
                <w:sz w:val="22"/>
                <w:szCs w:val="22"/>
                <w:lang w:eastAsia="ru-RU"/>
              </w:rPr>
            </w:pPr>
          </w:p>
          <w:p w:rsidR="00DE0237" w:rsidRPr="003F5CF8" w:rsidRDefault="00DE0237" w:rsidP="004A7D7C">
            <w:pPr>
              <w:spacing w:line="240" w:lineRule="auto"/>
              <w:ind w:hanging="4"/>
              <w:jc w:val="center"/>
              <w:rPr>
                <w:rFonts w:eastAsia="SimSun"/>
                <w:color w:val="000000"/>
                <w:sz w:val="18"/>
                <w:szCs w:val="18"/>
                <w:lang w:eastAsia="zh-CN"/>
              </w:rPr>
            </w:pPr>
            <w:r w:rsidRPr="003F5CF8">
              <w:rPr>
                <w:rFonts w:ascii="Symbol" w:eastAsia="Times New Roman" w:hAnsi="Symbol"/>
                <w:lang w:val="en-US" w:eastAsia="ru-RU"/>
              </w:rPr>
              <w:sym w:font="Symbol" w:char="F073"/>
            </w:r>
            <w:r w:rsidRPr="003F5CF8">
              <w:rPr>
                <w:rFonts w:eastAsia="SimSun"/>
                <w:color w:val="000000"/>
                <w:sz w:val="24"/>
                <w:lang w:eastAsia="zh-CN"/>
              </w:rPr>
              <w:t xml:space="preserve">, </w:t>
            </w:r>
            <w:proofErr w:type="gramStart"/>
            <w:r w:rsidRPr="003F5CF8">
              <w:rPr>
                <w:rFonts w:eastAsia="SimSun"/>
                <w:color w:val="000000"/>
                <w:sz w:val="24"/>
                <w:lang w:eastAsia="zh-CN"/>
              </w:rPr>
              <w:t>м</w:t>
            </w:r>
            <w:proofErr w:type="gramEnd"/>
            <w:r w:rsidRPr="003F5CF8">
              <w:rPr>
                <w:rFonts w:eastAsia="SimSun"/>
                <w:color w:val="000000"/>
                <w:sz w:val="24"/>
                <w:lang w:eastAsia="zh-CN"/>
              </w:rPr>
              <w:t>/с</w:t>
            </w:r>
          </w:p>
          <w:p w:rsidR="00DE0237" w:rsidRPr="003F5CF8" w:rsidRDefault="00DE0237" w:rsidP="004A7D7C">
            <w:pPr>
              <w:autoSpaceDE w:val="0"/>
              <w:autoSpaceDN w:val="0"/>
              <w:adjustRightInd w:val="0"/>
              <w:spacing w:line="240" w:lineRule="auto"/>
              <w:ind w:firstLine="0"/>
              <w:jc w:val="center"/>
              <w:rPr>
                <w:rFonts w:eastAsia="SimSun"/>
                <w:color w:val="000000"/>
                <w:sz w:val="18"/>
                <w:szCs w:val="18"/>
                <w:lang w:eastAsia="zh-CN"/>
              </w:rPr>
            </w:pPr>
            <w:r w:rsidRPr="003F5CF8">
              <w:object w:dxaOrig="1265" w:dyaOrig="2342">
                <v:shape id="_x0000_i1141" type="#_x0000_t75" style="width:44.25pt;height:78.75pt" o:ole="">
                  <v:imagedata r:id="rId176" o:title=""/>
                </v:shape>
                <o:OLEObject Type="Embed" ProgID="Visio.Drawing.11" ShapeID="_x0000_i1141" DrawAspect="Content" ObjectID="_1580301742" r:id="rId275"/>
              </w:object>
            </w:r>
          </w:p>
        </w:tc>
      </w:tr>
      <w:tr w:rsidR="00DE0237" w:rsidRPr="003F5CF8" w:rsidTr="004A7D7C">
        <w:trPr>
          <w:trHeight w:val="240"/>
        </w:trPr>
        <w:tc>
          <w:tcPr>
            <w:tcW w:w="4776" w:type="dxa"/>
            <w:gridSpan w:val="3"/>
            <w:shd w:val="clear" w:color="auto" w:fill="auto"/>
            <w:noWrap/>
            <w:vAlign w:val="bottom"/>
          </w:tcPr>
          <w:p w:rsidR="00DE0237" w:rsidRPr="003F5CF8" w:rsidRDefault="00DE0237" w:rsidP="00DE0237">
            <w:pPr>
              <w:autoSpaceDE w:val="0"/>
              <w:autoSpaceDN w:val="0"/>
              <w:adjustRightInd w:val="0"/>
              <w:ind w:firstLine="0"/>
              <w:jc w:val="center"/>
              <w:rPr>
                <w:rFonts w:ascii="Symbol" w:eastAsia="Times New Roman" w:hAnsi="Symbol"/>
                <w:i/>
                <w:sz w:val="24"/>
                <w:lang w:eastAsia="ru-RU"/>
              </w:rPr>
            </w:pPr>
            <w:r w:rsidRPr="003F5CF8">
              <w:rPr>
                <w:sz w:val="24"/>
              </w:rPr>
              <w:t>Сечение импульсного объема – круг</w:t>
            </w:r>
          </w:p>
        </w:tc>
        <w:tc>
          <w:tcPr>
            <w:tcW w:w="4867" w:type="dxa"/>
            <w:gridSpan w:val="3"/>
            <w:shd w:val="clear" w:color="auto" w:fill="auto"/>
            <w:noWrap/>
            <w:vAlign w:val="bottom"/>
          </w:tcPr>
          <w:p w:rsidR="00DE0237" w:rsidRPr="003F5CF8" w:rsidRDefault="00DE0237" w:rsidP="00DE0237">
            <w:pPr>
              <w:autoSpaceDE w:val="0"/>
              <w:autoSpaceDN w:val="0"/>
              <w:adjustRightInd w:val="0"/>
              <w:ind w:firstLine="0"/>
              <w:jc w:val="center"/>
              <w:rPr>
                <w:rFonts w:ascii="Symbol" w:eastAsia="Times New Roman" w:hAnsi="Symbol"/>
                <w:i/>
                <w:sz w:val="24"/>
                <w:lang w:eastAsia="ru-RU"/>
              </w:rPr>
            </w:pPr>
            <w:r w:rsidRPr="003F5CF8">
              <w:rPr>
                <w:sz w:val="24"/>
              </w:rPr>
              <w:t>Сечение импульсного объема – квадрат</w:t>
            </w:r>
          </w:p>
        </w:tc>
      </w:tr>
    </w:tbl>
    <w:p w:rsidR="00DE0237" w:rsidRPr="003F5CF8" w:rsidRDefault="00DE0237" w:rsidP="00DE0237">
      <w:pPr>
        <w:pStyle w:val="aff9"/>
      </w:pPr>
      <w:r w:rsidRPr="003F5CF8">
        <w:t>Рисунок 3.</w:t>
      </w:r>
      <w:r w:rsidR="001724FC" w:rsidRPr="003F5CF8">
        <w:t>3</w:t>
      </w:r>
      <w:r w:rsidRPr="003F5CF8">
        <w:t> – Карта распределения ширины спектра по поверхности конического разреза для двух видов а</w:t>
      </w:r>
      <w:r w:rsidR="002940D9">
        <w:t>ппроксимации импульсного объема</w:t>
      </w:r>
    </w:p>
    <w:p w:rsidR="00DE0237" w:rsidRPr="00394B12" w:rsidRDefault="00DE0237" w:rsidP="00DA6215">
      <w:pPr>
        <w:rPr>
          <w:highlight w:val="cyan"/>
        </w:rPr>
      </w:pPr>
    </w:p>
    <w:p w:rsidR="00C86C73" w:rsidRPr="00394B12" w:rsidRDefault="00C86C73" w:rsidP="0007141E">
      <w:r w:rsidRPr="00C86C73">
        <w:t>Для вычисления квадрата ширины спектра сигнала</w:t>
      </w:r>
      <w:r w:rsidR="00604DEA">
        <w:t xml:space="preserve"> </w:t>
      </w:r>
      <w:r w:rsidR="00604DEA" w:rsidRPr="00B11616">
        <w:rPr>
          <w:position w:val="-16"/>
        </w:rPr>
        <w:object w:dxaOrig="480" w:dyaOrig="480">
          <v:shape id="_x0000_i1142" type="#_x0000_t75" style="width:24pt;height:24pt" o:ole="">
            <v:imagedata r:id="rId276" o:title=""/>
          </v:shape>
          <o:OLEObject Type="Embed" ProgID="Equation.3" ShapeID="_x0000_i1142" DrawAspect="Content" ObjectID="_1580301743" r:id="rId277"/>
        </w:object>
      </w:r>
      <w:r w:rsidRPr="00C86C73">
        <w:t xml:space="preserve"> воспользуемся </w:t>
      </w:r>
      <w:r w:rsidR="00394B12">
        <w:t>формулой</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284"/>
        <w:gridCol w:w="8079"/>
        <w:gridCol w:w="851"/>
      </w:tblGrid>
      <w:tr w:rsidR="003E2847" w:rsidRPr="003E2847" w:rsidTr="000948E2">
        <w:tc>
          <w:tcPr>
            <w:tcW w:w="959" w:type="dxa"/>
            <w:gridSpan w:val="2"/>
            <w:vAlign w:val="center"/>
          </w:tcPr>
          <w:p w:rsidR="003E2847" w:rsidRPr="003E2847" w:rsidRDefault="003E2847" w:rsidP="003E2847">
            <w:pPr>
              <w:pStyle w:val="aff8"/>
              <w:rPr>
                <w:rFonts w:eastAsiaTheme="minorHAnsi"/>
              </w:rPr>
            </w:pPr>
          </w:p>
        </w:tc>
        <w:tc>
          <w:tcPr>
            <w:tcW w:w="8363" w:type="dxa"/>
            <w:gridSpan w:val="2"/>
            <w:vAlign w:val="center"/>
          </w:tcPr>
          <w:p w:rsidR="003E2847" w:rsidRPr="003E2847" w:rsidRDefault="00604DEA" w:rsidP="003E2847">
            <w:pPr>
              <w:pStyle w:val="aff8"/>
              <w:jc w:val="center"/>
              <w:rPr>
                <w:rFonts w:eastAsiaTheme="minorHAnsi"/>
              </w:rPr>
            </w:pPr>
            <w:r w:rsidRPr="00B270E4">
              <w:rPr>
                <w:rFonts w:cs="Times New Roman"/>
                <w:position w:val="-34"/>
              </w:rPr>
              <w:object w:dxaOrig="2960" w:dyaOrig="820">
                <v:shape id="_x0000_i1143" type="#_x0000_t75" style="width:152.25pt;height:41.25pt" o:ole="">
                  <v:imagedata r:id="rId278" o:title=""/>
                </v:shape>
                <o:OLEObject Type="Embed" ProgID="Equation.3" ShapeID="_x0000_i1143" DrawAspect="Content" ObjectID="_1580301744" r:id="rId279"/>
              </w:object>
            </w:r>
            <w:r w:rsidR="003E2847">
              <w:t>,</w:t>
            </w:r>
          </w:p>
        </w:tc>
        <w:tc>
          <w:tcPr>
            <w:tcW w:w="851" w:type="dxa"/>
            <w:vAlign w:val="center"/>
          </w:tcPr>
          <w:p w:rsidR="003E2847" w:rsidRPr="003E2847" w:rsidRDefault="003E2847" w:rsidP="00105854">
            <w:pPr>
              <w:pStyle w:val="aff8"/>
              <w:rPr>
                <w:rFonts w:eastAsiaTheme="minorHAnsi"/>
              </w:rPr>
            </w:pPr>
            <w:r w:rsidRPr="003E2847">
              <w:rPr>
                <w:rFonts w:eastAsiaTheme="minorHAnsi"/>
              </w:rPr>
              <w:t>(</w:t>
            </w:r>
            <w:r>
              <w:rPr>
                <w:lang w:val="en-US"/>
              </w:rPr>
              <w:t>3</w:t>
            </w:r>
            <w:r w:rsidRPr="003E2847">
              <w:rPr>
                <w:rFonts w:eastAsiaTheme="minorHAnsi"/>
              </w:rPr>
              <w:t>.</w:t>
            </w:r>
            <w:r w:rsidR="00105854">
              <w:rPr>
                <w:rFonts w:eastAsiaTheme="minorHAnsi"/>
              </w:rPr>
              <w:t>2</w:t>
            </w:r>
            <w:r w:rsidRPr="003E2847">
              <w:rPr>
                <w:rFonts w:eastAsiaTheme="minorHAnsi"/>
              </w:rPr>
              <w:t>)</w:t>
            </w:r>
          </w:p>
        </w:tc>
      </w:tr>
      <w:tr w:rsidR="003E2847" w:rsidRPr="003E2847" w:rsidTr="000948E2">
        <w:tc>
          <w:tcPr>
            <w:tcW w:w="622" w:type="dxa"/>
          </w:tcPr>
          <w:p w:rsidR="003E2847" w:rsidRPr="003E2847" w:rsidRDefault="003E2847" w:rsidP="003E2847">
            <w:pPr>
              <w:pStyle w:val="aff8"/>
              <w:rPr>
                <w:rFonts w:eastAsiaTheme="minorHAnsi"/>
              </w:rPr>
            </w:pPr>
            <w:r w:rsidRPr="003E2847">
              <w:rPr>
                <w:rFonts w:eastAsiaTheme="minorHAnsi"/>
              </w:rPr>
              <w:t>где</w:t>
            </w:r>
          </w:p>
        </w:tc>
        <w:tc>
          <w:tcPr>
            <w:tcW w:w="621" w:type="dxa"/>
            <w:gridSpan w:val="2"/>
          </w:tcPr>
          <w:p w:rsidR="003E2847" w:rsidRPr="003E2847" w:rsidRDefault="003E2847" w:rsidP="003E2847">
            <w:pPr>
              <w:pStyle w:val="aff8"/>
              <w:rPr>
                <w:rFonts w:eastAsiaTheme="minorHAnsi"/>
              </w:rPr>
            </w:pPr>
            <w:r w:rsidRPr="00C86C73">
              <w:rPr>
                <w:i/>
                <w:lang w:val="en-US"/>
              </w:rPr>
              <w:t>f</w:t>
            </w:r>
            <w:r w:rsidRPr="00C86C73">
              <w:rPr>
                <w:i/>
                <w:vertAlign w:val="subscript"/>
              </w:rPr>
              <w:t>0</w:t>
            </w:r>
          </w:p>
        </w:tc>
        <w:tc>
          <w:tcPr>
            <w:tcW w:w="8930" w:type="dxa"/>
            <w:gridSpan w:val="2"/>
            <w:vAlign w:val="center"/>
          </w:tcPr>
          <w:p w:rsidR="003E2847" w:rsidRPr="00847DB4" w:rsidRDefault="003E2847" w:rsidP="000948E2">
            <w:pPr>
              <w:pStyle w:val="aff8"/>
              <w:rPr>
                <w:rFonts w:eastAsiaTheme="minorHAnsi"/>
              </w:rPr>
            </w:pPr>
            <w:r w:rsidRPr="00C86C73">
              <w:t>–</w:t>
            </w:r>
            <w:r w:rsidR="005C5EB1">
              <w:t> </w:t>
            </w:r>
            <w:r w:rsidRPr="00C86C73">
              <w:t>средняя частота</w:t>
            </w:r>
            <w:r w:rsidR="00847DB4">
              <w:t xml:space="preserve"> энергетического спектра сигнала</w:t>
            </w:r>
            <w:r w:rsidR="000948E2" w:rsidRPr="00847DB4">
              <w:t>;</w:t>
            </w:r>
          </w:p>
        </w:tc>
      </w:tr>
      <w:tr w:rsidR="003E2847" w:rsidRPr="003E2847" w:rsidTr="000948E2">
        <w:tc>
          <w:tcPr>
            <w:tcW w:w="622" w:type="dxa"/>
            <w:vAlign w:val="center"/>
          </w:tcPr>
          <w:p w:rsidR="003E2847" w:rsidRPr="003E2847" w:rsidRDefault="003E2847" w:rsidP="003E2847">
            <w:pPr>
              <w:pStyle w:val="aff8"/>
              <w:rPr>
                <w:rFonts w:eastAsiaTheme="minorHAnsi"/>
              </w:rPr>
            </w:pPr>
          </w:p>
        </w:tc>
        <w:tc>
          <w:tcPr>
            <w:tcW w:w="621" w:type="dxa"/>
            <w:gridSpan w:val="2"/>
          </w:tcPr>
          <w:p w:rsidR="003E2847" w:rsidRPr="003E2847" w:rsidRDefault="003E2847" w:rsidP="003E2847">
            <w:pPr>
              <w:pStyle w:val="aff8"/>
              <w:rPr>
                <w:rFonts w:eastAsiaTheme="minorHAnsi"/>
                <w:i/>
                <w:lang w:val="en-US"/>
              </w:rPr>
            </w:pPr>
            <w:r w:rsidRPr="003E2847">
              <w:rPr>
                <w:i/>
                <w:lang w:val="en-US"/>
              </w:rPr>
              <w:t>p(f)</w:t>
            </w:r>
          </w:p>
        </w:tc>
        <w:tc>
          <w:tcPr>
            <w:tcW w:w="8930" w:type="dxa"/>
            <w:gridSpan w:val="2"/>
            <w:vAlign w:val="center"/>
          </w:tcPr>
          <w:p w:rsidR="003E2847" w:rsidRPr="003E2847" w:rsidRDefault="003E2847" w:rsidP="005C5EB1">
            <w:pPr>
              <w:pStyle w:val="aff8"/>
              <w:rPr>
                <w:rFonts w:eastAsiaTheme="minorHAnsi"/>
              </w:rPr>
            </w:pPr>
            <w:r>
              <w:t>–</w:t>
            </w:r>
            <w:r w:rsidR="005C5EB1">
              <w:t> </w:t>
            </w:r>
            <w:r w:rsidR="00AF6F6E">
              <w:t xml:space="preserve">нормированный </w:t>
            </w:r>
            <w:r w:rsidR="00847DB4">
              <w:t>энергетический спектр сигнала</w:t>
            </w:r>
            <w:r w:rsidRPr="00C86C73">
              <w:t>.</w:t>
            </w:r>
          </w:p>
        </w:tc>
      </w:tr>
    </w:tbl>
    <w:p w:rsidR="00C86C73" w:rsidRPr="004C5613" w:rsidRDefault="00C86C73" w:rsidP="0007141E">
      <w:r w:rsidRPr="00C86C73">
        <w:t>Тогда, для суммарного сигнала</w:t>
      </w:r>
      <w:r w:rsidR="00A1680C">
        <w:t xml:space="preserve"> с энергетическим спектром</w:t>
      </w:r>
      <w:r w:rsidR="001B084B">
        <w:t xml:space="preserve"> </w:t>
      </w:r>
      <w:r w:rsidR="001B084B">
        <w:rPr>
          <w:i/>
          <w:lang w:val="en-US"/>
        </w:rPr>
        <w:t>P</w:t>
      </w:r>
      <w:r w:rsidR="001B084B" w:rsidRPr="008370EA">
        <w:rPr>
          <w:vertAlign w:val="subscript"/>
          <w:lang w:val="en-US"/>
        </w:rPr>
        <w:sym w:font="Symbol" w:char="F053"/>
      </w:r>
      <w:r w:rsidR="001B084B" w:rsidRPr="008F3558">
        <w:rPr>
          <w:i/>
        </w:rPr>
        <w:t>(</w:t>
      </w:r>
      <w:r w:rsidR="001B084B" w:rsidRPr="008370EA">
        <w:rPr>
          <w:i/>
          <w:lang w:val="en-US"/>
        </w:rPr>
        <w:t>f</w:t>
      </w:r>
      <w:r w:rsidR="001B084B" w:rsidRPr="008F3558">
        <w:rPr>
          <w:i/>
        </w:rPr>
        <w:t>)</w:t>
      </w:r>
      <w:r w:rsidRPr="00C86C73">
        <w:t>, состоящего из двух составляющих</w:t>
      </w:r>
      <w:r w:rsidR="00A1680C">
        <w:t xml:space="preserve"> с </w:t>
      </w:r>
      <w:r w:rsidR="001B084B" w:rsidRPr="008370EA">
        <w:rPr>
          <w:i/>
          <w:lang w:val="en-US"/>
        </w:rPr>
        <w:t>P</w:t>
      </w:r>
      <w:r w:rsidR="001B084B" w:rsidRPr="00377E6F">
        <w:rPr>
          <w:i/>
          <w:vertAlign w:val="subscript"/>
        </w:rPr>
        <w:t>1</w:t>
      </w:r>
      <w:r w:rsidR="001B084B" w:rsidRPr="00377E6F">
        <w:rPr>
          <w:i/>
        </w:rPr>
        <w:t>(</w:t>
      </w:r>
      <w:r w:rsidR="001B084B">
        <w:rPr>
          <w:i/>
          <w:lang w:val="en-US"/>
        </w:rPr>
        <w:t>f</w:t>
      </w:r>
      <w:r w:rsidR="001B084B">
        <w:rPr>
          <w:i/>
        </w:rPr>
        <w:t>)</w:t>
      </w:r>
      <w:r w:rsidRPr="00C86C73">
        <w:rPr>
          <w:i/>
        </w:rPr>
        <w:t xml:space="preserve"> </w:t>
      </w:r>
      <w:r w:rsidRPr="00C86C73">
        <w:t xml:space="preserve">и </w:t>
      </w:r>
      <w:r w:rsidR="001B084B" w:rsidRPr="008370EA">
        <w:rPr>
          <w:i/>
          <w:lang w:val="en-US"/>
        </w:rPr>
        <w:t>P</w:t>
      </w:r>
      <w:r w:rsidR="001B084B" w:rsidRPr="00377E6F">
        <w:rPr>
          <w:i/>
          <w:vertAlign w:val="subscript"/>
        </w:rPr>
        <w:t>2</w:t>
      </w:r>
      <w:r w:rsidR="001B084B" w:rsidRPr="00377E6F">
        <w:rPr>
          <w:i/>
        </w:rPr>
        <w:t>(</w:t>
      </w:r>
      <w:r w:rsidR="001B084B">
        <w:rPr>
          <w:i/>
          <w:lang w:val="en-US"/>
        </w:rPr>
        <w:t>f</w:t>
      </w:r>
      <w:r w:rsidR="001B084B">
        <w:rPr>
          <w:i/>
        </w:rPr>
        <w:t>)</w:t>
      </w:r>
      <w:r w:rsidRPr="00C86C73">
        <w:rPr>
          <w:i/>
        </w:rPr>
        <w:t xml:space="preserve">, </w:t>
      </w:r>
      <w:r w:rsidR="005C5EB1">
        <w:t>запишем</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613"/>
        <w:gridCol w:w="14"/>
        <w:gridCol w:w="8079"/>
        <w:gridCol w:w="852"/>
      </w:tblGrid>
      <w:tr w:rsidR="003E2847" w:rsidRPr="003E2847" w:rsidTr="000948E2">
        <w:tc>
          <w:tcPr>
            <w:tcW w:w="1228" w:type="dxa"/>
            <w:gridSpan w:val="2"/>
            <w:vAlign w:val="center"/>
          </w:tcPr>
          <w:p w:rsidR="003E2847" w:rsidRPr="003E2847" w:rsidRDefault="003E2847" w:rsidP="003E2847">
            <w:pPr>
              <w:pStyle w:val="aff8"/>
            </w:pPr>
          </w:p>
        </w:tc>
        <w:tc>
          <w:tcPr>
            <w:tcW w:w="8093" w:type="dxa"/>
            <w:gridSpan w:val="2"/>
            <w:vAlign w:val="center"/>
          </w:tcPr>
          <w:p w:rsidR="003E2847" w:rsidRPr="003E2847" w:rsidRDefault="00A35C81" w:rsidP="003E2847">
            <w:pPr>
              <w:pStyle w:val="aff8"/>
              <w:jc w:val="center"/>
            </w:pPr>
            <w:r w:rsidRPr="00A35C81">
              <w:rPr>
                <w:rFonts w:cs="Times New Roman"/>
                <w:position w:val="-36"/>
              </w:rPr>
              <w:object w:dxaOrig="3360" w:dyaOrig="859">
                <v:shape id="_x0000_i1144" type="#_x0000_t75" style="width:167.25pt;height:42pt" o:ole="">
                  <v:imagedata r:id="rId280" o:title=""/>
                </v:shape>
                <o:OLEObject Type="Embed" ProgID="Equation.3" ShapeID="_x0000_i1144" DrawAspect="Content" ObjectID="_1580301745" r:id="rId281"/>
              </w:object>
            </w:r>
            <w:r w:rsidR="003E2847">
              <w:t>,</w:t>
            </w:r>
          </w:p>
        </w:tc>
        <w:tc>
          <w:tcPr>
            <w:tcW w:w="852" w:type="dxa"/>
            <w:vAlign w:val="center"/>
          </w:tcPr>
          <w:p w:rsidR="003E2847" w:rsidRPr="003E2847" w:rsidRDefault="005C5EB1" w:rsidP="00105854">
            <w:pPr>
              <w:pStyle w:val="aff8"/>
            </w:pPr>
            <w:r w:rsidRPr="003E2847">
              <w:t>(3.</w:t>
            </w:r>
            <w:r w:rsidR="00105854">
              <w:t>3</w:t>
            </w:r>
            <w:r w:rsidRPr="003E2847">
              <w:t>)</w:t>
            </w:r>
          </w:p>
        </w:tc>
      </w:tr>
      <w:tr w:rsidR="005D4048" w:rsidRPr="003E2847" w:rsidTr="000948E2">
        <w:tc>
          <w:tcPr>
            <w:tcW w:w="615" w:type="dxa"/>
          </w:tcPr>
          <w:p w:rsidR="005D4048" w:rsidRPr="003E2847" w:rsidRDefault="005D4048" w:rsidP="003E2847">
            <w:pPr>
              <w:pStyle w:val="aff8"/>
            </w:pPr>
            <w:r w:rsidRPr="003E2847">
              <w:t>где</w:t>
            </w:r>
          </w:p>
        </w:tc>
        <w:tc>
          <w:tcPr>
            <w:tcW w:w="627" w:type="dxa"/>
            <w:gridSpan w:val="2"/>
          </w:tcPr>
          <w:p w:rsidR="005D4048" w:rsidRDefault="005D4048" w:rsidP="00801168">
            <w:pPr>
              <w:pStyle w:val="aff8"/>
              <w:rPr>
                <w:i/>
                <w:lang w:val="en-US"/>
              </w:rPr>
            </w:pPr>
            <w:r w:rsidRPr="008370EA">
              <w:rPr>
                <w:i/>
                <w:lang w:val="en-US"/>
              </w:rPr>
              <w:t>P</w:t>
            </w:r>
            <w:r w:rsidRPr="008370EA">
              <w:rPr>
                <w:vertAlign w:val="subscript"/>
                <w:lang w:val="en-US"/>
              </w:rPr>
              <w:sym w:font="Symbol" w:char="F053"/>
            </w:r>
          </w:p>
        </w:tc>
        <w:tc>
          <w:tcPr>
            <w:tcW w:w="8931" w:type="dxa"/>
            <w:gridSpan w:val="2"/>
          </w:tcPr>
          <w:p w:rsidR="005D4048" w:rsidRPr="003E2847" w:rsidRDefault="005D4048" w:rsidP="00801168">
            <w:pPr>
              <w:pStyle w:val="aff8"/>
            </w:pPr>
            <w:r>
              <w:t>– мощность суммарного сигнала.</w:t>
            </w:r>
          </w:p>
        </w:tc>
      </w:tr>
    </w:tbl>
    <w:p w:rsidR="005D4048" w:rsidRDefault="00847DB4" w:rsidP="00435B1B">
      <w:pPr>
        <w:ind w:firstLine="0"/>
      </w:pPr>
      <w:r>
        <w:t>Представим</w:t>
      </w:r>
      <w:r w:rsidR="005D4048">
        <w:t xml:space="preserve"> </w:t>
      </w:r>
      <w:r w:rsidR="005D4048">
        <w:rPr>
          <w:i/>
          <w:lang w:val="en-US"/>
        </w:rPr>
        <w:t>P</w:t>
      </w:r>
      <w:r w:rsidR="005D4048" w:rsidRPr="008370EA">
        <w:rPr>
          <w:vertAlign w:val="subscript"/>
          <w:lang w:val="en-US"/>
        </w:rPr>
        <w:sym w:font="Symbol" w:char="F053"/>
      </w:r>
      <w:r w:rsidR="005D4048" w:rsidRPr="008F3558">
        <w:rPr>
          <w:i/>
        </w:rPr>
        <w:t>(</w:t>
      </w:r>
      <w:r w:rsidR="005D4048" w:rsidRPr="008370EA">
        <w:rPr>
          <w:i/>
          <w:lang w:val="en-US"/>
        </w:rPr>
        <w:t>f</w:t>
      </w:r>
      <w:r w:rsidR="005D4048" w:rsidRPr="008F3558">
        <w:rPr>
          <w:i/>
        </w:rPr>
        <w:t>)</w:t>
      </w:r>
      <w:r w:rsidR="005D4048">
        <w:rPr>
          <w:i/>
        </w:rPr>
        <w:t xml:space="preserve"> </w:t>
      </w:r>
      <w:r>
        <w:t>в</w:t>
      </w:r>
      <w:r w:rsidR="005D4048" w:rsidRPr="005D4048">
        <w:t xml:space="preserve"> вид</w:t>
      </w:r>
      <w:r>
        <w:t>е</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344"/>
        <w:gridCol w:w="425"/>
        <w:gridCol w:w="7937"/>
        <w:gridCol w:w="852"/>
      </w:tblGrid>
      <w:tr w:rsidR="005D4048" w:rsidRPr="002C46AC" w:rsidTr="000948E2">
        <w:tc>
          <w:tcPr>
            <w:tcW w:w="959" w:type="dxa"/>
            <w:gridSpan w:val="2"/>
          </w:tcPr>
          <w:p w:rsidR="005D4048" w:rsidRPr="003E2847" w:rsidRDefault="005D4048" w:rsidP="00801168">
            <w:pPr>
              <w:pStyle w:val="aff8"/>
            </w:pPr>
          </w:p>
        </w:tc>
        <w:tc>
          <w:tcPr>
            <w:tcW w:w="8362" w:type="dxa"/>
            <w:gridSpan w:val="2"/>
          </w:tcPr>
          <w:p w:rsidR="005D4048" w:rsidRPr="000948E2" w:rsidRDefault="00A35C81" w:rsidP="00801168">
            <w:pPr>
              <w:pStyle w:val="aff8"/>
              <w:jc w:val="center"/>
              <w:rPr>
                <w:lang w:val="en-US"/>
              </w:rPr>
            </w:pPr>
            <w:r w:rsidRPr="0085417C">
              <w:rPr>
                <w:rFonts w:cs="Times New Roman"/>
                <w:position w:val="-12"/>
              </w:rPr>
              <w:object w:dxaOrig="1939" w:dyaOrig="380">
                <v:shape id="_x0000_i1145" type="#_x0000_t75" style="width:96pt;height:19.5pt" o:ole="">
                  <v:imagedata r:id="rId282" o:title=""/>
                </v:shape>
                <o:OLEObject Type="Embed" ProgID="Equation.3" ShapeID="_x0000_i1145" DrawAspect="Content" ObjectID="_1580301746" r:id="rId283"/>
              </w:object>
            </w:r>
            <w:r w:rsidR="000948E2">
              <w:rPr>
                <w:rFonts w:cs="Times New Roman"/>
                <w:lang w:val="en-US"/>
              </w:rPr>
              <w:t>,</w:t>
            </w:r>
          </w:p>
        </w:tc>
        <w:tc>
          <w:tcPr>
            <w:tcW w:w="852" w:type="dxa"/>
            <w:vAlign w:val="center"/>
          </w:tcPr>
          <w:p w:rsidR="005D4048" w:rsidRPr="002C46AC" w:rsidRDefault="005D4048" w:rsidP="00105854">
            <w:pPr>
              <w:pStyle w:val="aff8"/>
              <w:jc w:val="right"/>
            </w:pPr>
            <w:r w:rsidRPr="003E2847">
              <w:t>(3.</w:t>
            </w:r>
            <w:r w:rsidR="00105854">
              <w:t>4</w:t>
            </w:r>
            <w:r w:rsidRPr="003E2847">
              <w:t>)</w:t>
            </w:r>
          </w:p>
        </w:tc>
      </w:tr>
      <w:tr w:rsidR="005D4048" w:rsidRPr="003E2847" w:rsidTr="000948E2">
        <w:tc>
          <w:tcPr>
            <w:tcW w:w="615" w:type="dxa"/>
            <w:vAlign w:val="center"/>
          </w:tcPr>
          <w:p w:rsidR="005D4048" w:rsidRPr="003E2847" w:rsidRDefault="005D4048" w:rsidP="002E273F">
            <w:pPr>
              <w:pStyle w:val="aff8"/>
              <w:jc w:val="left"/>
            </w:pPr>
            <w:r w:rsidRPr="003E2847">
              <w:t>где</w:t>
            </w:r>
          </w:p>
        </w:tc>
        <w:tc>
          <w:tcPr>
            <w:tcW w:w="769" w:type="dxa"/>
            <w:gridSpan w:val="2"/>
            <w:vAlign w:val="center"/>
          </w:tcPr>
          <w:p w:rsidR="005D4048" w:rsidRPr="008370EA" w:rsidRDefault="005D4048" w:rsidP="002E273F">
            <w:pPr>
              <w:pStyle w:val="aff8"/>
              <w:jc w:val="left"/>
              <w:rPr>
                <w:i/>
                <w:lang w:val="en-US"/>
              </w:rPr>
            </w:pPr>
            <w:r>
              <w:rPr>
                <w:i/>
                <w:lang w:val="en-US"/>
              </w:rPr>
              <w:t>p</w:t>
            </w:r>
            <w:r w:rsidRPr="008370EA">
              <w:rPr>
                <w:vertAlign w:val="subscript"/>
                <w:lang w:val="en-US"/>
              </w:rPr>
              <w:sym w:font="Symbol" w:char="F053"/>
            </w:r>
            <w:r w:rsidRPr="008370EA">
              <w:rPr>
                <w:i/>
                <w:lang w:val="en-US"/>
              </w:rPr>
              <w:t>(f)</w:t>
            </w:r>
          </w:p>
        </w:tc>
        <w:tc>
          <w:tcPr>
            <w:tcW w:w="8789" w:type="dxa"/>
            <w:gridSpan w:val="2"/>
            <w:vAlign w:val="center"/>
          </w:tcPr>
          <w:p w:rsidR="005D4048" w:rsidRPr="003E2847" w:rsidRDefault="005D4048" w:rsidP="002E273F">
            <w:pPr>
              <w:pStyle w:val="aff8"/>
              <w:jc w:val="left"/>
            </w:pPr>
            <w:r w:rsidRPr="003E2847">
              <w:t>–</w:t>
            </w:r>
            <w:r>
              <w:t> нормированный энергетический спектр суммарного сигнала</w:t>
            </w:r>
            <w:r w:rsidR="002E273F">
              <w:t>.</w:t>
            </w:r>
          </w:p>
        </w:tc>
      </w:tr>
    </w:tbl>
    <w:p w:rsidR="00435B1B" w:rsidRPr="00435B1B" w:rsidRDefault="002E273F" w:rsidP="00435B1B">
      <w:pPr>
        <w:ind w:firstLine="0"/>
      </w:pPr>
      <w:r>
        <w:t>Запишем</w:t>
      </w:r>
      <w:r w:rsidR="00435B1B">
        <w:t xml:space="preserve"> </w:t>
      </w:r>
      <w:r w:rsidR="00435B1B" w:rsidRPr="008370EA">
        <w:rPr>
          <w:i/>
          <w:lang w:val="en-US"/>
        </w:rPr>
        <w:t>P</w:t>
      </w:r>
      <w:r w:rsidR="00435B1B" w:rsidRPr="00B71508">
        <w:rPr>
          <w:vertAlign w:val="subscript"/>
          <w:lang w:val="en-US"/>
        </w:rPr>
        <w:sym w:font="Symbol" w:char="F053"/>
      </w:r>
      <w:r w:rsidR="00435B1B" w:rsidRPr="00B71508">
        <w:rPr>
          <w:i/>
        </w:rPr>
        <w:t>(</w:t>
      </w:r>
      <w:r w:rsidR="00435B1B" w:rsidRPr="00B71508">
        <w:rPr>
          <w:i/>
          <w:lang w:val="en-US"/>
        </w:rPr>
        <w:t>f</w:t>
      </w:r>
      <w:r w:rsidR="00435B1B" w:rsidRPr="00B71508">
        <w:rPr>
          <w:i/>
        </w:rPr>
        <w:t>)</w:t>
      </w:r>
      <w:r w:rsidR="00435B1B" w:rsidRPr="00435B1B">
        <w:t xml:space="preserve"> </w:t>
      </w:r>
      <w:r w:rsidR="00847DB4">
        <w:t>как</w:t>
      </w:r>
      <w:r w:rsidR="00435B1B">
        <w:t xml:space="preserve"> сумм</w:t>
      </w:r>
      <w:r w:rsidR="00847DB4">
        <w:t>у</w:t>
      </w:r>
      <w:r w:rsidR="00435B1B">
        <w:t xml:space="preserve"> </w:t>
      </w:r>
      <w:r w:rsidR="00847DB4">
        <w:t>энергетических спектров</w:t>
      </w:r>
      <w:r w:rsidR="00435B1B">
        <w:t xml:space="preserve"> от первого и второго слоя</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344"/>
        <w:gridCol w:w="425"/>
        <w:gridCol w:w="7937"/>
        <w:gridCol w:w="852"/>
      </w:tblGrid>
      <w:tr w:rsidR="00435B1B" w:rsidRPr="0028080B" w:rsidTr="000948E2">
        <w:tc>
          <w:tcPr>
            <w:tcW w:w="959" w:type="dxa"/>
            <w:gridSpan w:val="2"/>
            <w:vAlign w:val="center"/>
          </w:tcPr>
          <w:p w:rsidR="00435B1B" w:rsidRPr="0028080B" w:rsidRDefault="00435B1B" w:rsidP="00884EF4">
            <w:pPr>
              <w:pStyle w:val="aff8"/>
            </w:pPr>
          </w:p>
        </w:tc>
        <w:tc>
          <w:tcPr>
            <w:tcW w:w="8362" w:type="dxa"/>
            <w:gridSpan w:val="2"/>
            <w:vAlign w:val="center"/>
          </w:tcPr>
          <w:p w:rsidR="00435B1B" w:rsidRPr="0028080B" w:rsidRDefault="005F6B2B" w:rsidP="00884EF4">
            <w:pPr>
              <w:pStyle w:val="aff8"/>
              <w:jc w:val="center"/>
            </w:pPr>
            <w:r w:rsidRPr="005F6B2B">
              <w:rPr>
                <w:rFonts w:cs="Times New Roman"/>
                <w:position w:val="-12"/>
              </w:rPr>
              <w:object w:dxaOrig="2480" w:dyaOrig="380">
                <v:shape id="_x0000_i1146" type="#_x0000_t75" style="width:123.75pt;height:19.5pt" o:ole="">
                  <v:imagedata r:id="rId284" o:title=""/>
                </v:shape>
                <o:OLEObject Type="Embed" ProgID="Equation.3" ShapeID="_x0000_i1146" DrawAspect="Content" ObjectID="_1580301747" r:id="rId285"/>
              </w:object>
            </w:r>
            <w:r w:rsidR="00435B1B">
              <w:rPr>
                <w:rFonts w:cs="Times New Roman"/>
              </w:rPr>
              <w:t>,</w:t>
            </w:r>
          </w:p>
        </w:tc>
        <w:tc>
          <w:tcPr>
            <w:tcW w:w="852" w:type="dxa"/>
            <w:vAlign w:val="center"/>
          </w:tcPr>
          <w:p w:rsidR="00435B1B" w:rsidRPr="0028080B" w:rsidRDefault="00435B1B" w:rsidP="00105854">
            <w:pPr>
              <w:pStyle w:val="aff8"/>
              <w:jc w:val="right"/>
            </w:pPr>
            <w:r>
              <w:t>(3.</w:t>
            </w:r>
            <w:r w:rsidR="00105854">
              <w:t>5</w:t>
            </w:r>
            <w:r>
              <w:t>)</w:t>
            </w:r>
          </w:p>
        </w:tc>
      </w:tr>
      <w:tr w:rsidR="00435B1B" w:rsidRPr="003E2847" w:rsidTr="000948E2">
        <w:tc>
          <w:tcPr>
            <w:tcW w:w="615" w:type="dxa"/>
          </w:tcPr>
          <w:p w:rsidR="00435B1B" w:rsidRPr="003E2847" w:rsidRDefault="00435B1B" w:rsidP="00884EF4">
            <w:pPr>
              <w:pStyle w:val="aff8"/>
            </w:pPr>
            <w:r w:rsidRPr="003E2847">
              <w:t>где</w:t>
            </w:r>
          </w:p>
        </w:tc>
        <w:tc>
          <w:tcPr>
            <w:tcW w:w="769" w:type="dxa"/>
            <w:gridSpan w:val="2"/>
          </w:tcPr>
          <w:p w:rsidR="00435B1B" w:rsidRPr="001B084B" w:rsidRDefault="00435B1B" w:rsidP="00884EF4">
            <w:pPr>
              <w:pStyle w:val="aff8"/>
              <w:rPr>
                <w:i/>
              </w:rPr>
            </w:pPr>
            <w:r w:rsidRPr="008370EA">
              <w:rPr>
                <w:i/>
                <w:lang w:val="en-US"/>
              </w:rPr>
              <w:t>P</w:t>
            </w:r>
            <w:r>
              <w:rPr>
                <w:vertAlign w:val="subscript"/>
              </w:rPr>
              <w:t>1</w:t>
            </w:r>
            <w:r w:rsidRPr="008370EA">
              <w:rPr>
                <w:i/>
                <w:lang w:val="en-US"/>
              </w:rPr>
              <w:t>(f</w:t>
            </w:r>
            <w:r>
              <w:rPr>
                <w:i/>
              </w:rPr>
              <w:t>)</w:t>
            </w:r>
          </w:p>
        </w:tc>
        <w:tc>
          <w:tcPr>
            <w:tcW w:w="8789" w:type="dxa"/>
            <w:gridSpan w:val="2"/>
            <w:vAlign w:val="center"/>
          </w:tcPr>
          <w:p w:rsidR="00435B1B" w:rsidRPr="000948E2" w:rsidRDefault="00435B1B" w:rsidP="000948E2">
            <w:pPr>
              <w:pStyle w:val="aff8"/>
            </w:pPr>
            <w:r w:rsidRPr="003E2847">
              <w:t>–</w:t>
            </w:r>
            <w:r>
              <w:t> </w:t>
            </w:r>
            <w:r w:rsidR="00A1680C">
              <w:t xml:space="preserve">энергетический спектр составляющей суммарного сигнала, </w:t>
            </w:r>
            <w:r w:rsidR="00A1680C">
              <w:lastRenderedPageBreak/>
              <w:t>образуем</w:t>
            </w:r>
            <w:r w:rsidR="002E273F">
              <w:t>ой</w:t>
            </w:r>
            <w:r w:rsidR="00A1680C">
              <w:t xml:space="preserve"> отражениями от первого</w:t>
            </w:r>
            <w:r w:rsidR="002E273F">
              <w:t xml:space="preserve"> слоя</w:t>
            </w:r>
            <w:r w:rsidR="000948E2" w:rsidRPr="000948E2">
              <w:t>;</w:t>
            </w:r>
          </w:p>
        </w:tc>
      </w:tr>
      <w:tr w:rsidR="00435B1B" w:rsidRPr="003E2847" w:rsidTr="000948E2">
        <w:tc>
          <w:tcPr>
            <w:tcW w:w="615" w:type="dxa"/>
          </w:tcPr>
          <w:p w:rsidR="00435B1B" w:rsidRPr="003E2847" w:rsidRDefault="00435B1B" w:rsidP="00884EF4">
            <w:pPr>
              <w:pStyle w:val="aff8"/>
            </w:pPr>
          </w:p>
        </w:tc>
        <w:tc>
          <w:tcPr>
            <w:tcW w:w="769" w:type="dxa"/>
            <w:gridSpan w:val="2"/>
          </w:tcPr>
          <w:p w:rsidR="00435B1B" w:rsidRPr="001B084B" w:rsidRDefault="00435B1B" w:rsidP="00884EF4">
            <w:pPr>
              <w:pStyle w:val="aff8"/>
              <w:rPr>
                <w:i/>
              </w:rPr>
            </w:pPr>
            <w:r w:rsidRPr="008370EA">
              <w:rPr>
                <w:i/>
                <w:lang w:val="en-US"/>
              </w:rPr>
              <w:t>P</w:t>
            </w:r>
            <w:r w:rsidRPr="00377E6F">
              <w:rPr>
                <w:i/>
                <w:vertAlign w:val="subscript"/>
              </w:rPr>
              <w:t>2</w:t>
            </w:r>
            <w:r w:rsidRPr="00377E6F">
              <w:rPr>
                <w:i/>
              </w:rPr>
              <w:t>(</w:t>
            </w:r>
            <w:r>
              <w:rPr>
                <w:i/>
                <w:lang w:val="en-US"/>
              </w:rPr>
              <w:t>f</w:t>
            </w:r>
            <w:r>
              <w:rPr>
                <w:i/>
              </w:rPr>
              <w:t>)</w:t>
            </w:r>
          </w:p>
        </w:tc>
        <w:tc>
          <w:tcPr>
            <w:tcW w:w="8789" w:type="dxa"/>
            <w:gridSpan w:val="2"/>
            <w:vAlign w:val="center"/>
          </w:tcPr>
          <w:p w:rsidR="00435B1B" w:rsidRPr="003E2847" w:rsidRDefault="00435B1B" w:rsidP="002E273F">
            <w:pPr>
              <w:pStyle w:val="aff8"/>
            </w:pPr>
            <w:r w:rsidRPr="003E2847">
              <w:t>–</w:t>
            </w:r>
            <w:r>
              <w:t> </w:t>
            </w:r>
            <w:r w:rsidR="002E273F">
              <w:t>энергетический спектр составляющей суммарного сигнала, образуемой отражениями от второго слоя</w:t>
            </w:r>
            <w:r>
              <w:t>.</w:t>
            </w:r>
          </w:p>
        </w:tc>
      </w:tr>
    </w:tbl>
    <w:p w:rsidR="001B084B" w:rsidRDefault="00C4426F" w:rsidP="001B084B">
      <w:pPr>
        <w:ind w:firstLine="0"/>
      </w:pPr>
      <w:r>
        <w:t>С</w:t>
      </w:r>
      <w:r w:rsidR="001B084B" w:rsidRPr="00C86C73">
        <w:t>оответственно</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344"/>
        <w:gridCol w:w="425"/>
        <w:gridCol w:w="7938"/>
        <w:gridCol w:w="851"/>
      </w:tblGrid>
      <w:tr w:rsidR="001B084B" w:rsidRPr="0028080B" w:rsidTr="000948E2">
        <w:tc>
          <w:tcPr>
            <w:tcW w:w="959" w:type="dxa"/>
            <w:gridSpan w:val="2"/>
            <w:vAlign w:val="center"/>
          </w:tcPr>
          <w:p w:rsidR="001B084B" w:rsidRPr="0028080B" w:rsidRDefault="001B084B" w:rsidP="00246CE4">
            <w:pPr>
              <w:pStyle w:val="aff8"/>
            </w:pPr>
          </w:p>
        </w:tc>
        <w:tc>
          <w:tcPr>
            <w:tcW w:w="8363" w:type="dxa"/>
            <w:gridSpan w:val="2"/>
            <w:vAlign w:val="center"/>
          </w:tcPr>
          <w:p w:rsidR="001B084B" w:rsidRPr="00377E6F" w:rsidRDefault="00C4426F" w:rsidP="00246CE4">
            <w:pPr>
              <w:pStyle w:val="aff8"/>
              <w:jc w:val="center"/>
            </w:pPr>
            <w:r w:rsidRPr="00377E6F">
              <w:rPr>
                <w:rFonts w:cs="Times New Roman"/>
                <w:position w:val="-12"/>
              </w:rPr>
              <w:object w:dxaOrig="1840" w:dyaOrig="380">
                <v:shape id="_x0000_i1147" type="#_x0000_t75" style="width:91.5pt;height:18.75pt" o:ole="">
                  <v:imagedata r:id="rId286" o:title=""/>
                </v:shape>
                <o:OLEObject Type="Embed" ProgID="Equation.3" ShapeID="_x0000_i1147" DrawAspect="Content" ObjectID="_1580301748" r:id="rId287"/>
              </w:object>
            </w:r>
            <w:r w:rsidR="001B084B">
              <w:rPr>
                <w:rFonts w:cs="Times New Roman"/>
              </w:rPr>
              <w:t>,</w:t>
            </w:r>
            <w:r w:rsidR="001B084B">
              <w:rPr>
                <w:rFonts w:cs="Times New Roman"/>
                <w:lang w:val="en-US"/>
              </w:rPr>
              <w:t xml:space="preserve"> </w:t>
            </w:r>
            <w:r w:rsidRPr="00377E6F">
              <w:rPr>
                <w:rFonts w:cs="Times New Roman"/>
                <w:position w:val="-12"/>
              </w:rPr>
              <w:object w:dxaOrig="1900" w:dyaOrig="380">
                <v:shape id="_x0000_i1148" type="#_x0000_t75" style="width:97.5pt;height:18.75pt" o:ole="">
                  <v:imagedata r:id="rId288" o:title=""/>
                </v:shape>
                <o:OLEObject Type="Embed" ProgID="Equation.3" ShapeID="_x0000_i1148" DrawAspect="Content" ObjectID="_1580301749" r:id="rId289"/>
              </w:object>
            </w:r>
            <w:r w:rsidR="009B1448">
              <w:t>,</w:t>
            </w:r>
          </w:p>
        </w:tc>
        <w:tc>
          <w:tcPr>
            <w:tcW w:w="851" w:type="dxa"/>
            <w:vAlign w:val="center"/>
          </w:tcPr>
          <w:p w:rsidR="001B084B" w:rsidRPr="0028080B" w:rsidRDefault="001B084B" w:rsidP="00105854">
            <w:pPr>
              <w:pStyle w:val="aff8"/>
              <w:jc w:val="right"/>
            </w:pPr>
            <w:r w:rsidRPr="0028080B">
              <w:t>(3.</w:t>
            </w:r>
            <w:r w:rsidR="00105854">
              <w:t>6</w:t>
            </w:r>
            <w:r w:rsidRPr="0028080B">
              <w:t>)</w:t>
            </w:r>
          </w:p>
        </w:tc>
      </w:tr>
      <w:tr w:rsidR="001B084B" w:rsidRPr="003E2847" w:rsidTr="000948E2">
        <w:tc>
          <w:tcPr>
            <w:tcW w:w="615" w:type="dxa"/>
          </w:tcPr>
          <w:p w:rsidR="001B084B" w:rsidRPr="003E2847" w:rsidRDefault="001B084B" w:rsidP="00246CE4">
            <w:pPr>
              <w:pStyle w:val="aff8"/>
            </w:pPr>
            <w:r w:rsidRPr="003E2847">
              <w:t>где</w:t>
            </w:r>
          </w:p>
        </w:tc>
        <w:tc>
          <w:tcPr>
            <w:tcW w:w="769" w:type="dxa"/>
            <w:gridSpan w:val="2"/>
          </w:tcPr>
          <w:p w:rsidR="001B084B" w:rsidRPr="00377E6F" w:rsidRDefault="001B084B" w:rsidP="002E273F">
            <w:pPr>
              <w:pStyle w:val="aff8"/>
              <w:rPr>
                <w:i/>
              </w:rPr>
            </w:pPr>
            <w:r>
              <w:rPr>
                <w:i/>
                <w:lang w:val="en-US"/>
              </w:rPr>
              <w:t>p</w:t>
            </w:r>
            <w:r>
              <w:rPr>
                <w:vertAlign w:val="subscript"/>
                <w:lang w:val="en-US"/>
              </w:rPr>
              <w:t>1</w:t>
            </w:r>
            <w:r w:rsidRPr="008370EA">
              <w:rPr>
                <w:i/>
                <w:lang w:val="en-US"/>
              </w:rPr>
              <w:t>(f)</w:t>
            </w:r>
          </w:p>
        </w:tc>
        <w:tc>
          <w:tcPr>
            <w:tcW w:w="8789" w:type="dxa"/>
            <w:gridSpan w:val="2"/>
          </w:tcPr>
          <w:p w:rsidR="001B084B" w:rsidRPr="000948E2" w:rsidRDefault="001B084B" w:rsidP="000948E2">
            <w:pPr>
              <w:pStyle w:val="aff8"/>
            </w:pPr>
            <w:r w:rsidRPr="003E2847">
              <w:t>–</w:t>
            </w:r>
            <w:r>
              <w:t> </w:t>
            </w:r>
            <w:r w:rsidR="002E273F">
              <w:t>нормированный энергетический спектр составляющей суммарного сигнала, образуемой отражениями от первого слоя</w:t>
            </w:r>
            <w:r w:rsidR="000948E2" w:rsidRPr="000948E2">
              <w:t>;</w:t>
            </w:r>
          </w:p>
        </w:tc>
      </w:tr>
      <w:tr w:rsidR="002E273F" w:rsidRPr="003E2847" w:rsidTr="000948E2">
        <w:tc>
          <w:tcPr>
            <w:tcW w:w="615" w:type="dxa"/>
          </w:tcPr>
          <w:p w:rsidR="002E273F" w:rsidRPr="003E2847" w:rsidRDefault="002E273F" w:rsidP="00246CE4">
            <w:pPr>
              <w:pStyle w:val="aff8"/>
            </w:pPr>
          </w:p>
        </w:tc>
        <w:tc>
          <w:tcPr>
            <w:tcW w:w="769" w:type="dxa"/>
            <w:gridSpan w:val="2"/>
          </w:tcPr>
          <w:p w:rsidR="002E273F" w:rsidRPr="00377E6F" w:rsidRDefault="002E273F" w:rsidP="00801168">
            <w:pPr>
              <w:pStyle w:val="aff8"/>
              <w:rPr>
                <w:i/>
              </w:rPr>
            </w:pPr>
            <w:r>
              <w:rPr>
                <w:i/>
                <w:lang w:val="en-US"/>
              </w:rPr>
              <w:t>p</w:t>
            </w:r>
            <w:r>
              <w:rPr>
                <w:vertAlign w:val="subscript"/>
              </w:rPr>
              <w:t>2</w:t>
            </w:r>
            <w:r w:rsidRPr="008370EA">
              <w:rPr>
                <w:i/>
                <w:lang w:val="en-US"/>
              </w:rPr>
              <w:t>(f)</w:t>
            </w:r>
          </w:p>
        </w:tc>
        <w:tc>
          <w:tcPr>
            <w:tcW w:w="8789" w:type="dxa"/>
            <w:gridSpan w:val="2"/>
          </w:tcPr>
          <w:p w:rsidR="002E273F" w:rsidRPr="000948E2" w:rsidRDefault="002E273F" w:rsidP="000948E2">
            <w:pPr>
              <w:pStyle w:val="aff8"/>
            </w:pPr>
            <w:r w:rsidRPr="003E2847">
              <w:t>–</w:t>
            </w:r>
            <w:r>
              <w:t> нормированный энергетический спектр составляющей суммарного сигнала, образуемой отражениями от второго слоя</w:t>
            </w:r>
            <w:r w:rsidR="000948E2" w:rsidRPr="000948E2">
              <w:t>;</w:t>
            </w:r>
          </w:p>
        </w:tc>
      </w:tr>
      <w:tr w:rsidR="002E273F" w:rsidRPr="003E2847" w:rsidTr="000948E2">
        <w:tc>
          <w:tcPr>
            <w:tcW w:w="615" w:type="dxa"/>
          </w:tcPr>
          <w:p w:rsidR="002E273F" w:rsidRPr="003E2847" w:rsidRDefault="002E273F" w:rsidP="00246CE4">
            <w:pPr>
              <w:pStyle w:val="aff8"/>
            </w:pPr>
          </w:p>
        </w:tc>
        <w:tc>
          <w:tcPr>
            <w:tcW w:w="769" w:type="dxa"/>
            <w:gridSpan w:val="2"/>
          </w:tcPr>
          <w:p w:rsidR="002E273F" w:rsidRPr="008F3558" w:rsidRDefault="002E273F" w:rsidP="00C676B4">
            <w:pPr>
              <w:pStyle w:val="aff8"/>
              <w:rPr>
                <w:i/>
              </w:rPr>
            </w:pPr>
            <w:r w:rsidRPr="008370EA">
              <w:rPr>
                <w:i/>
                <w:lang w:val="en-US"/>
              </w:rPr>
              <w:t>P</w:t>
            </w:r>
            <w:r w:rsidRPr="008F3558">
              <w:rPr>
                <w:i/>
                <w:vertAlign w:val="subscript"/>
              </w:rPr>
              <w:t>1</w:t>
            </w:r>
          </w:p>
        </w:tc>
        <w:tc>
          <w:tcPr>
            <w:tcW w:w="8789" w:type="dxa"/>
            <w:gridSpan w:val="2"/>
          </w:tcPr>
          <w:p w:rsidR="002E273F" w:rsidRPr="000948E2" w:rsidRDefault="002E273F" w:rsidP="000948E2">
            <w:pPr>
              <w:pStyle w:val="aff8"/>
            </w:pPr>
            <w:r>
              <w:t>– </w:t>
            </w:r>
            <w:r w:rsidR="00C676B4">
              <w:t>мощность составляющей суммарного сигнала, образуемой отражениями от первого слоя</w:t>
            </w:r>
            <w:r w:rsidR="000948E2" w:rsidRPr="000948E2">
              <w:t>;</w:t>
            </w:r>
          </w:p>
        </w:tc>
      </w:tr>
      <w:tr w:rsidR="00C676B4" w:rsidRPr="003E2847" w:rsidTr="000948E2">
        <w:tc>
          <w:tcPr>
            <w:tcW w:w="615" w:type="dxa"/>
          </w:tcPr>
          <w:p w:rsidR="00C676B4" w:rsidRPr="003E2847" w:rsidRDefault="00C676B4" w:rsidP="00246CE4">
            <w:pPr>
              <w:pStyle w:val="aff8"/>
            </w:pPr>
          </w:p>
        </w:tc>
        <w:tc>
          <w:tcPr>
            <w:tcW w:w="769" w:type="dxa"/>
            <w:gridSpan w:val="2"/>
          </w:tcPr>
          <w:p w:rsidR="00C676B4" w:rsidRPr="008370EA" w:rsidRDefault="00C676B4" w:rsidP="00246CE4">
            <w:pPr>
              <w:pStyle w:val="aff8"/>
              <w:rPr>
                <w:i/>
                <w:lang w:val="en-US"/>
              </w:rPr>
            </w:pPr>
            <w:r w:rsidRPr="008370EA">
              <w:rPr>
                <w:i/>
                <w:lang w:val="en-US"/>
              </w:rPr>
              <w:t>P</w:t>
            </w:r>
            <w:r w:rsidRPr="008F3558">
              <w:rPr>
                <w:i/>
                <w:vertAlign w:val="subscript"/>
              </w:rPr>
              <w:t>2</w:t>
            </w:r>
          </w:p>
        </w:tc>
        <w:tc>
          <w:tcPr>
            <w:tcW w:w="8789" w:type="dxa"/>
            <w:gridSpan w:val="2"/>
          </w:tcPr>
          <w:p w:rsidR="00C676B4" w:rsidRPr="003E2847" w:rsidRDefault="00C676B4" w:rsidP="00C676B4">
            <w:pPr>
              <w:pStyle w:val="aff8"/>
            </w:pPr>
            <w:r>
              <w:t>– мощность составляющей суммарного сигнала, образуемой отражениями от второго слоя.</w:t>
            </w:r>
          </w:p>
        </w:tc>
      </w:tr>
    </w:tbl>
    <w:p w:rsidR="002603F2" w:rsidRDefault="002603F2" w:rsidP="003E2847">
      <w:pPr>
        <w:ind w:firstLine="0"/>
      </w:pPr>
      <w:r>
        <w:t xml:space="preserve">Формулы для расчета мощностей </w:t>
      </w:r>
      <w:r w:rsidRPr="004668B4">
        <w:rPr>
          <w:i/>
          <w:lang w:val="en-US"/>
        </w:rPr>
        <w:t>P</w:t>
      </w:r>
      <w:r w:rsidRPr="004668B4">
        <w:rPr>
          <w:i/>
          <w:vertAlign w:val="subscript"/>
        </w:rPr>
        <w:t>1</w:t>
      </w:r>
      <w:r w:rsidRPr="002603F2">
        <w:t xml:space="preserve"> </w:t>
      </w:r>
      <w:r>
        <w:t xml:space="preserve">и </w:t>
      </w:r>
      <w:r w:rsidRPr="004668B4">
        <w:rPr>
          <w:i/>
          <w:lang w:val="en-US"/>
        </w:rPr>
        <w:t>P</w:t>
      </w:r>
      <w:r w:rsidRPr="004668B4">
        <w:rPr>
          <w:i/>
          <w:vertAlign w:val="subscript"/>
        </w:rPr>
        <w:t>2</w:t>
      </w:r>
      <w:r>
        <w:t xml:space="preserve"> имеют вид</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362"/>
        <w:gridCol w:w="852"/>
      </w:tblGrid>
      <w:tr w:rsidR="002603F2" w:rsidRPr="0028080B" w:rsidTr="00AF6F6E">
        <w:tc>
          <w:tcPr>
            <w:tcW w:w="959" w:type="dxa"/>
            <w:vAlign w:val="center"/>
          </w:tcPr>
          <w:p w:rsidR="002603F2" w:rsidRPr="0028080B" w:rsidRDefault="002603F2" w:rsidP="00AF6F6E">
            <w:pPr>
              <w:pStyle w:val="aff8"/>
            </w:pPr>
          </w:p>
        </w:tc>
        <w:tc>
          <w:tcPr>
            <w:tcW w:w="8362" w:type="dxa"/>
            <w:vAlign w:val="center"/>
          </w:tcPr>
          <w:p w:rsidR="002603F2" w:rsidRPr="0028080B" w:rsidRDefault="0090410B" w:rsidP="00AF6F6E">
            <w:pPr>
              <w:pStyle w:val="aff8"/>
              <w:jc w:val="center"/>
            </w:pPr>
            <w:r w:rsidRPr="002603F2">
              <w:rPr>
                <w:rFonts w:cs="Times New Roman"/>
                <w:position w:val="-26"/>
              </w:rPr>
              <w:object w:dxaOrig="2880" w:dyaOrig="700">
                <v:shape id="_x0000_i1149" type="#_x0000_t75" style="width:144.75pt;height:33.75pt" o:ole="">
                  <v:imagedata r:id="rId290" o:title=""/>
                </v:shape>
                <o:OLEObject Type="Embed" ProgID="Equation.3" ShapeID="_x0000_i1149" DrawAspect="Content" ObjectID="_1580301750" r:id="rId291"/>
              </w:object>
            </w:r>
            <w:r w:rsidR="002603F2">
              <w:rPr>
                <w:rFonts w:cs="Times New Roman"/>
              </w:rPr>
              <w:t>,</w:t>
            </w:r>
            <w:r w:rsidR="002603F2">
              <w:rPr>
                <w:rFonts w:cs="Times New Roman"/>
                <w:lang w:val="en-US"/>
              </w:rPr>
              <w:t xml:space="preserve"> </w:t>
            </w:r>
            <w:r w:rsidRPr="002603F2">
              <w:rPr>
                <w:rFonts w:cs="Times New Roman"/>
                <w:position w:val="-26"/>
              </w:rPr>
              <w:object w:dxaOrig="2000" w:dyaOrig="700">
                <v:shape id="_x0000_i1150" type="#_x0000_t75" style="width:99.75pt;height:33.75pt" o:ole="">
                  <v:imagedata r:id="rId292" o:title=""/>
                </v:shape>
                <o:OLEObject Type="Embed" ProgID="Equation.3" ShapeID="_x0000_i1150" DrawAspect="Content" ObjectID="_1580301751" r:id="rId293"/>
              </w:object>
            </w:r>
            <w:r>
              <w:t>.</w:t>
            </w:r>
          </w:p>
        </w:tc>
        <w:tc>
          <w:tcPr>
            <w:tcW w:w="852" w:type="dxa"/>
            <w:vAlign w:val="center"/>
          </w:tcPr>
          <w:p w:rsidR="002603F2" w:rsidRPr="0028080B" w:rsidRDefault="002603F2" w:rsidP="0090410B">
            <w:pPr>
              <w:pStyle w:val="aff8"/>
              <w:jc w:val="right"/>
            </w:pPr>
            <w:r>
              <w:t>(3.</w:t>
            </w:r>
            <w:r w:rsidR="0090410B">
              <w:t>7</w:t>
            </w:r>
            <w:r>
              <w:t>)</w:t>
            </w:r>
          </w:p>
        </w:tc>
      </w:tr>
    </w:tbl>
    <w:p w:rsidR="003149AD" w:rsidRPr="00377E6F" w:rsidRDefault="00377E6F" w:rsidP="003E2847">
      <w:pPr>
        <w:ind w:firstLine="0"/>
      </w:pPr>
      <w:r>
        <w:t>Подставим</w:t>
      </w:r>
      <w:r w:rsidR="008F3558">
        <w:t xml:space="preserve"> выражение</w:t>
      </w:r>
      <w:r w:rsidR="00C676B4">
        <w:t xml:space="preserve"> </w:t>
      </w:r>
      <w:r w:rsidR="008F3558">
        <w:t xml:space="preserve">для </w:t>
      </w:r>
      <w:r w:rsidR="008F3558">
        <w:rPr>
          <w:i/>
          <w:lang w:val="en-US"/>
        </w:rPr>
        <w:t>P</w:t>
      </w:r>
      <w:r w:rsidR="008F3558" w:rsidRPr="008370EA">
        <w:rPr>
          <w:vertAlign w:val="subscript"/>
          <w:lang w:val="en-US"/>
        </w:rPr>
        <w:sym w:font="Symbol" w:char="F053"/>
      </w:r>
      <w:r w:rsidR="008F3558" w:rsidRPr="008F3558">
        <w:rPr>
          <w:i/>
        </w:rPr>
        <w:t>(</w:t>
      </w:r>
      <w:r w:rsidR="008F3558" w:rsidRPr="008370EA">
        <w:rPr>
          <w:i/>
          <w:lang w:val="en-US"/>
        </w:rPr>
        <w:t>f</w:t>
      </w:r>
      <w:r w:rsidR="008F3558" w:rsidRPr="008F3558">
        <w:rPr>
          <w:i/>
        </w:rPr>
        <w:t>)</w:t>
      </w:r>
      <w:r>
        <w:t xml:space="preserve"> </w:t>
      </w:r>
      <w:r w:rsidR="008F3558">
        <w:t>(3.</w:t>
      </w:r>
      <w:r w:rsidR="00FE6211">
        <w:t>5</w:t>
      </w:r>
      <w:r w:rsidR="008F3558">
        <w:t>) в формулу (3.</w:t>
      </w:r>
      <w:r w:rsidR="00D35015">
        <w:t>3</w:t>
      </w:r>
      <w:r w:rsidR="008F3558">
        <w:t>)</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709"/>
      </w:tblGrid>
      <w:tr w:rsidR="001B084B" w:rsidRPr="003E2847" w:rsidTr="000948E2">
        <w:trPr>
          <w:trHeight w:val="809"/>
        </w:trPr>
        <w:tc>
          <w:tcPr>
            <w:tcW w:w="9464" w:type="dxa"/>
            <w:vAlign w:val="center"/>
          </w:tcPr>
          <w:p w:rsidR="000948E2" w:rsidRPr="003E2847" w:rsidRDefault="00604DEA" w:rsidP="000948E2">
            <w:pPr>
              <w:spacing w:line="240" w:lineRule="auto"/>
              <w:ind w:right="-1" w:firstLine="0"/>
              <w:jc w:val="left"/>
              <w:rPr>
                <w:rFonts w:cs="Times New Roman"/>
                <w:sz w:val="24"/>
              </w:rPr>
            </w:pPr>
            <w:r w:rsidRPr="00303759">
              <w:rPr>
                <w:rFonts w:eastAsiaTheme="minorEastAsia" w:cs="Times New Roman"/>
                <w:position w:val="-34"/>
              </w:rPr>
              <w:object w:dxaOrig="4780" w:dyaOrig="820">
                <v:shape id="_x0000_i1151" type="#_x0000_t75" style="width:239.25pt;height:42pt" o:ole="">
                  <v:imagedata r:id="rId294" o:title=""/>
                </v:shape>
                <o:OLEObject Type="Embed" ProgID="Equation.3" ShapeID="_x0000_i1151" DrawAspect="Content" ObjectID="_1580301752" r:id="rId295"/>
              </w:object>
            </w:r>
          </w:p>
        </w:tc>
        <w:tc>
          <w:tcPr>
            <w:tcW w:w="709" w:type="dxa"/>
          </w:tcPr>
          <w:p w:rsidR="001B084B" w:rsidRPr="003E2847" w:rsidRDefault="001B084B" w:rsidP="00D018A3">
            <w:pPr>
              <w:pStyle w:val="aff8"/>
              <w:ind w:left="-108" w:right="-64"/>
              <w:jc w:val="right"/>
              <w:rPr>
                <w:rFonts w:eastAsiaTheme="minorHAnsi" w:cs="Times New Roman"/>
                <w:sz w:val="24"/>
              </w:rPr>
            </w:pPr>
          </w:p>
        </w:tc>
      </w:tr>
      <w:tr w:rsidR="000948E2" w:rsidRPr="003E2847" w:rsidTr="000948E2">
        <w:trPr>
          <w:trHeight w:val="856"/>
        </w:trPr>
        <w:tc>
          <w:tcPr>
            <w:tcW w:w="9464" w:type="dxa"/>
            <w:vAlign w:val="center"/>
          </w:tcPr>
          <w:p w:rsidR="000948E2" w:rsidRDefault="00A35C81" w:rsidP="000948E2">
            <w:pPr>
              <w:spacing w:line="240" w:lineRule="auto"/>
              <w:ind w:right="-1" w:firstLine="0"/>
              <w:jc w:val="left"/>
            </w:pPr>
            <w:r w:rsidRPr="00A35C81">
              <w:rPr>
                <w:rFonts w:eastAsiaTheme="minorEastAsia" w:cs="Times New Roman"/>
                <w:position w:val="-38"/>
              </w:rPr>
              <w:object w:dxaOrig="5760" w:dyaOrig="900">
                <v:shape id="_x0000_i1152" type="#_x0000_t75" style="width:4in;height:44.25pt" o:ole="">
                  <v:imagedata r:id="rId296" o:title=""/>
                </v:shape>
                <o:OLEObject Type="Embed" ProgID="Equation.3" ShapeID="_x0000_i1152" DrawAspect="Content" ObjectID="_1580301753" r:id="rId297"/>
              </w:object>
            </w:r>
          </w:p>
        </w:tc>
        <w:tc>
          <w:tcPr>
            <w:tcW w:w="709" w:type="dxa"/>
          </w:tcPr>
          <w:p w:rsidR="000948E2" w:rsidRPr="001B084B" w:rsidRDefault="000948E2" w:rsidP="00D018A3">
            <w:pPr>
              <w:pStyle w:val="aff8"/>
              <w:ind w:left="-108" w:right="-64"/>
              <w:jc w:val="right"/>
              <w:rPr>
                <w:sz w:val="20"/>
                <w:szCs w:val="20"/>
              </w:rPr>
            </w:pPr>
          </w:p>
        </w:tc>
      </w:tr>
      <w:tr w:rsidR="000948E2" w:rsidRPr="003E2847" w:rsidTr="000948E2">
        <w:trPr>
          <w:trHeight w:val="972"/>
        </w:trPr>
        <w:tc>
          <w:tcPr>
            <w:tcW w:w="9464" w:type="dxa"/>
            <w:vAlign w:val="center"/>
          </w:tcPr>
          <w:p w:rsidR="000948E2" w:rsidRDefault="00A35C81" w:rsidP="000948E2">
            <w:pPr>
              <w:spacing w:line="240" w:lineRule="auto"/>
              <w:ind w:right="-1" w:firstLine="0"/>
              <w:jc w:val="left"/>
            </w:pPr>
            <w:r w:rsidRPr="00C4426F">
              <w:rPr>
                <w:rFonts w:eastAsiaTheme="minorEastAsia" w:cs="Times New Roman"/>
                <w:position w:val="-38"/>
              </w:rPr>
              <w:object w:dxaOrig="6160" w:dyaOrig="900">
                <v:shape id="_x0000_i1153" type="#_x0000_t75" style="width:307.5pt;height:44.25pt" o:ole="">
                  <v:imagedata r:id="rId298" o:title=""/>
                </v:shape>
                <o:OLEObject Type="Embed" ProgID="Equation.3" ShapeID="_x0000_i1153" DrawAspect="Content" ObjectID="_1580301754" r:id="rId299"/>
              </w:object>
            </w:r>
            <w:r w:rsidR="000948E2">
              <w:t>.</w:t>
            </w:r>
          </w:p>
        </w:tc>
        <w:tc>
          <w:tcPr>
            <w:tcW w:w="709" w:type="dxa"/>
            <w:vAlign w:val="center"/>
          </w:tcPr>
          <w:p w:rsidR="000948E2" w:rsidRPr="001B084B" w:rsidRDefault="000948E2" w:rsidP="0090410B">
            <w:pPr>
              <w:pStyle w:val="aff8"/>
              <w:ind w:left="-108" w:right="-64"/>
              <w:jc w:val="right"/>
              <w:rPr>
                <w:sz w:val="20"/>
                <w:szCs w:val="20"/>
              </w:rPr>
            </w:pPr>
            <w:r w:rsidRPr="00C86C73">
              <w:rPr>
                <w:lang w:val="en-US"/>
              </w:rPr>
              <w:t>(</w:t>
            </w:r>
            <w:r w:rsidRPr="00C86C73">
              <w:t>3.</w:t>
            </w:r>
            <w:r w:rsidR="0090410B">
              <w:t>8</w:t>
            </w:r>
            <w:r w:rsidRPr="00C86C73">
              <w:rPr>
                <w:lang w:val="en-US"/>
              </w:rPr>
              <w:t>)</w:t>
            </w:r>
          </w:p>
        </w:tc>
      </w:tr>
    </w:tbl>
    <w:p w:rsidR="00C86C73" w:rsidRPr="004C5613" w:rsidRDefault="00C86C73" w:rsidP="0028080B">
      <w:r w:rsidRPr="00C86C73">
        <w:t xml:space="preserve">Далее найдем выражение для </w:t>
      </w:r>
      <w:r w:rsidRPr="00C86C73">
        <w:rPr>
          <w:i/>
          <w:lang w:val="en-US"/>
        </w:rPr>
        <w:t>f</w:t>
      </w:r>
      <w:r w:rsidRPr="00C86C73">
        <w:rPr>
          <w:i/>
          <w:vertAlign w:val="subscript"/>
        </w:rPr>
        <w:t>0</w:t>
      </w:r>
      <w:r w:rsidRPr="00C86C73">
        <w:t xml:space="preserve">. Для этого воспользуемся формулой </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63"/>
        <w:gridCol w:w="851"/>
      </w:tblGrid>
      <w:tr w:rsidR="003E2847" w:rsidRPr="003E2847" w:rsidTr="000948E2">
        <w:tc>
          <w:tcPr>
            <w:tcW w:w="959" w:type="dxa"/>
            <w:vAlign w:val="center"/>
          </w:tcPr>
          <w:p w:rsidR="003E2847" w:rsidRPr="003E2847" w:rsidRDefault="003E2847" w:rsidP="00917A1D">
            <w:pPr>
              <w:tabs>
                <w:tab w:val="left" w:pos="0"/>
                <w:tab w:val="left" w:pos="900"/>
              </w:tabs>
              <w:spacing w:line="240" w:lineRule="auto"/>
              <w:ind w:right="-1" w:firstLine="0"/>
              <w:jc w:val="center"/>
              <w:rPr>
                <w:rFonts w:cs="Times New Roman"/>
                <w:sz w:val="24"/>
              </w:rPr>
            </w:pPr>
          </w:p>
        </w:tc>
        <w:tc>
          <w:tcPr>
            <w:tcW w:w="8363" w:type="dxa"/>
            <w:vAlign w:val="center"/>
          </w:tcPr>
          <w:p w:rsidR="003E2847" w:rsidRPr="000948E2" w:rsidRDefault="005F6B2B" w:rsidP="00917A1D">
            <w:pPr>
              <w:tabs>
                <w:tab w:val="left" w:pos="0"/>
                <w:tab w:val="left" w:pos="900"/>
              </w:tabs>
              <w:spacing w:line="240" w:lineRule="auto"/>
              <w:ind w:right="-1" w:firstLine="0"/>
              <w:jc w:val="center"/>
              <w:rPr>
                <w:rFonts w:cs="Times New Roman"/>
                <w:szCs w:val="28"/>
              </w:rPr>
            </w:pPr>
            <w:r w:rsidRPr="000948E2">
              <w:rPr>
                <w:rFonts w:eastAsiaTheme="minorEastAsia" w:cs="Times New Roman"/>
                <w:position w:val="-34"/>
                <w:szCs w:val="28"/>
              </w:rPr>
              <w:object w:dxaOrig="1740" w:dyaOrig="820">
                <v:shape id="_x0000_i1154" type="#_x0000_t75" style="width:86.25pt;height:41.25pt" o:ole="">
                  <v:imagedata r:id="rId300" o:title=""/>
                </v:shape>
                <o:OLEObject Type="Embed" ProgID="Equation.3" ShapeID="_x0000_i1154" DrawAspect="Content" ObjectID="_1580301755" r:id="rId301"/>
              </w:object>
            </w:r>
            <w:r w:rsidR="009B1448" w:rsidRPr="000948E2">
              <w:rPr>
                <w:rFonts w:eastAsiaTheme="minorEastAsia" w:cs="Times New Roman"/>
                <w:szCs w:val="28"/>
              </w:rPr>
              <w:t>.</w:t>
            </w:r>
          </w:p>
        </w:tc>
        <w:tc>
          <w:tcPr>
            <w:tcW w:w="851" w:type="dxa"/>
            <w:vAlign w:val="center"/>
          </w:tcPr>
          <w:p w:rsidR="003E2847" w:rsidRPr="003E2847" w:rsidRDefault="0028080B" w:rsidP="0090410B">
            <w:pPr>
              <w:pStyle w:val="aff8"/>
              <w:jc w:val="right"/>
              <w:rPr>
                <w:rFonts w:eastAsiaTheme="minorHAnsi" w:cs="Times New Roman"/>
                <w:sz w:val="24"/>
              </w:rPr>
            </w:pPr>
            <w:r>
              <w:t>(</w:t>
            </w:r>
            <w:r w:rsidRPr="00C86C73">
              <w:t>3.</w:t>
            </w:r>
            <w:r w:rsidR="0090410B">
              <w:t>9</w:t>
            </w:r>
            <w:r w:rsidRPr="00C86C73">
              <w:rPr>
                <w:lang w:val="en-US"/>
              </w:rPr>
              <w:t>)</w:t>
            </w:r>
          </w:p>
        </w:tc>
      </w:tr>
    </w:tbl>
    <w:p w:rsidR="00C86C73" w:rsidRPr="009B1448" w:rsidRDefault="009B1448" w:rsidP="0028080B">
      <w:r>
        <w:t>Перепишем</w:t>
      </w:r>
      <w:r w:rsidR="00D35015">
        <w:t xml:space="preserve"> полученное</w:t>
      </w:r>
      <w:r>
        <w:t xml:space="preserve"> выражение с учетом (3.</w:t>
      </w:r>
      <w:r w:rsidR="00D35015">
        <w:t>4</w:t>
      </w:r>
      <w:r>
        <w:t>) и (3.</w:t>
      </w:r>
      <w:r w:rsidR="00D35015">
        <w:t>5</w:t>
      </w:r>
      <w:r>
        <w:t>)</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910"/>
        <w:gridCol w:w="7754"/>
        <w:gridCol w:w="893"/>
      </w:tblGrid>
      <w:tr w:rsidR="00827FED" w:rsidRPr="003E2847" w:rsidTr="008C439F">
        <w:trPr>
          <w:trHeight w:val="896"/>
        </w:trPr>
        <w:tc>
          <w:tcPr>
            <w:tcW w:w="9280" w:type="dxa"/>
            <w:gridSpan w:val="3"/>
            <w:vAlign w:val="center"/>
          </w:tcPr>
          <w:p w:rsidR="00827FED" w:rsidRPr="00827FED" w:rsidRDefault="00827FED" w:rsidP="000948E2">
            <w:pPr>
              <w:ind w:right="-1" w:firstLine="0"/>
              <w:jc w:val="left"/>
              <w:rPr>
                <w:rFonts w:cs="Times New Roman"/>
                <w:sz w:val="24"/>
              </w:rPr>
            </w:pPr>
            <w:r w:rsidRPr="00827FED">
              <w:rPr>
                <w:rFonts w:eastAsiaTheme="minorEastAsia" w:cs="Times New Roman"/>
                <w:position w:val="-36"/>
                <w:sz w:val="22"/>
                <w:szCs w:val="22"/>
              </w:rPr>
              <w:object w:dxaOrig="7020" w:dyaOrig="859">
                <v:shape id="_x0000_i1155" type="#_x0000_t75" style="width:351.75pt;height:44.25pt" o:ole="">
                  <v:imagedata r:id="rId302" o:title=""/>
                </v:shape>
                <o:OLEObject Type="Embed" ProgID="Equation.3" ShapeID="_x0000_i1155" DrawAspect="Content" ObjectID="_1580301756" r:id="rId303"/>
              </w:object>
            </w:r>
            <w:r w:rsidRPr="00827FED">
              <w:rPr>
                <w:rFonts w:eastAsiaTheme="minorEastAsia" w:cs="Times New Roman"/>
                <w:szCs w:val="28"/>
              </w:rPr>
              <w:t>,</w:t>
            </w:r>
          </w:p>
        </w:tc>
        <w:tc>
          <w:tcPr>
            <w:tcW w:w="893" w:type="dxa"/>
            <w:vAlign w:val="center"/>
          </w:tcPr>
          <w:p w:rsidR="00827FED" w:rsidRPr="003E2847" w:rsidRDefault="00827FED" w:rsidP="008C439F">
            <w:pPr>
              <w:pStyle w:val="aff8"/>
              <w:jc w:val="right"/>
              <w:rPr>
                <w:rFonts w:eastAsiaTheme="minorHAnsi" w:cs="Times New Roman"/>
                <w:sz w:val="24"/>
              </w:rPr>
            </w:pPr>
            <w:r>
              <w:t>(</w:t>
            </w:r>
            <w:r w:rsidRPr="00C86C73">
              <w:t>3.</w:t>
            </w:r>
            <w:r>
              <w:t>10</w:t>
            </w:r>
            <w:r w:rsidRPr="00421EDE">
              <w:t>)</w:t>
            </w:r>
          </w:p>
        </w:tc>
      </w:tr>
      <w:tr w:rsidR="00827FED" w:rsidRPr="003E2847" w:rsidTr="0090410B">
        <w:tc>
          <w:tcPr>
            <w:tcW w:w="616" w:type="dxa"/>
          </w:tcPr>
          <w:p w:rsidR="00827FED" w:rsidRPr="008370EA" w:rsidRDefault="00827FED" w:rsidP="00917A1D">
            <w:pPr>
              <w:tabs>
                <w:tab w:val="left" w:pos="0"/>
                <w:tab w:val="left" w:pos="900"/>
              </w:tabs>
              <w:spacing w:line="240" w:lineRule="auto"/>
              <w:ind w:right="-1" w:firstLine="0"/>
              <w:jc w:val="left"/>
              <w:rPr>
                <w:rFonts w:cs="Times New Roman"/>
                <w:szCs w:val="28"/>
              </w:rPr>
            </w:pPr>
            <w:r w:rsidRPr="008370EA">
              <w:rPr>
                <w:szCs w:val="28"/>
              </w:rPr>
              <w:t>где</w:t>
            </w:r>
          </w:p>
        </w:tc>
        <w:tc>
          <w:tcPr>
            <w:tcW w:w="910" w:type="dxa"/>
          </w:tcPr>
          <w:p w:rsidR="00827FED" w:rsidRPr="008370EA" w:rsidRDefault="00827FED" w:rsidP="008370EA">
            <w:pPr>
              <w:tabs>
                <w:tab w:val="left" w:pos="0"/>
                <w:tab w:val="left" w:pos="900"/>
              </w:tabs>
              <w:spacing w:line="240" w:lineRule="auto"/>
              <w:ind w:right="-1" w:firstLine="0"/>
              <w:jc w:val="left"/>
              <w:rPr>
                <w:rFonts w:cs="Times New Roman"/>
                <w:szCs w:val="28"/>
              </w:rPr>
            </w:pPr>
            <w:r w:rsidRPr="008370EA">
              <w:rPr>
                <w:i/>
                <w:szCs w:val="28"/>
                <w:lang w:val="en-US"/>
              </w:rPr>
              <w:t>F</w:t>
            </w:r>
            <w:r w:rsidRPr="008370EA">
              <w:rPr>
                <w:i/>
                <w:szCs w:val="28"/>
                <w:vertAlign w:val="subscript"/>
              </w:rPr>
              <w:t>1</w:t>
            </w:r>
            <w:r>
              <w:rPr>
                <w:szCs w:val="28"/>
              </w:rPr>
              <w:t>,</w:t>
            </w:r>
            <w:r w:rsidRPr="009B1448">
              <w:rPr>
                <w:szCs w:val="28"/>
              </w:rPr>
              <w:t xml:space="preserve"> </w:t>
            </w:r>
            <w:r w:rsidRPr="008370EA">
              <w:rPr>
                <w:i/>
                <w:szCs w:val="28"/>
                <w:lang w:val="en-US"/>
              </w:rPr>
              <w:t>F</w:t>
            </w:r>
            <w:r w:rsidRPr="008370EA">
              <w:rPr>
                <w:i/>
                <w:szCs w:val="28"/>
                <w:vertAlign w:val="subscript"/>
              </w:rPr>
              <w:t>2</w:t>
            </w:r>
          </w:p>
        </w:tc>
        <w:tc>
          <w:tcPr>
            <w:tcW w:w="8647" w:type="dxa"/>
            <w:gridSpan w:val="2"/>
            <w:vAlign w:val="center"/>
          </w:tcPr>
          <w:p w:rsidR="00827FED" w:rsidRPr="008370EA" w:rsidRDefault="00827FED" w:rsidP="00C4426F">
            <w:pPr>
              <w:tabs>
                <w:tab w:val="left" w:pos="3420"/>
              </w:tabs>
              <w:ind w:firstLine="0"/>
              <w:rPr>
                <w:szCs w:val="28"/>
              </w:rPr>
            </w:pPr>
            <w:r w:rsidRPr="008370EA">
              <w:rPr>
                <w:szCs w:val="28"/>
              </w:rPr>
              <w:t>–</w:t>
            </w:r>
            <w:r>
              <w:rPr>
                <w:szCs w:val="28"/>
                <w:lang w:val="en-US"/>
              </w:rPr>
              <w:t> </w:t>
            </w:r>
            <w:r w:rsidRPr="008370EA">
              <w:rPr>
                <w:szCs w:val="28"/>
              </w:rPr>
              <w:t xml:space="preserve">средние частоты спектра составляющих, соответствующих </w:t>
            </w:r>
            <w:r>
              <w:rPr>
                <w:szCs w:val="28"/>
              </w:rPr>
              <w:lastRenderedPageBreak/>
              <w:t xml:space="preserve">участкам </w:t>
            </w:r>
            <w:r w:rsidRPr="008370EA">
              <w:rPr>
                <w:szCs w:val="28"/>
              </w:rPr>
              <w:t>перво</w:t>
            </w:r>
            <w:r>
              <w:rPr>
                <w:szCs w:val="28"/>
              </w:rPr>
              <w:t>го</w:t>
            </w:r>
            <w:r w:rsidRPr="008370EA">
              <w:rPr>
                <w:szCs w:val="28"/>
              </w:rPr>
              <w:t xml:space="preserve"> и второ</w:t>
            </w:r>
            <w:r>
              <w:rPr>
                <w:szCs w:val="28"/>
              </w:rPr>
              <w:t>го</w:t>
            </w:r>
            <w:r w:rsidRPr="008370EA">
              <w:rPr>
                <w:szCs w:val="28"/>
              </w:rPr>
              <w:t xml:space="preserve"> сло</w:t>
            </w:r>
            <w:r>
              <w:rPr>
                <w:szCs w:val="28"/>
              </w:rPr>
              <w:t>ев, попавшим в разрешаемый объем</w:t>
            </w:r>
            <w:r w:rsidRPr="008370EA">
              <w:rPr>
                <w:szCs w:val="28"/>
              </w:rPr>
              <w:t>.</w:t>
            </w:r>
          </w:p>
        </w:tc>
      </w:tr>
    </w:tbl>
    <w:p w:rsidR="00C86C73" w:rsidRDefault="00C86C73" w:rsidP="0028080B">
      <w:r w:rsidRPr="00C86C73">
        <w:lastRenderedPageBreak/>
        <w:t>Подставим полученное выражение в (3.</w:t>
      </w:r>
      <w:r w:rsidR="0090410B">
        <w:t>8</w:t>
      </w:r>
      <w:r w:rsidRPr="00C86C73">
        <w:t>) и рассмотрим отдельно каждый интеграл</w:t>
      </w:r>
      <w:r w:rsidR="004A7D7C">
        <w:t>.</w:t>
      </w:r>
      <w:r w:rsidR="00C65181">
        <w:t xml:space="preserve"> Найдем выражение для первого</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7"/>
        <w:gridCol w:w="896"/>
      </w:tblGrid>
      <w:tr w:rsidR="008B4E95" w:rsidRPr="003E2847" w:rsidTr="0090410B">
        <w:trPr>
          <w:trHeight w:val="853"/>
        </w:trPr>
        <w:tc>
          <w:tcPr>
            <w:tcW w:w="9277" w:type="dxa"/>
            <w:vAlign w:val="center"/>
          </w:tcPr>
          <w:p w:rsidR="000948E2" w:rsidRPr="000948E2" w:rsidRDefault="00A35C81" w:rsidP="00C65181">
            <w:pPr>
              <w:ind w:right="-1" w:firstLine="0"/>
              <w:jc w:val="center"/>
              <w:rPr>
                <w:rFonts w:eastAsiaTheme="minorEastAsia" w:cs="Times New Roman"/>
              </w:rPr>
            </w:pPr>
            <w:r w:rsidRPr="00303759">
              <w:rPr>
                <w:rFonts w:eastAsiaTheme="minorEastAsia" w:cs="Times New Roman"/>
                <w:position w:val="-36"/>
              </w:rPr>
              <w:object w:dxaOrig="5940" w:dyaOrig="920">
                <v:shape id="_x0000_i1156" type="#_x0000_t75" style="width:299.25pt;height:45.75pt" o:ole="">
                  <v:imagedata r:id="rId304" o:title=""/>
                </v:shape>
                <o:OLEObject Type="Embed" ProgID="Equation.3" ShapeID="_x0000_i1156" DrawAspect="Content" ObjectID="_1580301757" r:id="rId305"/>
              </w:object>
            </w:r>
            <w:r w:rsidR="00D35015">
              <w:rPr>
                <w:rFonts w:eastAsiaTheme="minorEastAsia" w:cs="Times New Roman"/>
              </w:rPr>
              <w:t>.</w:t>
            </w:r>
          </w:p>
        </w:tc>
        <w:tc>
          <w:tcPr>
            <w:tcW w:w="896" w:type="dxa"/>
            <w:vAlign w:val="bottom"/>
          </w:tcPr>
          <w:p w:rsidR="008B4E95" w:rsidRPr="003E2847" w:rsidRDefault="008B4E95" w:rsidP="00D018A3">
            <w:pPr>
              <w:pStyle w:val="aff8"/>
              <w:jc w:val="right"/>
              <w:rPr>
                <w:rFonts w:eastAsiaTheme="minorHAnsi" w:cs="Times New Roman"/>
                <w:sz w:val="24"/>
              </w:rPr>
            </w:pPr>
          </w:p>
        </w:tc>
      </w:tr>
    </w:tbl>
    <w:p w:rsidR="00D35015" w:rsidRDefault="00D35015" w:rsidP="00D35015">
      <w:pPr>
        <w:ind w:firstLine="0"/>
      </w:pPr>
      <w:r>
        <w:t xml:space="preserve">После ряда математических </w:t>
      </w:r>
      <w:r w:rsidR="004A7D7C">
        <w:t xml:space="preserve">преобразований получим </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7"/>
        <w:gridCol w:w="896"/>
      </w:tblGrid>
      <w:tr w:rsidR="00D35015" w:rsidRPr="003E2847" w:rsidTr="0090410B">
        <w:trPr>
          <w:trHeight w:val="529"/>
        </w:trPr>
        <w:tc>
          <w:tcPr>
            <w:tcW w:w="9277" w:type="dxa"/>
            <w:vAlign w:val="center"/>
          </w:tcPr>
          <w:p w:rsidR="00D35015" w:rsidRDefault="00A35C81" w:rsidP="004A7D7C">
            <w:pPr>
              <w:ind w:right="-1" w:firstLine="0"/>
              <w:jc w:val="center"/>
            </w:pPr>
            <w:r w:rsidRPr="00C4426F">
              <w:rPr>
                <w:rFonts w:eastAsiaTheme="minorEastAsia" w:cs="Times New Roman"/>
                <w:position w:val="-36"/>
              </w:rPr>
              <w:object w:dxaOrig="5420" w:dyaOrig="859">
                <v:shape id="_x0000_i1157" type="#_x0000_t75" style="width:269.25pt;height:44.25pt" o:ole="">
                  <v:imagedata r:id="rId306" o:title=""/>
                </v:shape>
                <o:OLEObject Type="Embed" ProgID="Equation.3" ShapeID="_x0000_i1157" DrawAspect="Content" ObjectID="_1580301758" r:id="rId307"/>
              </w:object>
            </w:r>
            <w:r w:rsidR="00D35015">
              <w:t>.</w:t>
            </w:r>
          </w:p>
        </w:tc>
        <w:tc>
          <w:tcPr>
            <w:tcW w:w="896" w:type="dxa"/>
            <w:vAlign w:val="center"/>
          </w:tcPr>
          <w:p w:rsidR="00D35015" w:rsidRPr="003E2847" w:rsidRDefault="00D35015" w:rsidP="0090410B">
            <w:pPr>
              <w:pStyle w:val="aff8"/>
              <w:jc w:val="right"/>
              <w:rPr>
                <w:rFonts w:eastAsiaTheme="minorHAnsi" w:cs="Times New Roman"/>
                <w:sz w:val="24"/>
              </w:rPr>
            </w:pPr>
            <w:r>
              <w:t>(</w:t>
            </w:r>
            <w:r w:rsidRPr="00C86C73">
              <w:t>3.</w:t>
            </w:r>
            <w:r>
              <w:t>1</w:t>
            </w:r>
            <w:r w:rsidR="0090410B">
              <w:t>1</w:t>
            </w:r>
            <w:r w:rsidRPr="00421EDE">
              <w:t>)</w:t>
            </w:r>
          </w:p>
        </w:tc>
      </w:tr>
    </w:tbl>
    <w:p w:rsidR="008B4E95" w:rsidRDefault="00C86C73" w:rsidP="0090410B">
      <w:pPr>
        <w:ind w:firstLine="0"/>
      </w:pPr>
      <w:r w:rsidRPr="00C86C73">
        <w:t>Аналогично</w:t>
      </w:r>
      <w:r w:rsidR="004A7D7C">
        <w:t xml:space="preserve"> для второго интеграла</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8343"/>
        <w:gridCol w:w="893"/>
      </w:tblGrid>
      <w:tr w:rsidR="008B4E95" w:rsidRPr="003E2847" w:rsidTr="00C65181">
        <w:tc>
          <w:tcPr>
            <w:tcW w:w="937" w:type="dxa"/>
            <w:vAlign w:val="center"/>
          </w:tcPr>
          <w:p w:rsidR="008B4E95" w:rsidRPr="003E2847" w:rsidRDefault="008B4E95" w:rsidP="00246CE4">
            <w:pPr>
              <w:tabs>
                <w:tab w:val="left" w:pos="0"/>
                <w:tab w:val="left" w:pos="900"/>
              </w:tabs>
              <w:spacing w:line="240" w:lineRule="auto"/>
              <w:ind w:right="-1" w:firstLine="0"/>
              <w:jc w:val="center"/>
              <w:rPr>
                <w:rFonts w:cs="Times New Roman"/>
                <w:sz w:val="24"/>
              </w:rPr>
            </w:pPr>
          </w:p>
        </w:tc>
        <w:tc>
          <w:tcPr>
            <w:tcW w:w="8343" w:type="dxa"/>
            <w:vAlign w:val="center"/>
          </w:tcPr>
          <w:p w:rsidR="008B4E95" w:rsidRPr="003E2847" w:rsidRDefault="00A35C81" w:rsidP="00246CE4">
            <w:pPr>
              <w:tabs>
                <w:tab w:val="left" w:pos="0"/>
                <w:tab w:val="left" w:pos="900"/>
              </w:tabs>
              <w:spacing w:line="240" w:lineRule="auto"/>
              <w:ind w:right="-1" w:firstLine="0"/>
              <w:jc w:val="center"/>
              <w:rPr>
                <w:rFonts w:cs="Times New Roman"/>
                <w:sz w:val="24"/>
              </w:rPr>
            </w:pPr>
            <w:r w:rsidRPr="00C4426F">
              <w:rPr>
                <w:rFonts w:eastAsiaTheme="minorEastAsia" w:cs="Times New Roman"/>
                <w:position w:val="-36"/>
              </w:rPr>
              <w:object w:dxaOrig="5400" w:dyaOrig="859">
                <v:shape id="_x0000_i1158" type="#_x0000_t75" style="width:265.5pt;height:42.75pt" o:ole="">
                  <v:imagedata r:id="rId308" o:title=""/>
                </v:shape>
                <o:OLEObject Type="Embed" ProgID="Equation.3" ShapeID="_x0000_i1158" DrawAspect="Content" ObjectID="_1580301759" r:id="rId309"/>
              </w:object>
            </w:r>
            <w:r w:rsidR="00C4426F">
              <w:t>.</w:t>
            </w:r>
          </w:p>
        </w:tc>
        <w:tc>
          <w:tcPr>
            <w:tcW w:w="893" w:type="dxa"/>
            <w:vAlign w:val="center"/>
          </w:tcPr>
          <w:p w:rsidR="008B4E95" w:rsidRPr="003E2847" w:rsidRDefault="008B4E95" w:rsidP="00D018A3">
            <w:pPr>
              <w:pStyle w:val="aff8"/>
              <w:jc w:val="right"/>
              <w:rPr>
                <w:rFonts w:eastAsiaTheme="minorHAnsi" w:cs="Times New Roman"/>
                <w:sz w:val="24"/>
              </w:rPr>
            </w:pPr>
            <w:r>
              <w:t>(</w:t>
            </w:r>
            <w:r w:rsidRPr="00C86C73">
              <w:t>3.</w:t>
            </w:r>
            <w:r>
              <w:t>1</w:t>
            </w:r>
            <w:r w:rsidR="00D018A3">
              <w:t>2</w:t>
            </w:r>
            <w:r w:rsidRPr="00421EDE">
              <w:t>)</w:t>
            </w:r>
          </w:p>
        </w:tc>
      </w:tr>
    </w:tbl>
    <w:p w:rsidR="00C86C73" w:rsidRDefault="00C4426F" w:rsidP="0028080B">
      <w:pPr>
        <w:ind w:firstLine="0"/>
      </w:pPr>
      <w:r>
        <w:t>Т</w:t>
      </w:r>
      <w:r w:rsidR="00C86C73" w:rsidRPr="00C86C73">
        <w:t xml:space="preserve">огда </w:t>
      </w:r>
    </w:p>
    <w:tbl>
      <w:tblPr>
        <w:tblStyle w:val="51"/>
        <w:tblW w:w="10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776"/>
        <w:gridCol w:w="8793"/>
      </w:tblGrid>
      <w:tr w:rsidR="006148B5" w:rsidRPr="00CA71E7" w:rsidTr="006148B5">
        <w:tc>
          <w:tcPr>
            <w:tcW w:w="10191" w:type="dxa"/>
            <w:gridSpan w:val="3"/>
            <w:vAlign w:val="center"/>
          </w:tcPr>
          <w:p w:rsidR="006148B5" w:rsidRPr="00684998" w:rsidRDefault="00A35C81" w:rsidP="00AF6F6E">
            <w:pPr>
              <w:pStyle w:val="aff8"/>
              <w:jc w:val="left"/>
            </w:pPr>
            <w:r w:rsidRPr="004A7D7C">
              <w:rPr>
                <w:rFonts w:eastAsiaTheme="minorEastAsia" w:cs="Times New Roman"/>
                <w:position w:val="-38"/>
              </w:rPr>
              <w:object w:dxaOrig="6259" w:dyaOrig="900">
                <v:shape id="_x0000_i1159" type="#_x0000_t75" style="width:312pt;height:44.25pt" o:ole="">
                  <v:imagedata r:id="rId310" o:title=""/>
                </v:shape>
                <o:OLEObject Type="Embed" ProgID="Equation.3" ShapeID="_x0000_i1159" DrawAspect="Content" ObjectID="_1580301760" r:id="rId311"/>
              </w:object>
            </w:r>
          </w:p>
        </w:tc>
      </w:tr>
      <w:tr w:rsidR="006148B5" w:rsidRPr="00CA71E7" w:rsidTr="006148B5">
        <w:tc>
          <w:tcPr>
            <w:tcW w:w="10191" w:type="dxa"/>
            <w:gridSpan w:val="3"/>
            <w:vAlign w:val="center"/>
          </w:tcPr>
          <w:p w:rsidR="006148B5" w:rsidRPr="00684998" w:rsidRDefault="00A35C81" w:rsidP="00AF6F6E">
            <w:pPr>
              <w:pStyle w:val="aff8"/>
              <w:jc w:val="left"/>
            </w:pPr>
            <w:r w:rsidRPr="00C4426F">
              <w:rPr>
                <w:rFonts w:eastAsiaTheme="minorEastAsia" w:cs="Times New Roman"/>
                <w:position w:val="-38"/>
              </w:rPr>
              <w:object w:dxaOrig="7240" w:dyaOrig="900">
                <v:shape id="_x0000_i1160" type="#_x0000_t75" style="width:363pt;height:44.25pt" o:ole="">
                  <v:imagedata r:id="rId312" o:title=""/>
                </v:shape>
                <o:OLEObject Type="Embed" ProgID="Equation.3" ShapeID="_x0000_i1160" DrawAspect="Content" ObjectID="_1580301761" r:id="rId313"/>
              </w:object>
            </w:r>
            <w:r w:rsidR="007440E6">
              <w:rPr>
                <w:rFonts w:eastAsiaTheme="minorEastAsia" w:cs="Times New Roman"/>
              </w:rPr>
              <w:t>,</w:t>
            </w:r>
          </w:p>
        </w:tc>
      </w:tr>
      <w:tr w:rsidR="006148B5" w:rsidRPr="00CA71E7" w:rsidTr="006148B5">
        <w:tc>
          <w:tcPr>
            <w:tcW w:w="622" w:type="dxa"/>
            <w:vAlign w:val="center"/>
          </w:tcPr>
          <w:p w:rsidR="006148B5" w:rsidRPr="0028080B" w:rsidRDefault="006148B5" w:rsidP="00AF6F6E">
            <w:pPr>
              <w:pStyle w:val="aff8"/>
              <w:jc w:val="left"/>
              <w:rPr>
                <w:rFonts w:eastAsiaTheme="minorHAnsi"/>
              </w:rPr>
            </w:pPr>
            <w:r w:rsidRPr="0028080B">
              <w:rPr>
                <w:rFonts w:eastAsiaTheme="minorHAnsi"/>
              </w:rPr>
              <w:t>где</w:t>
            </w:r>
          </w:p>
        </w:tc>
        <w:tc>
          <w:tcPr>
            <w:tcW w:w="776" w:type="dxa"/>
            <w:vAlign w:val="center"/>
          </w:tcPr>
          <w:p w:rsidR="006148B5" w:rsidRPr="00684998" w:rsidRDefault="006148B5" w:rsidP="00AF6F6E">
            <w:pPr>
              <w:pStyle w:val="aff8"/>
              <w:jc w:val="left"/>
              <w:rPr>
                <w:i/>
              </w:rPr>
            </w:pPr>
            <w:r w:rsidRPr="00B11616">
              <w:rPr>
                <w:rFonts w:cs="Times New Roman"/>
                <w:position w:val="-16"/>
              </w:rPr>
              <w:object w:dxaOrig="460" w:dyaOrig="480">
                <v:shape id="_x0000_i1161" type="#_x0000_t75" style="width:23.25pt;height:24pt" o:ole="">
                  <v:imagedata r:id="rId314" o:title=""/>
                </v:shape>
                <o:OLEObject Type="Embed" ProgID="Equation.3" ShapeID="_x0000_i1161" DrawAspect="Content" ObjectID="_1580301762" r:id="rId315"/>
              </w:object>
            </w:r>
          </w:p>
        </w:tc>
        <w:tc>
          <w:tcPr>
            <w:tcW w:w="8793" w:type="dxa"/>
            <w:vAlign w:val="center"/>
          </w:tcPr>
          <w:p w:rsidR="006148B5" w:rsidRPr="00CA71E7" w:rsidRDefault="006148B5" w:rsidP="00AF6F6E">
            <w:pPr>
              <w:pStyle w:val="aff8"/>
              <w:jc w:val="left"/>
            </w:pPr>
            <w:r w:rsidRPr="00684998">
              <w:t>–</w:t>
            </w:r>
            <w:r>
              <w:t> квадрат</w:t>
            </w:r>
            <w:r w:rsidRPr="00C86C73">
              <w:t xml:space="preserve"> шири</w:t>
            </w:r>
            <w:r>
              <w:t>ны спектра сигнала, отраженного первым</w:t>
            </w:r>
            <w:r w:rsidRPr="00C86C73">
              <w:t xml:space="preserve"> слоем</w:t>
            </w:r>
            <w:r>
              <w:t>;</w:t>
            </w:r>
          </w:p>
        </w:tc>
      </w:tr>
      <w:tr w:rsidR="006148B5" w:rsidRPr="00684998" w:rsidTr="006148B5">
        <w:tc>
          <w:tcPr>
            <w:tcW w:w="622" w:type="dxa"/>
            <w:vAlign w:val="center"/>
          </w:tcPr>
          <w:p w:rsidR="006148B5" w:rsidRPr="0028080B" w:rsidRDefault="006148B5" w:rsidP="00AF6F6E">
            <w:pPr>
              <w:pStyle w:val="aff8"/>
              <w:jc w:val="left"/>
              <w:rPr>
                <w:rFonts w:eastAsiaTheme="minorHAnsi"/>
              </w:rPr>
            </w:pPr>
          </w:p>
        </w:tc>
        <w:tc>
          <w:tcPr>
            <w:tcW w:w="776" w:type="dxa"/>
            <w:vAlign w:val="center"/>
          </w:tcPr>
          <w:p w:rsidR="006148B5" w:rsidRPr="00684998" w:rsidRDefault="006148B5" w:rsidP="00AF6F6E">
            <w:pPr>
              <w:pStyle w:val="aff8"/>
              <w:jc w:val="left"/>
              <w:rPr>
                <w:i/>
              </w:rPr>
            </w:pPr>
            <w:r w:rsidRPr="00B11616">
              <w:rPr>
                <w:rFonts w:cs="Times New Roman"/>
                <w:position w:val="-16"/>
              </w:rPr>
              <w:object w:dxaOrig="480" w:dyaOrig="480">
                <v:shape id="_x0000_i1162" type="#_x0000_t75" style="width:24pt;height:24pt" o:ole="">
                  <v:imagedata r:id="rId316" o:title=""/>
                </v:shape>
                <o:OLEObject Type="Embed" ProgID="Equation.3" ShapeID="_x0000_i1162" DrawAspect="Content" ObjectID="_1580301763" r:id="rId317"/>
              </w:object>
            </w:r>
          </w:p>
        </w:tc>
        <w:tc>
          <w:tcPr>
            <w:tcW w:w="8793" w:type="dxa"/>
            <w:vAlign w:val="center"/>
          </w:tcPr>
          <w:p w:rsidR="006148B5" w:rsidRPr="00684998" w:rsidRDefault="006148B5" w:rsidP="00AF6F6E">
            <w:pPr>
              <w:pStyle w:val="aff8"/>
              <w:jc w:val="left"/>
            </w:pPr>
            <w:r w:rsidRPr="00684998">
              <w:t>–</w:t>
            </w:r>
            <w:r>
              <w:t> квадрат</w:t>
            </w:r>
            <w:r w:rsidRPr="00C86C73">
              <w:t xml:space="preserve"> шири</w:t>
            </w:r>
            <w:r>
              <w:t>ны спектра сигнала, отраженного вторым</w:t>
            </w:r>
            <w:r w:rsidRPr="00C86C73">
              <w:t xml:space="preserve"> слоем</w:t>
            </w:r>
            <w:r>
              <w:t>.</w:t>
            </w:r>
          </w:p>
        </w:tc>
      </w:tr>
    </w:tbl>
    <w:p w:rsidR="00C65181" w:rsidRDefault="00C65181" w:rsidP="00C65181">
      <w:pPr>
        <w:ind w:firstLine="0"/>
      </w:pPr>
      <w:r>
        <w:t xml:space="preserve">После ряда математических преобразований </w:t>
      </w:r>
      <w:r w:rsidR="0090410B">
        <w:t>приходим к формуле</w:t>
      </w:r>
      <w:r>
        <w:t xml:space="preserve"> </w:t>
      </w:r>
    </w:p>
    <w:tbl>
      <w:tblPr>
        <w:tblStyle w:val="4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gridCol w:w="893"/>
      </w:tblGrid>
      <w:tr w:rsidR="004A7D7C" w:rsidTr="0090410B">
        <w:trPr>
          <w:trHeight w:val="1046"/>
        </w:trPr>
        <w:tc>
          <w:tcPr>
            <w:tcW w:w="9280" w:type="dxa"/>
            <w:vAlign w:val="center"/>
          </w:tcPr>
          <w:p w:rsidR="004A7D7C" w:rsidRDefault="00334B9B" w:rsidP="0090410B">
            <w:pPr>
              <w:ind w:right="-1" w:firstLine="0"/>
              <w:jc w:val="center"/>
            </w:pPr>
            <w:r w:rsidRPr="00303759">
              <w:rPr>
                <w:rFonts w:eastAsiaTheme="minorEastAsia" w:cs="Times New Roman"/>
                <w:position w:val="-36"/>
              </w:rPr>
              <w:object w:dxaOrig="5860" w:dyaOrig="859">
                <v:shape id="_x0000_i1163" type="#_x0000_t75" style="width:291.75pt;height:42pt" o:ole="">
                  <v:imagedata r:id="rId318" o:title=""/>
                </v:shape>
                <o:OLEObject Type="Embed" ProgID="Equation.3" ShapeID="_x0000_i1163" DrawAspect="Content" ObjectID="_1580301764" r:id="rId319"/>
              </w:object>
            </w:r>
            <w:r w:rsidR="004A7D7C" w:rsidRPr="006148B5">
              <w:rPr>
                <w:rFonts w:eastAsiaTheme="minorEastAsia" w:cs="Times New Roman"/>
                <w:szCs w:val="28"/>
              </w:rPr>
              <w:t>.</w:t>
            </w:r>
          </w:p>
        </w:tc>
        <w:tc>
          <w:tcPr>
            <w:tcW w:w="893" w:type="dxa"/>
            <w:vAlign w:val="center"/>
          </w:tcPr>
          <w:p w:rsidR="004A7D7C" w:rsidRDefault="004A7D7C" w:rsidP="004A7D7C">
            <w:pPr>
              <w:pStyle w:val="aff8"/>
              <w:jc w:val="right"/>
            </w:pPr>
            <w:r>
              <w:t>(</w:t>
            </w:r>
            <w:r w:rsidRPr="00C86C73">
              <w:t>3.</w:t>
            </w:r>
            <w:r>
              <w:t>13</w:t>
            </w:r>
            <w:r w:rsidRPr="00421EDE">
              <w:t>)</w:t>
            </w:r>
          </w:p>
        </w:tc>
      </w:tr>
    </w:tbl>
    <w:p w:rsidR="00B57A01" w:rsidRDefault="00787011" w:rsidP="00B57A01">
      <w:r>
        <w:t xml:space="preserve">Поскольку нас интересует максимальное значение этого параметра, найдем условия возникновения такого максимума. Переменной в формуле (3.13) является отношение мощностей </w:t>
      </w:r>
      <w:r w:rsidRPr="00787011">
        <w:rPr>
          <w:i/>
        </w:rPr>
        <w:t>Р</w:t>
      </w:r>
      <w:proofErr w:type="gramStart"/>
      <w:r w:rsidRPr="00787011">
        <w:rPr>
          <w:i/>
          <w:vertAlign w:val="subscript"/>
        </w:rPr>
        <w:t>1</w:t>
      </w:r>
      <w:proofErr w:type="gramEnd"/>
      <w:r>
        <w:rPr>
          <w:vertAlign w:val="subscript"/>
        </w:rPr>
        <w:t xml:space="preserve"> </w:t>
      </w:r>
      <w:r>
        <w:t xml:space="preserve">и </w:t>
      </w:r>
      <w:r w:rsidRPr="00787011">
        <w:rPr>
          <w:i/>
        </w:rPr>
        <w:t>Р</w:t>
      </w:r>
      <w:r w:rsidRPr="00787011">
        <w:rPr>
          <w:i/>
          <w:vertAlign w:val="subscript"/>
        </w:rPr>
        <w:t>2</w:t>
      </w:r>
      <w:r>
        <w:t>, которое зависит от дальности рассматриваемого объема и угла места антенны радиолокатора. Поэтому д</w:t>
      </w:r>
      <w:r w:rsidRPr="00C86C73">
        <w:t xml:space="preserve">ля нахождения соотношения </w:t>
      </w:r>
      <w:r>
        <w:t xml:space="preserve">этих величин, </w:t>
      </w:r>
      <w:r w:rsidR="00B57A01" w:rsidRPr="00C86C73">
        <w:t xml:space="preserve">при котором ширина спектра достигает своего максимального значения, продифференцируем </w:t>
      </w:r>
      <w:r w:rsidR="00CA71E7">
        <w:t xml:space="preserve">полученное выражение </w:t>
      </w:r>
      <w:r w:rsidR="00B57A01" w:rsidRPr="00C86C73">
        <w:t xml:space="preserve">по </w:t>
      </w:r>
      <w:r w:rsidR="00B57A01" w:rsidRPr="004008D0">
        <w:rPr>
          <w:i/>
          <w:lang w:val="en-US"/>
        </w:rPr>
        <w:t>P</w:t>
      </w:r>
      <w:r w:rsidR="00B57A01" w:rsidRPr="004008D0">
        <w:rPr>
          <w:i/>
          <w:vertAlign w:val="subscript"/>
        </w:rPr>
        <w:t>1</w:t>
      </w:r>
      <w:r w:rsidR="00B57A01" w:rsidRPr="00C86C73">
        <w:t>:</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gridCol w:w="893"/>
      </w:tblGrid>
      <w:tr w:rsidR="00B57A01" w:rsidRPr="0028080B" w:rsidTr="006148B5">
        <w:tc>
          <w:tcPr>
            <w:tcW w:w="9280" w:type="dxa"/>
            <w:vAlign w:val="center"/>
          </w:tcPr>
          <w:p w:rsidR="00B57A01" w:rsidRPr="0028080B" w:rsidRDefault="00CA71E7" w:rsidP="004A7D7C">
            <w:pPr>
              <w:pStyle w:val="aff8"/>
              <w:jc w:val="left"/>
              <w:rPr>
                <w:rFonts w:eastAsiaTheme="minorHAnsi"/>
              </w:rPr>
            </w:pPr>
            <w:r w:rsidRPr="00CA71E7">
              <w:rPr>
                <w:rFonts w:cs="Times New Roman"/>
                <w:position w:val="-40"/>
                <w:sz w:val="22"/>
                <w:szCs w:val="22"/>
              </w:rPr>
              <w:object w:dxaOrig="6340" w:dyaOrig="940">
                <v:shape id="_x0000_i1164" type="#_x0000_t75" style="width:319.5pt;height:48pt" o:ole="">
                  <v:imagedata r:id="rId320" o:title=""/>
                </v:shape>
                <o:OLEObject Type="Embed" ProgID="Equation.3" ShapeID="_x0000_i1164" DrawAspect="Content" ObjectID="_1580301765" r:id="rId321"/>
              </w:object>
            </w:r>
          </w:p>
        </w:tc>
        <w:tc>
          <w:tcPr>
            <w:tcW w:w="893" w:type="dxa"/>
            <w:vAlign w:val="center"/>
          </w:tcPr>
          <w:p w:rsidR="00B57A01" w:rsidRPr="0028080B" w:rsidRDefault="00B57A01" w:rsidP="004A7D7C">
            <w:pPr>
              <w:pStyle w:val="aff8"/>
              <w:jc w:val="right"/>
              <w:rPr>
                <w:rFonts w:eastAsiaTheme="minorHAnsi"/>
              </w:rPr>
            </w:pPr>
          </w:p>
        </w:tc>
      </w:tr>
      <w:tr w:rsidR="00B57A01" w:rsidRPr="0028080B" w:rsidTr="006148B5">
        <w:tc>
          <w:tcPr>
            <w:tcW w:w="9280" w:type="dxa"/>
            <w:vAlign w:val="center"/>
          </w:tcPr>
          <w:p w:rsidR="00B57A01" w:rsidRPr="005F6B2B" w:rsidRDefault="006148B5" w:rsidP="004A7D7C">
            <w:pPr>
              <w:pStyle w:val="aff8"/>
              <w:jc w:val="left"/>
              <w:rPr>
                <w:sz w:val="22"/>
                <w:szCs w:val="22"/>
              </w:rPr>
            </w:pPr>
            <w:r w:rsidRPr="00B11616">
              <w:rPr>
                <w:rFonts w:cs="Times New Roman"/>
                <w:position w:val="-36"/>
              </w:rPr>
              <w:object w:dxaOrig="6540" w:dyaOrig="880">
                <v:shape id="_x0000_i1165" type="#_x0000_t75" style="width:329.25pt;height:44.25pt" o:ole="">
                  <v:imagedata r:id="rId322" o:title=""/>
                </v:shape>
                <o:OLEObject Type="Embed" ProgID="Equation.3" ShapeID="_x0000_i1165" DrawAspect="Content" ObjectID="_1580301766" r:id="rId323"/>
              </w:object>
            </w:r>
            <w:r>
              <w:rPr>
                <w:rFonts w:cs="Times New Roman"/>
              </w:rPr>
              <w:t>.</w:t>
            </w:r>
          </w:p>
        </w:tc>
        <w:tc>
          <w:tcPr>
            <w:tcW w:w="893" w:type="dxa"/>
            <w:vAlign w:val="center"/>
          </w:tcPr>
          <w:p w:rsidR="00B57A01" w:rsidRDefault="00B57A01" w:rsidP="004A7D7C">
            <w:pPr>
              <w:pStyle w:val="aff8"/>
              <w:jc w:val="right"/>
              <w:rPr>
                <w:rFonts w:eastAsiaTheme="minorHAnsi"/>
              </w:rPr>
            </w:pPr>
          </w:p>
        </w:tc>
      </w:tr>
    </w:tbl>
    <w:p w:rsidR="006148B5" w:rsidRDefault="006148B5" w:rsidP="006148B5">
      <w:pPr>
        <w:ind w:firstLine="0"/>
      </w:pPr>
      <w:r>
        <w:t xml:space="preserve">После несложных математических преобразований приходим к формуле </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0"/>
        <w:gridCol w:w="893"/>
      </w:tblGrid>
      <w:tr w:rsidR="006148B5" w:rsidTr="00AF6F6E">
        <w:tc>
          <w:tcPr>
            <w:tcW w:w="9280" w:type="dxa"/>
            <w:vAlign w:val="center"/>
          </w:tcPr>
          <w:p w:rsidR="006148B5" w:rsidRPr="005F6B2B" w:rsidRDefault="006148B5" w:rsidP="006148B5">
            <w:pPr>
              <w:pStyle w:val="aff8"/>
              <w:jc w:val="center"/>
              <w:rPr>
                <w:sz w:val="22"/>
                <w:szCs w:val="22"/>
              </w:rPr>
            </w:pPr>
            <w:r w:rsidRPr="00CA71E7">
              <w:rPr>
                <w:rFonts w:cs="Times New Roman"/>
                <w:position w:val="-38"/>
              </w:rPr>
              <w:object w:dxaOrig="5880" w:dyaOrig="900">
                <v:shape id="_x0000_i1166" type="#_x0000_t75" style="width:294pt;height:45pt" o:ole="">
                  <v:imagedata r:id="rId324" o:title=""/>
                </v:shape>
                <o:OLEObject Type="Embed" ProgID="Equation.3" ShapeID="_x0000_i1166" DrawAspect="Content" ObjectID="_1580301767" r:id="rId325"/>
              </w:object>
            </w:r>
            <w:r w:rsidR="006C2B3A">
              <w:rPr>
                <w:rFonts w:cs="Times New Roman"/>
              </w:rPr>
              <w:t>.</w:t>
            </w:r>
          </w:p>
        </w:tc>
        <w:tc>
          <w:tcPr>
            <w:tcW w:w="893" w:type="dxa"/>
            <w:vAlign w:val="center"/>
          </w:tcPr>
          <w:p w:rsidR="006148B5" w:rsidRDefault="006148B5" w:rsidP="00AF6F6E">
            <w:pPr>
              <w:pStyle w:val="aff8"/>
              <w:jc w:val="right"/>
              <w:rPr>
                <w:rFonts w:eastAsiaTheme="minorHAnsi"/>
              </w:rPr>
            </w:pPr>
            <w:r w:rsidRPr="0028080B">
              <w:rPr>
                <w:rFonts w:eastAsiaTheme="minorHAnsi"/>
              </w:rPr>
              <w:t>(</w:t>
            </w:r>
            <w:r>
              <w:t>3</w:t>
            </w:r>
            <w:r w:rsidRPr="0028080B">
              <w:rPr>
                <w:rFonts w:eastAsiaTheme="minorHAnsi"/>
              </w:rPr>
              <w:t>.</w:t>
            </w:r>
            <w:r>
              <w:t>14</w:t>
            </w:r>
            <w:r w:rsidRPr="0028080B">
              <w:rPr>
                <w:rFonts w:eastAsiaTheme="minorHAnsi"/>
              </w:rPr>
              <w:t>)</w:t>
            </w:r>
          </w:p>
        </w:tc>
      </w:tr>
    </w:tbl>
    <w:p w:rsidR="00B57A01" w:rsidRDefault="00B57A01" w:rsidP="00B57A01">
      <w:r w:rsidRPr="00C86C73">
        <w:t xml:space="preserve">Найдем экстремумы функции из условия </w:t>
      </w:r>
      <w:r w:rsidRPr="005F6B2B">
        <w:rPr>
          <w:position w:val="-34"/>
        </w:rPr>
        <w:object w:dxaOrig="1020" w:dyaOrig="880">
          <v:shape id="_x0000_i1167" type="#_x0000_t75" style="width:49.5pt;height:44.25pt" o:ole="">
            <v:imagedata r:id="rId326" o:title=""/>
          </v:shape>
          <o:OLEObject Type="Embed" ProgID="Equation.3" ShapeID="_x0000_i1167" DrawAspect="Content" ObjectID="_1580301768" r:id="rId327"/>
        </w:object>
      </w:r>
      <w:r w:rsidRPr="00C86C73">
        <w:t>:</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28080B" w:rsidTr="004A7D7C">
        <w:tc>
          <w:tcPr>
            <w:tcW w:w="959" w:type="dxa"/>
            <w:vAlign w:val="center"/>
          </w:tcPr>
          <w:p w:rsidR="00B57A01" w:rsidRPr="0028080B" w:rsidRDefault="00B57A01" w:rsidP="004A7D7C">
            <w:pPr>
              <w:pStyle w:val="aff8"/>
              <w:rPr>
                <w:rFonts w:eastAsiaTheme="minorHAnsi"/>
              </w:rPr>
            </w:pPr>
          </w:p>
        </w:tc>
        <w:tc>
          <w:tcPr>
            <w:tcW w:w="8321" w:type="dxa"/>
            <w:vAlign w:val="center"/>
          </w:tcPr>
          <w:p w:rsidR="00B57A01" w:rsidRPr="0028080B" w:rsidRDefault="00334B9B" w:rsidP="004A7D7C">
            <w:pPr>
              <w:pStyle w:val="aff8"/>
              <w:jc w:val="center"/>
              <w:rPr>
                <w:rFonts w:eastAsiaTheme="minorHAnsi"/>
              </w:rPr>
            </w:pPr>
            <w:r w:rsidRPr="00334B9B">
              <w:rPr>
                <w:rFonts w:cs="Times New Roman"/>
                <w:position w:val="-38"/>
                <w:sz w:val="22"/>
                <w:szCs w:val="22"/>
              </w:rPr>
              <w:object w:dxaOrig="5460" w:dyaOrig="900">
                <v:shape id="_x0000_i1168" type="#_x0000_t75" style="width:269.25pt;height:45pt" o:ole="">
                  <v:imagedata r:id="rId328" o:title=""/>
                </v:shape>
                <o:OLEObject Type="Embed" ProgID="Equation.3" ShapeID="_x0000_i1168" DrawAspect="Content" ObjectID="_1580301769" r:id="rId329"/>
              </w:object>
            </w:r>
            <w:r w:rsidR="00B57A01" w:rsidRPr="006C2B3A">
              <w:rPr>
                <w:szCs w:val="28"/>
              </w:rPr>
              <w:t>.</w:t>
            </w:r>
          </w:p>
        </w:tc>
        <w:tc>
          <w:tcPr>
            <w:tcW w:w="893" w:type="dxa"/>
            <w:vAlign w:val="center"/>
          </w:tcPr>
          <w:p w:rsidR="00B57A01" w:rsidRPr="0028080B" w:rsidRDefault="00B57A01" w:rsidP="0090410B">
            <w:pPr>
              <w:pStyle w:val="aff8"/>
              <w:jc w:val="right"/>
              <w:rPr>
                <w:rFonts w:eastAsiaTheme="minorHAnsi"/>
              </w:rPr>
            </w:pPr>
            <w:r w:rsidRPr="0028080B">
              <w:rPr>
                <w:rFonts w:eastAsiaTheme="minorHAnsi"/>
              </w:rPr>
              <w:t>(</w:t>
            </w:r>
            <w:r>
              <w:t>3</w:t>
            </w:r>
            <w:r w:rsidRPr="0028080B">
              <w:rPr>
                <w:rFonts w:eastAsiaTheme="minorHAnsi"/>
              </w:rPr>
              <w:t>.</w:t>
            </w:r>
            <w:r>
              <w:t>1</w:t>
            </w:r>
            <w:r w:rsidR="0090410B">
              <w:t>5</w:t>
            </w:r>
            <w:r w:rsidRPr="0028080B">
              <w:rPr>
                <w:rFonts w:eastAsiaTheme="minorHAnsi"/>
              </w:rPr>
              <w:t>)</w:t>
            </w:r>
          </w:p>
        </w:tc>
      </w:tr>
    </w:tbl>
    <w:p w:rsidR="00B57A01" w:rsidRPr="00C86C73" w:rsidRDefault="00B57A01" w:rsidP="00B57A01">
      <w:r w:rsidRPr="00C86C73">
        <w:t xml:space="preserve">Первый экстремум </w:t>
      </w:r>
      <w:r w:rsidR="00787011">
        <w:t xml:space="preserve">достигается </w:t>
      </w:r>
      <w:r w:rsidR="00787011" w:rsidRPr="00C86C73">
        <w:t xml:space="preserve">при </w:t>
      </w:r>
      <w:r w:rsidR="00787011" w:rsidRPr="00C86C73">
        <w:rPr>
          <w:i/>
          <w:lang w:val="en-US"/>
        </w:rPr>
        <w:t>P</w:t>
      </w:r>
      <w:r w:rsidR="00787011" w:rsidRPr="00C86C73">
        <w:rPr>
          <w:i/>
          <w:vertAlign w:val="subscript"/>
        </w:rPr>
        <w:t>2</w:t>
      </w:r>
      <w:r w:rsidR="00787011" w:rsidRPr="00C86C73">
        <w:rPr>
          <w:i/>
        </w:rPr>
        <w:t>=0</w:t>
      </w:r>
      <w:r w:rsidR="00787011">
        <w:rPr>
          <w:i/>
        </w:rPr>
        <w:t xml:space="preserve">. </w:t>
      </w:r>
      <w:r w:rsidR="00787011">
        <w:t>Его</w:t>
      </w:r>
      <w:r>
        <w:t xml:space="preserve"> рассматривать не будем, п</w:t>
      </w:r>
      <w:r w:rsidRPr="00535A9F">
        <w:t>оскольку</w:t>
      </w:r>
      <w:r>
        <w:t xml:space="preserve">, по условию задачи, в разрешаемый объем попадают частицы от обоих слоев, </w:t>
      </w:r>
      <w:r w:rsidR="006148B5">
        <w:t>следовательно,</w:t>
      </w:r>
      <w:r>
        <w:t xml:space="preserve"> </w:t>
      </w:r>
      <w:r w:rsidRPr="00C86C73">
        <w:rPr>
          <w:i/>
          <w:lang w:val="en-US"/>
        </w:rPr>
        <w:t>P</w:t>
      </w:r>
      <w:r w:rsidRPr="00C86C73">
        <w:rPr>
          <w:i/>
          <w:vertAlign w:val="subscript"/>
        </w:rPr>
        <w:t>2</w:t>
      </w:r>
      <w:r w:rsidRPr="00ED2F91">
        <w:rPr>
          <w:i/>
        </w:rPr>
        <w:t> </w:t>
      </w:r>
      <w:r>
        <w:rPr>
          <w:i/>
        </w:rPr>
        <w:t>≠ </w:t>
      </w:r>
      <w:r w:rsidRPr="00C86C73">
        <w:rPr>
          <w:i/>
        </w:rPr>
        <w:t>0</w:t>
      </w:r>
      <w:r>
        <w:rPr>
          <w:i/>
        </w:rPr>
        <w:t>.</w:t>
      </w:r>
    </w:p>
    <w:p w:rsidR="00B57A01" w:rsidRDefault="00B57A01" w:rsidP="00B57A01">
      <w:r w:rsidRPr="00C86C73">
        <w:t>Второй экстремум</w:t>
      </w:r>
      <w:r w:rsidRPr="00692DDC">
        <w:t xml:space="preserve"> имеет место</w:t>
      </w:r>
      <w:r w:rsidRPr="00C86C73">
        <w:t xml:space="preserve"> </w:t>
      </w:r>
      <w:proofErr w:type="gramStart"/>
      <w:r w:rsidRPr="00C86C73">
        <w:t>при</w:t>
      </w:r>
      <w:proofErr w:type="gramEnd"/>
      <w:r w:rsidRPr="00C86C73">
        <w:t xml:space="preserve"> </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C2B3A" w:rsidTr="004A7D7C">
        <w:tc>
          <w:tcPr>
            <w:tcW w:w="959" w:type="dxa"/>
            <w:vAlign w:val="center"/>
          </w:tcPr>
          <w:p w:rsidR="00B57A01" w:rsidRPr="006C2B3A" w:rsidRDefault="00B57A01" w:rsidP="004A7D7C">
            <w:pPr>
              <w:pStyle w:val="aff8"/>
              <w:rPr>
                <w:rFonts w:eastAsiaTheme="minorHAnsi"/>
                <w:szCs w:val="28"/>
              </w:rPr>
            </w:pPr>
          </w:p>
        </w:tc>
        <w:tc>
          <w:tcPr>
            <w:tcW w:w="8321" w:type="dxa"/>
            <w:vAlign w:val="center"/>
          </w:tcPr>
          <w:p w:rsidR="00B57A01" w:rsidRPr="006C2B3A" w:rsidRDefault="00B57A01" w:rsidP="004A7D7C">
            <w:pPr>
              <w:pStyle w:val="aff8"/>
              <w:jc w:val="center"/>
              <w:rPr>
                <w:rFonts w:eastAsiaTheme="minorHAnsi"/>
                <w:szCs w:val="28"/>
              </w:rPr>
            </w:pPr>
            <w:r w:rsidRPr="006C2B3A">
              <w:rPr>
                <w:rFonts w:cs="Times New Roman"/>
                <w:position w:val="-34"/>
                <w:szCs w:val="28"/>
              </w:rPr>
              <w:object w:dxaOrig="4200" w:dyaOrig="859">
                <v:shape id="_x0000_i1169" type="#_x0000_t75" style="width:208.5pt;height:42pt" o:ole="">
                  <v:imagedata r:id="rId330" o:title=""/>
                </v:shape>
                <o:OLEObject Type="Embed" ProgID="Equation.3" ShapeID="_x0000_i1169" DrawAspect="Content" ObjectID="_1580301770" r:id="rId331"/>
              </w:object>
            </w:r>
            <w:r w:rsidRPr="006C2B3A">
              <w:rPr>
                <w:szCs w:val="28"/>
              </w:rPr>
              <w:t>.</w:t>
            </w:r>
          </w:p>
        </w:tc>
        <w:tc>
          <w:tcPr>
            <w:tcW w:w="893" w:type="dxa"/>
            <w:vAlign w:val="center"/>
          </w:tcPr>
          <w:p w:rsidR="00B57A01" w:rsidRPr="006C2B3A" w:rsidRDefault="00B57A01" w:rsidP="0090410B">
            <w:pPr>
              <w:pStyle w:val="aff8"/>
              <w:jc w:val="right"/>
              <w:rPr>
                <w:rFonts w:eastAsiaTheme="minorHAnsi"/>
                <w:szCs w:val="28"/>
              </w:rPr>
            </w:pPr>
            <w:r w:rsidRPr="006C2B3A">
              <w:rPr>
                <w:rFonts w:eastAsiaTheme="minorHAnsi"/>
                <w:szCs w:val="28"/>
              </w:rPr>
              <w:t>(</w:t>
            </w:r>
            <w:r w:rsidRPr="006C2B3A">
              <w:rPr>
                <w:szCs w:val="28"/>
              </w:rPr>
              <w:t>3</w:t>
            </w:r>
            <w:r w:rsidRPr="006C2B3A">
              <w:rPr>
                <w:rFonts w:eastAsiaTheme="minorHAnsi"/>
                <w:szCs w:val="28"/>
              </w:rPr>
              <w:t>.</w:t>
            </w:r>
            <w:r w:rsidR="0090410B" w:rsidRPr="006C2B3A">
              <w:rPr>
                <w:szCs w:val="28"/>
              </w:rPr>
              <w:t>16</w:t>
            </w:r>
            <w:r w:rsidRPr="006C2B3A">
              <w:rPr>
                <w:rFonts w:eastAsiaTheme="minorHAnsi"/>
                <w:szCs w:val="28"/>
              </w:rPr>
              <w:t>)</w:t>
            </w:r>
          </w:p>
        </w:tc>
      </w:tr>
    </w:tbl>
    <w:p w:rsidR="00B57A01" w:rsidRPr="006C2B3A" w:rsidRDefault="00787011" w:rsidP="00B57A01">
      <w:pPr>
        <w:ind w:firstLine="0"/>
        <w:rPr>
          <w:szCs w:val="28"/>
        </w:rPr>
      </w:pPr>
      <w:r w:rsidRPr="006C2B3A">
        <w:rPr>
          <w:szCs w:val="28"/>
        </w:rPr>
        <w:t>Отсюда получаем</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C2B3A" w:rsidTr="004A7D7C">
        <w:tc>
          <w:tcPr>
            <w:tcW w:w="959" w:type="dxa"/>
            <w:vAlign w:val="center"/>
          </w:tcPr>
          <w:p w:rsidR="00B57A01" w:rsidRPr="006C2B3A" w:rsidRDefault="00B57A01" w:rsidP="004A7D7C">
            <w:pPr>
              <w:pStyle w:val="aff8"/>
              <w:rPr>
                <w:rFonts w:eastAsiaTheme="minorHAnsi"/>
                <w:szCs w:val="28"/>
              </w:rPr>
            </w:pPr>
          </w:p>
        </w:tc>
        <w:tc>
          <w:tcPr>
            <w:tcW w:w="8321" w:type="dxa"/>
            <w:vAlign w:val="center"/>
          </w:tcPr>
          <w:p w:rsidR="00B57A01" w:rsidRPr="006C2B3A" w:rsidRDefault="00B57A01" w:rsidP="004A7D7C">
            <w:pPr>
              <w:pStyle w:val="aff8"/>
              <w:jc w:val="center"/>
              <w:rPr>
                <w:rFonts w:eastAsiaTheme="minorHAnsi"/>
                <w:szCs w:val="28"/>
              </w:rPr>
            </w:pPr>
            <w:r w:rsidRPr="006C2B3A">
              <w:rPr>
                <w:rFonts w:cs="Times New Roman"/>
                <w:position w:val="-42"/>
                <w:szCs w:val="28"/>
              </w:rPr>
              <w:object w:dxaOrig="3800" w:dyaOrig="980">
                <v:shape id="_x0000_i1170" type="#_x0000_t75" style="width:188.25pt;height:48pt" o:ole="">
                  <v:imagedata r:id="rId332" o:title=""/>
                </v:shape>
                <o:OLEObject Type="Embed" ProgID="Equation.3" ShapeID="_x0000_i1170" DrawAspect="Content" ObjectID="_1580301771" r:id="rId333"/>
              </w:object>
            </w:r>
            <w:r w:rsidRPr="006C2B3A">
              <w:rPr>
                <w:rFonts w:cs="Times New Roman"/>
                <w:szCs w:val="28"/>
              </w:rPr>
              <w:t>.</w:t>
            </w:r>
          </w:p>
        </w:tc>
        <w:tc>
          <w:tcPr>
            <w:tcW w:w="893" w:type="dxa"/>
            <w:vAlign w:val="center"/>
          </w:tcPr>
          <w:p w:rsidR="00B57A01" w:rsidRPr="006C2B3A" w:rsidRDefault="00B57A01" w:rsidP="0090410B">
            <w:pPr>
              <w:pStyle w:val="aff8"/>
              <w:jc w:val="right"/>
              <w:rPr>
                <w:rFonts w:eastAsiaTheme="minorHAnsi"/>
                <w:szCs w:val="28"/>
              </w:rPr>
            </w:pPr>
            <w:r w:rsidRPr="006C2B3A">
              <w:rPr>
                <w:rFonts w:eastAsiaTheme="minorHAnsi"/>
                <w:szCs w:val="28"/>
              </w:rPr>
              <w:t>(</w:t>
            </w:r>
            <w:r w:rsidRPr="006C2B3A">
              <w:rPr>
                <w:szCs w:val="28"/>
              </w:rPr>
              <w:t>3</w:t>
            </w:r>
            <w:r w:rsidRPr="006C2B3A">
              <w:rPr>
                <w:rFonts w:eastAsiaTheme="minorHAnsi"/>
                <w:szCs w:val="28"/>
              </w:rPr>
              <w:t>.</w:t>
            </w:r>
            <w:r w:rsidR="0090410B" w:rsidRPr="006C2B3A">
              <w:rPr>
                <w:szCs w:val="28"/>
              </w:rPr>
              <w:t>17</w:t>
            </w:r>
            <w:r w:rsidRPr="006C2B3A">
              <w:rPr>
                <w:rFonts w:eastAsiaTheme="minorHAnsi"/>
                <w:szCs w:val="28"/>
              </w:rPr>
              <w:t>)</w:t>
            </w:r>
          </w:p>
        </w:tc>
      </w:tr>
    </w:tbl>
    <w:p w:rsidR="00B57A01" w:rsidRPr="00C86C73" w:rsidRDefault="00B57A01" w:rsidP="006C2B3A">
      <w:r>
        <w:t>П</w:t>
      </w:r>
      <w:r w:rsidRPr="00C86C73">
        <w:t xml:space="preserve">роанализируем </w:t>
      </w:r>
      <w:r w:rsidR="00787011">
        <w:t>данное</w:t>
      </w:r>
      <w:r w:rsidRPr="00C86C73">
        <w:t xml:space="preserve"> </w:t>
      </w:r>
      <w:r>
        <w:t>равенство</w:t>
      </w:r>
      <w:r w:rsidRPr="00C86C73">
        <w:t>. Для этого рассмотрим</w:t>
      </w:r>
      <w:r>
        <w:t xml:space="preserve"> выражение</w:t>
      </w:r>
      <w:r w:rsidRPr="00C86C73">
        <w:t xml:space="preserve"> (3.1</w:t>
      </w:r>
      <w:r>
        <w:t>3</w:t>
      </w:r>
      <w:r w:rsidRPr="00C86C73">
        <w:t xml:space="preserve">) и </w:t>
      </w:r>
      <w:r w:rsidRPr="00482B9F">
        <w:t>рисунок 1.1</w:t>
      </w:r>
      <w:r w:rsidR="00AF6F6E" w:rsidRPr="00482B9F">
        <w:t>5</w:t>
      </w:r>
      <w:r w:rsidRPr="00C86C73">
        <w:t xml:space="preserve"> в ситуаци</w:t>
      </w:r>
      <w:r>
        <w:t>ях</w:t>
      </w:r>
      <w:r w:rsidRPr="00C86C73">
        <w:t>, когда фиксируется аномально широкий</w:t>
      </w:r>
      <w:r>
        <w:t xml:space="preserve"> и максимально узкий спектры</w:t>
      </w:r>
      <w:r w:rsidRPr="00C86C73">
        <w:t>:</w:t>
      </w:r>
    </w:p>
    <w:p w:rsidR="00B57A01" w:rsidRPr="00C86C73" w:rsidRDefault="00B57A01" w:rsidP="00B57A01">
      <w:r>
        <w:t>а)</w:t>
      </w:r>
      <w:r w:rsidRPr="00C86C73">
        <w:t> </w:t>
      </w:r>
      <w:r>
        <w:t>н</w:t>
      </w:r>
      <w:r w:rsidRPr="00C86C73">
        <w:t xml:space="preserve">а азимутах </w:t>
      </w:r>
      <w:r w:rsidRPr="00C86C73">
        <w:sym w:font="Symbol" w:char="F061"/>
      </w:r>
      <w:r w:rsidRPr="00C86C73">
        <w:rPr>
          <w:vertAlign w:val="subscript"/>
        </w:rPr>
        <w:t>1</w:t>
      </w:r>
      <w:r w:rsidRPr="00C86C73">
        <w:t>+</w:t>
      </w:r>
      <w:r w:rsidRPr="00C86C73">
        <w:sym w:font="Symbol" w:char="F070"/>
      </w:r>
      <w:r w:rsidRPr="00C86C73">
        <w:t xml:space="preserve">/2 и </w:t>
      </w:r>
      <w:r w:rsidRPr="00C86C73">
        <w:sym w:font="Symbol" w:char="F061"/>
      </w:r>
      <w:r w:rsidRPr="00C86C73">
        <w:rPr>
          <w:vertAlign w:val="subscript"/>
        </w:rPr>
        <w:t>1</w:t>
      </w:r>
      <w:r w:rsidRPr="00C86C73">
        <w:t>+3</w:t>
      </w:r>
      <w:r w:rsidRPr="00C86C73">
        <w:sym w:font="Symbol" w:char="F070"/>
      </w:r>
      <w:r w:rsidRPr="00C86C73">
        <w:t xml:space="preserve">/2, соответствующих </w:t>
      </w:r>
      <w:r w:rsidRPr="00264AF5">
        <w:rPr>
          <w:i/>
        </w:rPr>
        <w:t>минимуму</w:t>
      </w:r>
      <w:r w:rsidRPr="00264AF5">
        <w:t xml:space="preserve"> </w:t>
      </w:r>
      <w:proofErr w:type="gramStart"/>
      <w:r w:rsidRPr="00C86C73">
        <w:t>вектора разности радиальных проекций скоростей ветра</w:t>
      </w:r>
      <w:proofErr w:type="gramEnd"/>
      <w:r w:rsidRPr="00C86C73">
        <w:t xml:space="preserve"> в первом и втором слоях, квадрат ширины спектра определяется</w:t>
      </w:r>
      <w:r>
        <w:t xml:space="preserve"> </w:t>
      </w:r>
      <w:r w:rsidRPr="00F95768">
        <w:t xml:space="preserve">взвешенной </w:t>
      </w:r>
      <w:r w:rsidRPr="00C86C73">
        <w:t xml:space="preserve">суммой первого и второго слагаемых, поскольку </w:t>
      </w:r>
      <w:r w:rsidRPr="00C86C73">
        <w:rPr>
          <w:i/>
          <w:lang w:val="en-US"/>
        </w:rPr>
        <w:t>F</w:t>
      </w:r>
      <w:r w:rsidRPr="00C86C73">
        <w:rPr>
          <w:i/>
          <w:vertAlign w:val="subscript"/>
        </w:rPr>
        <w:t>1</w:t>
      </w:r>
      <w:r>
        <w:rPr>
          <w:i/>
          <w:vertAlign w:val="subscript"/>
        </w:rPr>
        <w:t> </w:t>
      </w:r>
      <w:r>
        <w:rPr>
          <w:i/>
        </w:rPr>
        <w:t>–</w:t>
      </w:r>
      <w:r w:rsidRPr="00C86C73">
        <w:rPr>
          <w:i/>
          <w:lang w:val="en-US"/>
        </w:rPr>
        <w:t>F</w:t>
      </w:r>
      <w:r w:rsidRPr="00C86C73">
        <w:rPr>
          <w:i/>
          <w:vertAlign w:val="subscript"/>
        </w:rPr>
        <w:t>2 </w:t>
      </w:r>
      <w:r w:rsidRPr="00C86C73">
        <w:rPr>
          <w:i/>
        </w:rPr>
        <w:t>=0</w:t>
      </w:r>
      <w:r w:rsidRPr="00C86C73">
        <w:t xml:space="preserve">. При этом результирующая ширина спектра </w:t>
      </w:r>
      <w:r>
        <w:t>минимальна</w:t>
      </w:r>
      <w:r w:rsidR="006C2B3A">
        <w:t>;</w:t>
      </w:r>
    </w:p>
    <w:p w:rsidR="00B57A01" w:rsidRDefault="00B57A01" w:rsidP="00B57A01">
      <w:r>
        <w:lastRenderedPageBreak/>
        <w:t>б)</w:t>
      </w:r>
      <w:r w:rsidRPr="00C86C73">
        <w:t> </w:t>
      </w:r>
      <w:r>
        <w:t>н</w:t>
      </w:r>
      <w:r w:rsidRPr="00C86C73">
        <w:t>а азимут</w:t>
      </w:r>
      <w:r>
        <w:t>ах</w:t>
      </w:r>
      <w:r w:rsidRPr="00C86C73">
        <w:t xml:space="preserve"> </w:t>
      </w:r>
      <w:r w:rsidRPr="00C86C73">
        <w:sym w:font="Symbol" w:char="F061"/>
      </w:r>
      <w:r w:rsidRPr="00C86C73">
        <w:rPr>
          <w:vertAlign w:val="subscript"/>
        </w:rPr>
        <w:t>1</w:t>
      </w:r>
      <w:r w:rsidRPr="00C86C73">
        <w:t xml:space="preserve"> </w:t>
      </w:r>
      <w:r>
        <w:t xml:space="preserve">и </w:t>
      </w:r>
      <w:r w:rsidRPr="00C86C73">
        <w:sym w:font="Symbol" w:char="F061"/>
      </w:r>
      <w:r w:rsidRPr="00C86C73">
        <w:rPr>
          <w:vertAlign w:val="subscript"/>
        </w:rPr>
        <w:t>1</w:t>
      </w:r>
      <w:r w:rsidRPr="00C86C73">
        <w:t>+</w:t>
      </w:r>
      <w:r w:rsidRPr="00892F37">
        <w:rPr>
          <w:vertAlign w:val="subscript"/>
        </w:rPr>
        <w:t> </w:t>
      </w:r>
      <w:r w:rsidRPr="00C86C73">
        <w:sym w:font="Symbol" w:char="F070"/>
      </w:r>
      <w:r w:rsidRPr="00C86C73">
        <w:t>, соответствующ</w:t>
      </w:r>
      <w:r>
        <w:t>их</w:t>
      </w:r>
      <w:r w:rsidRPr="00C86C73">
        <w:t xml:space="preserve"> </w:t>
      </w:r>
      <w:r w:rsidRPr="00264AF5">
        <w:rPr>
          <w:i/>
        </w:rPr>
        <w:t>максимуму</w:t>
      </w:r>
      <w:r w:rsidRPr="00C86C73">
        <w:t xml:space="preserve"> </w:t>
      </w:r>
      <w:proofErr w:type="gramStart"/>
      <w:r w:rsidRPr="00C86C73">
        <w:t>вектора разности радиальных проекций скоростей ветра</w:t>
      </w:r>
      <w:proofErr w:type="gramEnd"/>
      <w:r w:rsidRPr="00C86C73">
        <w:t xml:space="preserve"> в первом и втором слоях, квадрат ширины спектра определяется суммой всех трех слагаемых</w:t>
      </w:r>
      <w:r w:rsidR="00564693">
        <w:t xml:space="preserve">. </w:t>
      </w:r>
      <w:proofErr w:type="gramStart"/>
      <w:r w:rsidR="00564693">
        <w:t xml:space="preserve">На практике, величина ширины спектра радиальных скоростей при одномодальном сигнале не превышает четырех м/с, а в случае появления на картах аномально широкого спектра, его значение обычно достигает восьми м/с. В результате, </w:t>
      </w:r>
      <w:r w:rsidR="00334B9B">
        <w:t xml:space="preserve">величина </w:t>
      </w:r>
      <w:r w:rsidR="00334B9B" w:rsidRPr="00345BDC">
        <w:rPr>
          <w:position w:val="-16"/>
        </w:rPr>
        <w:object w:dxaOrig="480" w:dyaOrig="480">
          <v:shape id="_x0000_i1171" type="#_x0000_t75" style="width:24pt;height:24pt" o:ole="">
            <v:imagedata r:id="rId334" o:title=""/>
          </v:shape>
          <o:OLEObject Type="Embed" ProgID="Equation.3" ShapeID="_x0000_i1171" DrawAspect="Content" ObjectID="_1580301772" r:id="rId335"/>
        </w:object>
      </w:r>
      <w:r w:rsidR="00564693">
        <w:t xml:space="preserve"> на азимутах</w:t>
      </w:r>
      <w:r w:rsidR="00564693" w:rsidRPr="00C86C73">
        <w:t xml:space="preserve"> </w:t>
      </w:r>
      <w:r w:rsidR="00564693" w:rsidRPr="00C86C73">
        <w:sym w:font="Symbol" w:char="F061"/>
      </w:r>
      <w:r w:rsidR="00564693" w:rsidRPr="00C86C73">
        <w:rPr>
          <w:vertAlign w:val="subscript"/>
        </w:rPr>
        <w:t>1</w:t>
      </w:r>
      <w:r w:rsidR="00564693" w:rsidRPr="00C86C73">
        <w:t xml:space="preserve"> </w:t>
      </w:r>
      <w:r w:rsidR="00564693">
        <w:t xml:space="preserve">и </w:t>
      </w:r>
      <w:r w:rsidR="00564693" w:rsidRPr="00C86C73">
        <w:sym w:font="Symbol" w:char="F061"/>
      </w:r>
      <w:r w:rsidR="00564693" w:rsidRPr="00C86C73">
        <w:rPr>
          <w:vertAlign w:val="subscript"/>
        </w:rPr>
        <w:t>1</w:t>
      </w:r>
      <w:r w:rsidR="00564693" w:rsidRPr="00C86C73">
        <w:t>+</w:t>
      </w:r>
      <w:r w:rsidR="00564693" w:rsidRPr="00892F37">
        <w:rPr>
          <w:vertAlign w:val="subscript"/>
        </w:rPr>
        <w:t> </w:t>
      </w:r>
      <w:r w:rsidR="00564693" w:rsidRPr="00334B9B">
        <w:sym w:font="Symbol" w:char="F070"/>
      </w:r>
      <w:r w:rsidRPr="00334B9B">
        <w:t xml:space="preserve"> превышает </w:t>
      </w:r>
      <w:r w:rsidR="00334B9B" w:rsidRPr="00334B9B">
        <w:t xml:space="preserve">величину </w:t>
      </w:r>
      <w:r w:rsidR="00334B9B" w:rsidRPr="00334B9B">
        <w:rPr>
          <w:position w:val="-16"/>
        </w:rPr>
        <w:object w:dxaOrig="480" w:dyaOrig="480">
          <v:shape id="_x0000_i1172" type="#_x0000_t75" style="width:24pt;height:24pt" o:ole="">
            <v:imagedata r:id="rId336" o:title=""/>
          </v:shape>
          <o:OLEObject Type="Embed" ProgID="Equation.3" ShapeID="_x0000_i1172" DrawAspect="Content" ObjectID="_1580301773" r:id="rId337"/>
        </w:object>
      </w:r>
      <w:r w:rsidRPr="00334B9B">
        <w:t xml:space="preserve"> на азимутах </w:t>
      </w:r>
      <w:r w:rsidRPr="00334B9B">
        <w:sym w:font="Symbol" w:char="F061"/>
      </w:r>
      <w:r w:rsidRPr="00334B9B">
        <w:rPr>
          <w:vertAlign w:val="subscript"/>
        </w:rPr>
        <w:t>1</w:t>
      </w:r>
      <w:r w:rsidRPr="00334B9B">
        <w:t>+</w:t>
      </w:r>
      <w:r w:rsidRPr="00334B9B">
        <w:sym w:font="Symbol" w:char="F070"/>
      </w:r>
      <w:r w:rsidRPr="00334B9B">
        <w:t xml:space="preserve">/2 и </w:t>
      </w:r>
      <w:r w:rsidRPr="00334B9B">
        <w:sym w:font="Symbol" w:char="F061"/>
      </w:r>
      <w:r w:rsidRPr="00334B9B">
        <w:rPr>
          <w:vertAlign w:val="subscript"/>
        </w:rPr>
        <w:t>1</w:t>
      </w:r>
      <w:r w:rsidRPr="00334B9B">
        <w:t>–3</w:t>
      </w:r>
      <w:r w:rsidRPr="00334B9B">
        <w:sym w:font="Symbol" w:char="F070"/>
      </w:r>
      <w:r w:rsidRPr="00334B9B">
        <w:t>/2 минимум в 4 раза.</w:t>
      </w:r>
      <w:proofErr w:type="gramEnd"/>
      <w:r w:rsidRPr="00334B9B">
        <w:t xml:space="preserve"> При этом </w:t>
      </w:r>
      <w:r w:rsidRPr="0096792D">
        <w:t xml:space="preserve">составляющая, определяемая выражением </w:t>
      </w:r>
      <w:r w:rsidRPr="0096792D">
        <w:rPr>
          <w:position w:val="-34"/>
        </w:rPr>
        <w:object w:dxaOrig="1920" w:dyaOrig="820">
          <v:shape id="_x0000_i1173" type="#_x0000_t75" style="width:98.25pt;height:41.25pt" o:ole="">
            <v:imagedata r:id="rId338" o:title=""/>
          </v:shape>
          <o:OLEObject Type="Embed" ProgID="Equation.3" ShapeID="_x0000_i1173" DrawAspect="Content" ObjectID="_1580301774" r:id="rId339"/>
        </w:object>
      </w:r>
      <w:r w:rsidRPr="0096792D">
        <w:t xml:space="preserve">, </w:t>
      </w:r>
      <w:r w:rsidRPr="00F95768">
        <w:t>не зависит от азимута антенны</w:t>
      </w:r>
      <w:r w:rsidRPr="0096792D">
        <w:t>.</w:t>
      </w:r>
      <w:r w:rsidRPr="00C86C73">
        <w:t xml:space="preserve"> Соответственно</w:t>
      </w:r>
      <w:r>
        <w:t>, на слагаемое</w:t>
      </w:r>
      <w:r w:rsidR="00334B9B">
        <w:t xml:space="preserve"> </w:t>
      </w:r>
      <w:r w:rsidR="00334B9B" w:rsidRPr="00345BDC">
        <w:rPr>
          <w:position w:val="-34"/>
        </w:rPr>
        <w:object w:dxaOrig="1960" w:dyaOrig="780">
          <v:shape id="_x0000_i1174" type="#_x0000_t75" style="width:98.25pt;height:40.5pt" o:ole="">
            <v:imagedata r:id="rId340" o:title=""/>
          </v:shape>
          <o:OLEObject Type="Embed" ProgID="Equation.3" ShapeID="_x0000_i1174" DrawAspect="Content" ObjectID="_1580301775" r:id="rId341"/>
        </w:object>
      </w:r>
      <w:r>
        <w:t xml:space="preserve"> приходится минимум 3/4</w:t>
      </w:r>
      <w:r w:rsidRPr="00C86C73">
        <w:t xml:space="preserve"> квадрата ширины спектра</w:t>
      </w:r>
      <w:r>
        <w:t>.</w:t>
      </w:r>
    </w:p>
    <w:p w:rsidR="00B57A01" w:rsidRPr="006148B5" w:rsidRDefault="00B57A01" w:rsidP="00B57A01">
      <w:pPr>
        <w:rPr>
          <w:szCs w:val="28"/>
        </w:rPr>
      </w:pPr>
      <w:r w:rsidRPr="006148B5">
        <w:rPr>
          <w:szCs w:val="28"/>
        </w:rPr>
        <w:t>Из вышесказанного можно сделать вывод о том, что</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148B5" w:rsidTr="004A7D7C">
        <w:tc>
          <w:tcPr>
            <w:tcW w:w="959" w:type="dxa"/>
            <w:vAlign w:val="center"/>
          </w:tcPr>
          <w:p w:rsidR="00B57A01" w:rsidRPr="006148B5" w:rsidRDefault="00B57A01" w:rsidP="004A7D7C">
            <w:pPr>
              <w:pStyle w:val="aff8"/>
              <w:rPr>
                <w:rFonts w:eastAsiaTheme="minorHAnsi"/>
                <w:szCs w:val="28"/>
              </w:rPr>
            </w:pPr>
          </w:p>
        </w:tc>
        <w:tc>
          <w:tcPr>
            <w:tcW w:w="8321" w:type="dxa"/>
            <w:vAlign w:val="center"/>
          </w:tcPr>
          <w:p w:rsidR="00B57A01" w:rsidRPr="006148B5" w:rsidRDefault="00B57A01" w:rsidP="004A7D7C">
            <w:pPr>
              <w:pStyle w:val="aff8"/>
              <w:jc w:val="center"/>
              <w:rPr>
                <w:rFonts w:eastAsiaTheme="minorHAnsi"/>
                <w:szCs w:val="28"/>
              </w:rPr>
            </w:pPr>
            <w:r w:rsidRPr="006148B5">
              <w:rPr>
                <w:rFonts w:cs="Times New Roman"/>
                <w:position w:val="-42"/>
                <w:szCs w:val="28"/>
              </w:rPr>
              <w:object w:dxaOrig="5140" w:dyaOrig="980">
                <v:shape id="_x0000_i1175" type="#_x0000_t75" style="width:258pt;height:48pt" o:ole="">
                  <v:imagedata r:id="rId342" o:title=""/>
                </v:shape>
                <o:OLEObject Type="Embed" ProgID="Equation.3" ShapeID="_x0000_i1175" DrawAspect="Content" ObjectID="_1580301776" r:id="rId343"/>
              </w:object>
            </w:r>
            <w:r w:rsidRPr="006148B5">
              <w:rPr>
                <w:rFonts w:cs="Times New Roman"/>
                <w:szCs w:val="28"/>
              </w:rPr>
              <w:t>.</w:t>
            </w:r>
          </w:p>
        </w:tc>
        <w:tc>
          <w:tcPr>
            <w:tcW w:w="893" w:type="dxa"/>
            <w:vAlign w:val="center"/>
          </w:tcPr>
          <w:p w:rsidR="00B57A01" w:rsidRPr="006148B5" w:rsidRDefault="00B57A01" w:rsidP="0090410B">
            <w:pPr>
              <w:pStyle w:val="aff8"/>
              <w:jc w:val="right"/>
              <w:rPr>
                <w:rFonts w:eastAsiaTheme="minorHAnsi"/>
                <w:szCs w:val="28"/>
              </w:rPr>
            </w:pPr>
            <w:r w:rsidRPr="006148B5">
              <w:rPr>
                <w:rFonts w:eastAsiaTheme="minorHAnsi"/>
                <w:szCs w:val="28"/>
              </w:rPr>
              <w:t>(</w:t>
            </w:r>
            <w:r w:rsidRPr="006148B5">
              <w:rPr>
                <w:szCs w:val="28"/>
              </w:rPr>
              <w:t>3</w:t>
            </w:r>
            <w:r w:rsidRPr="006148B5">
              <w:rPr>
                <w:rFonts w:eastAsiaTheme="minorHAnsi"/>
                <w:szCs w:val="28"/>
              </w:rPr>
              <w:t>.</w:t>
            </w:r>
            <w:r w:rsidR="0090410B" w:rsidRPr="006148B5">
              <w:rPr>
                <w:szCs w:val="28"/>
              </w:rPr>
              <w:t>18</w:t>
            </w:r>
            <w:r w:rsidRPr="006148B5">
              <w:rPr>
                <w:rFonts w:eastAsiaTheme="minorHAnsi"/>
                <w:szCs w:val="28"/>
              </w:rPr>
              <w:t>)</w:t>
            </w:r>
          </w:p>
        </w:tc>
      </w:tr>
    </w:tbl>
    <w:p w:rsidR="00B57A01" w:rsidRPr="006148B5" w:rsidRDefault="00B57A01" w:rsidP="00B57A01">
      <w:pPr>
        <w:ind w:firstLine="0"/>
        <w:rPr>
          <w:szCs w:val="28"/>
        </w:rPr>
      </w:pPr>
      <w:r w:rsidRPr="006148B5">
        <w:rPr>
          <w:szCs w:val="28"/>
        </w:rPr>
        <w:t>Преобразуем это выражение к виду</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148B5" w:rsidTr="004A7D7C">
        <w:tc>
          <w:tcPr>
            <w:tcW w:w="959" w:type="dxa"/>
            <w:vAlign w:val="center"/>
          </w:tcPr>
          <w:p w:rsidR="00B57A01" w:rsidRPr="006148B5" w:rsidRDefault="00B57A01" w:rsidP="004A7D7C">
            <w:pPr>
              <w:pStyle w:val="aff8"/>
              <w:rPr>
                <w:rFonts w:eastAsiaTheme="minorHAnsi"/>
                <w:szCs w:val="28"/>
              </w:rPr>
            </w:pPr>
          </w:p>
        </w:tc>
        <w:tc>
          <w:tcPr>
            <w:tcW w:w="8321" w:type="dxa"/>
            <w:vAlign w:val="center"/>
          </w:tcPr>
          <w:p w:rsidR="00B57A01" w:rsidRPr="006148B5" w:rsidRDefault="00B57A01" w:rsidP="004A7D7C">
            <w:pPr>
              <w:pStyle w:val="aff8"/>
              <w:jc w:val="center"/>
              <w:rPr>
                <w:rFonts w:eastAsiaTheme="minorHAnsi"/>
                <w:szCs w:val="28"/>
              </w:rPr>
            </w:pPr>
            <w:r w:rsidRPr="006148B5">
              <w:rPr>
                <w:rFonts w:cs="Times New Roman"/>
                <w:position w:val="-36"/>
                <w:szCs w:val="28"/>
              </w:rPr>
              <w:object w:dxaOrig="5100" w:dyaOrig="859">
                <v:shape id="_x0000_i1176" type="#_x0000_t75" style="width:257.25pt;height:42pt" o:ole="">
                  <v:imagedata r:id="rId344" o:title=""/>
                </v:shape>
                <o:OLEObject Type="Embed" ProgID="Equation.3" ShapeID="_x0000_i1176" DrawAspect="Content" ObjectID="_1580301777" r:id="rId345"/>
              </w:object>
            </w:r>
            <w:r w:rsidRPr="006148B5">
              <w:rPr>
                <w:rFonts w:cs="Times New Roman"/>
                <w:szCs w:val="28"/>
              </w:rPr>
              <w:t>.</w:t>
            </w:r>
          </w:p>
        </w:tc>
        <w:tc>
          <w:tcPr>
            <w:tcW w:w="893" w:type="dxa"/>
            <w:vAlign w:val="center"/>
          </w:tcPr>
          <w:p w:rsidR="00B57A01" w:rsidRPr="006148B5" w:rsidRDefault="00B57A01" w:rsidP="0090410B">
            <w:pPr>
              <w:pStyle w:val="aff8"/>
              <w:jc w:val="right"/>
              <w:rPr>
                <w:rFonts w:eastAsiaTheme="minorHAnsi"/>
                <w:szCs w:val="28"/>
              </w:rPr>
            </w:pPr>
            <w:r w:rsidRPr="006148B5">
              <w:rPr>
                <w:rFonts w:eastAsiaTheme="minorHAnsi"/>
                <w:szCs w:val="28"/>
              </w:rPr>
              <w:t>(</w:t>
            </w:r>
            <w:r w:rsidRPr="006148B5">
              <w:rPr>
                <w:szCs w:val="28"/>
              </w:rPr>
              <w:t>3</w:t>
            </w:r>
            <w:r w:rsidRPr="006148B5">
              <w:rPr>
                <w:rFonts w:eastAsiaTheme="minorHAnsi"/>
                <w:szCs w:val="28"/>
              </w:rPr>
              <w:t>.</w:t>
            </w:r>
            <w:r w:rsidR="0090410B" w:rsidRPr="006148B5">
              <w:rPr>
                <w:szCs w:val="28"/>
              </w:rPr>
              <w:t>19</w:t>
            </w:r>
            <w:r w:rsidRPr="006148B5">
              <w:rPr>
                <w:rFonts w:eastAsiaTheme="minorHAnsi"/>
                <w:szCs w:val="28"/>
              </w:rPr>
              <w:t>)</w:t>
            </w:r>
          </w:p>
        </w:tc>
      </w:tr>
    </w:tbl>
    <w:p w:rsidR="00B57A01" w:rsidRPr="006148B5" w:rsidRDefault="00B57A01" w:rsidP="00B57A01">
      <w:pPr>
        <w:ind w:firstLine="0"/>
        <w:rPr>
          <w:szCs w:val="28"/>
        </w:rPr>
      </w:pPr>
      <w:r w:rsidRPr="006148B5">
        <w:rPr>
          <w:szCs w:val="28"/>
        </w:rPr>
        <w:t>Очевидно, что всегда выполняется неравенство</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148B5" w:rsidTr="004A7D7C">
        <w:tc>
          <w:tcPr>
            <w:tcW w:w="959" w:type="dxa"/>
            <w:vAlign w:val="center"/>
          </w:tcPr>
          <w:p w:rsidR="00B57A01" w:rsidRPr="006148B5" w:rsidRDefault="00B57A01" w:rsidP="004A7D7C">
            <w:pPr>
              <w:pStyle w:val="aff8"/>
              <w:rPr>
                <w:rFonts w:eastAsiaTheme="minorHAnsi"/>
                <w:szCs w:val="28"/>
              </w:rPr>
            </w:pPr>
          </w:p>
        </w:tc>
        <w:tc>
          <w:tcPr>
            <w:tcW w:w="8321" w:type="dxa"/>
            <w:vAlign w:val="center"/>
          </w:tcPr>
          <w:p w:rsidR="00B57A01" w:rsidRPr="006148B5" w:rsidRDefault="00B57A01" w:rsidP="004A7D7C">
            <w:pPr>
              <w:pStyle w:val="aff8"/>
              <w:jc w:val="center"/>
              <w:rPr>
                <w:rFonts w:eastAsiaTheme="minorHAnsi"/>
                <w:szCs w:val="28"/>
              </w:rPr>
            </w:pPr>
            <w:r w:rsidRPr="006148B5">
              <w:rPr>
                <w:rFonts w:cs="Times New Roman"/>
                <w:position w:val="-34"/>
                <w:szCs w:val="28"/>
              </w:rPr>
              <w:object w:dxaOrig="5140" w:dyaOrig="800">
                <v:shape id="_x0000_i1177" type="#_x0000_t75" style="width:258pt;height:41.25pt" o:ole="">
                  <v:imagedata r:id="rId346" o:title=""/>
                </v:shape>
                <o:OLEObject Type="Embed" ProgID="Equation.3" ShapeID="_x0000_i1177" DrawAspect="Content" ObjectID="_1580301778" r:id="rId347"/>
              </w:object>
            </w:r>
            <w:r w:rsidRPr="006148B5">
              <w:rPr>
                <w:szCs w:val="28"/>
              </w:rPr>
              <w:t>,</w:t>
            </w:r>
          </w:p>
        </w:tc>
        <w:tc>
          <w:tcPr>
            <w:tcW w:w="893" w:type="dxa"/>
            <w:vAlign w:val="center"/>
          </w:tcPr>
          <w:p w:rsidR="00B57A01" w:rsidRPr="006148B5" w:rsidRDefault="00B57A01" w:rsidP="0090410B">
            <w:pPr>
              <w:pStyle w:val="aff8"/>
              <w:jc w:val="right"/>
              <w:rPr>
                <w:rFonts w:eastAsiaTheme="minorHAnsi"/>
                <w:szCs w:val="28"/>
              </w:rPr>
            </w:pPr>
            <w:r w:rsidRPr="006148B5">
              <w:rPr>
                <w:rFonts w:eastAsiaTheme="minorHAnsi"/>
                <w:szCs w:val="28"/>
              </w:rPr>
              <w:t>(</w:t>
            </w:r>
            <w:r w:rsidRPr="006148B5">
              <w:rPr>
                <w:szCs w:val="28"/>
              </w:rPr>
              <w:t>3</w:t>
            </w:r>
            <w:r w:rsidRPr="006148B5">
              <w:rPr>
                <w:rFonts w:eastAsiaTheme="minorHAnsi"/>
                <w:szCs w:val="28"/>
              </w:rPr>
              <w:t>.</w:t>
            </w:r>
            <w:r w:rsidR="0090410B" w:rsidRPr="006148B5">
              <w:rPr>
                <w:szCs w:val="28"/>
              </w:rPr>
              <w:t>20</w:t>
            </w:r>
            <w:r w:rsidRPr="006148B5">
              <w:rPr>
                <w:rFonts w:eastAsiaTheme="minorHAnsi"/>
                <w:szCs w:val="28"/>
              </w:rPr>
              <w:t>)</w:t>
            </w:r>
          </w:p>
        </w:tc>
      </w:tr>
    </w:tbl>
    <w:p w:rsidR="00B57A01" w:rsidRPr="006148B5" w:rsidRDefault="00B57A01" w:rsidP="00B57A01">
      <w:pPr>
        <w:ind w:firstLine="0"/>
        <w:rPr>
          <w:szCs w:val="28"/>
        </w:rPr>
      </w:pPr>
      <w:r w:rsidRPr="006148B5">
        <w:rPr>
          <w:szCs w:val="28"/>
        </w:rPr>
        <w:t>а, следовательно,</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6148B5" w:rsidTr="004A7D7C">
        <w:tc>
          <w:tcPr>
            <w:tcW w:w="959" w:type="dxa"/>
            <w:vAlign w:val="center"/>
          </w:tcPr>
          <w:p w:rsidR="00B57A01" w:rsidRPr="006148B5" w:rsidRDefault="00B57A01" w:rsidP="004A7D7C">
            <w:pPr>
              <w:pStyle w:val="aff8"/>
              <w:rPr>
                <w:rFonts w:eastAsiaTheme="minorHAnsi"/>
                <w:szCs w:val="28"/>
              </w:rPr>
            </w:pPr>
          </w:p>
        </w:tc>
        <w:tc>
          <w:tcPr>
            <w:tcW w:w="8321" w:type="dxa"/>
            <w:vAlign w:val="center"/>
          </w:tcPr>
          <w:p w:rsidR="00B57A01" w:rsidRPr="006148B5" w:rsidRDefault="00B57A01" w:rsidP="004A7D7C">
            <w:pPr>
              <w:pStyle w:val="aff8"/>
              <w:jc w:val="center"/>
              <w:rPr>
                <w:rFonts w:eastAsiaTheme="minorHAnsi"/>
                <w:szCs w:val="28"/>
              </w:rPr>
            </w:pPr>
            <w:r w:rsidRPr="006148B5">
              <w:rPr>
                <w:rFonts w:cs="Times New Roman"/>
                <w:position w:val="-16"/>
                <w:szCs w:val="28"/>
              </w:rPr>
              <w:object w:dxaOrig="3000" w:dyaOrig="480">
                <v:shape id="_x0000_i1178" type="#_x0000_t75" style="width:150.75pt;height:24pt" o:ole="">
                  <v:imagedata r:id="rId348" o:title=""/>
                </v:shape>
                <o:OLEObject Type="Embed" ProgID="Equation.3" ShapeID="_x0000_i1178" DrawAspect="Content" ObjectID="_1580301779" r:id="rId349"/>
              </w:object>
            </w:r>
            <w:r w:rsidRPr="006148B5">
              <w:rPr>
                <w:szCs w:val="28"/>
              </w:rPr>
              <w:t>.</w:t>
            </w:r>
          </w:p>
        </w:tc>
        <w:tc>
          <w:tcPr>
            <w:tcW w:w="893" w:type="dxa"/>
            <w:vAlign w:val="center"/>
          </w:tcPr>
          <w:p w:rsidR="00B57A01" w:rsidRPr="006148B5" w:rsidRDefault="00B57A01" w:rsidP="0090410B">
            <w:pPr>
              <w:pStyle w:val="aff8"/>
              <w:jc w:val="right"/>
              <w:rPr>
                <w:rFonts w:eastAsiaTheme="minorHAnsi"/>
                <w:szCs w:val="28"/>
              </w:rPr>
            </w:pPr>
            <w:r w:rsidRPr="006148B5">
              <w:rPr>
                <w:rFonts w:eastAsiaTheme="minorHAnsi"/>
                <w:szCs w:val="28"/>
              </w:rPr>
              <w:t>(</w:t>
            </w:r>
            <w:r w:rsidRPr="006148B5">
              <w:rPr>
                <w:szCs w:val="28"/>
              </w:rPr>
              <w:t>3</w:t>
            </w:r>
            <w:r w:rsidRPr="006148B5">
              <w:rPr>
                <w:rFonts w:eastAsiaTheme="minorHAnsi"/>
                <w:szCs w:val="28"/>
              </w:rPr>
              <w:t>.</w:t>
            </w:r>
            <w:r w:rsidRPr="006148B5">
              <w:rPr>
                <w:szCs w:val="28"/>
              </w:rPr>
              <w:t>2</w:t>
            </w:r>
            <w:r w:rsidR="0090410B" w:rsidRPr="006148B5">
              <w:rPr>
                <w:szCs w:val="28"/>
              </w:rPr>
              <w:t>1</w:t>
            </w:r>
            <w:r w:rsidRPr="006148B5">
              <w:rPr>
                <w:rFonts w:eastAsiaTheme="minorHAnsi"/>
                <w:szCs w:val="28"/>
              </w:rPr>
              <w:t>)</w:t>
            </w:r>
          </w:p>
        </w:tc>
      </w:tr>
    </w:tbl>
    <w:p w:rsidR="00B57A01" w:rsidRDefault="00B57A01" w:rsidP="00B57A01">
      <w:pPr>
        <w:ind w:firstLine="0"/>
      </w:pPr>
      <w:r w:rsidRPr="00C86C73">
        <w:t xml:space="preserve">Тогда </w:t>
      </w:r>
      <w:r>
        <w:t>в формуле (3.</w:t>
      </w:r>
      <w:r w:rsidR="007440E6">
        <w:t>17</w:t>
      </w:r>
      <w:r>
        <w:t xml:space="preserve">) можно пренебречь соответствующими слагаемыми и </w:t>
      </w:r>
      <w:r w:rsidRPr="00C86C73">
        <w:t xml:space="preserve">условие для максимума </w:t>
      </w:r>
      <w:r w:rsidRPr="00B11616">
        <w:rPr>
          <w:position w:val="-16"/>
        </w:rPr>
        <w:object w:dxaOrig="400" w:dyaOrig="480">
          <v:shape id="_x0000_i1179" type="#_x0000_t75" style="width:19.5pt;height:24pt" o:ole="">
            <v:imagedata r:id="rId350" o:title=""/>
          </v:shape>
          <o:OLEObject Type="Embed" ProgID="Equation.3" ShapeID="_x0000_i1179" DrawAspect="Content" ObjectID="_1580301780" r:id="rId351"/>
        </w:object>
      </w:r>
      <w:r w:rsidRPr="00C86C73">
        <w:t xml:space="preserve"> записать в виде </w:t>
      </w:r>
      <w:r w:rsidRPr="005F6B2B">
        <w:rPr>
          <w:position w:val="-12"/>
        </w:rPr>
        <w:object w:dxaOrig="820" w:dyaOrig="380">
          <v:shape id="_x0000_i1180" type="#_x0000_t75" style="width:41.25pt;height:18pt" o:ole="">
            <v:imagedata r:id="rId352" o:title=""/>
          </v:shape>
          <o:OLEObject Type="Embed" ProgID="Equation.3" ShapeID="_x0000_i1180" DrawAspect="Content" ObjectID="_1580301781" r:id="rId353"/>
        </w:object>
      </w:r>
      <w:r w:rsidRPr="00C86C73">
        <w:t>.</w:t>
      </w:r>
      <w:r>
        <w:t xml:space="preserve"> </w:t>
      </w:r>
      <w:r w:rsidR="00C54726">
        <w:t>Формула (3.13) в этом случае преобразуется к виду</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28080B" w:rsidTr="004A7D7C">
        <w:tc>
          <w:tcPr>
            <w:tcW w:w="959" w:type="dxa"/>
            <w:vAlign w:val="center"/>
          </w:tcPr>
          <w:p w:rsidR="00B57A01" w:rsidRPr="0028080B" w:rsidRDefault="00B57A01" w:rsidP="004A7D7C">
            <w:pPr>
              <w:pStyle w:val="aff8"/>
              <w:rPr>
                <w:rFonts w:eastAsiaTheme="minorHAnsi"/>
              </w:rPr>
            </w:pPr>
          </w:p>
        </w:tc>
        <w:tc>
          <w:tcPr>
            <w:tcW w:w="8321" w:type="dxa"/>
            <w:vAlign w:val="center"/>
          </w:tcPr>
          <w:p w:rsidR="00B57A01" w:rsidRPr="0028080B" w:rsidRDefault="00C54726" w:rsidP="004A7D7C">
            <w:pPr>
              <w:pStyle w:val="aff8"/>
              <w:jc w:val="center"/>
              <w:rPr>
                <w:rFonts w:eastAsiaTheme="minorHAnsi"/>
              </w:rPr>
            </w:pPr>
            <w:r w:rsidRPr="00C54726">
              <w:rPr>
                <w:rFonts w:cs="Times New Roman"/>
                <w:position w:val="-32"/>
              </w:rPr>
              <w:object w:dxaOrig="4080" w:dyaOrig="780">
                <v:shape id="_x0000_i1181" type="#_x0000_t75" style="width:201.75pt;height:38.25pt" o:ole="">
                  <v:imagedata r:id="rId354" o:title=""/>
                </v:shape>
                <o:OLEObject Type="Embed" ProgID="Equation.3" ShapeID="_x0000_i1181" DrawAspect="Content" ObjectID="_1580301782" r:id="rId355"/>
              </w:object>
            </w:r>
            <w:r w:rsidR="00B57A01" w:rsidRPr="00AF5008">
              <w:rPr>
                <w:szCs w:val="28"/>
              </w:rPr>
              <w:t>.</w:t>
            </w:r>
          </w:p>
        </w:tc>
        <w:tc>
          <w:tcPr>
            <w:tcW w:w="893" w:type="dxa"/>
            <w:vAlign w:val="center"/>
          </w:tcPr>
          <w:p w:rsidR="00B57A01" w:rsidRPr="0028080B" w:rsidRDefault="00B57A01" w:rsidP="0090410B">
            <w:pPr>
              <w:pStyle w:val="aff8"/>
              <w:jc w:val="right"/>
              <w:rPr>
                <w:rFonts w:eastAsiaTheme="minorHAnsi"/>
              </w:rPr>
            </w:pPr>
            <w:r w:rsidRPr="0028080B">
              <w:rPr>
                <w:rFonts w:eastAsiaTheme="minorHAnsi"/>
              </w:rPr>
              <w:t>(</w:t>
            </w:r>
            <w:r>
              <w:t>3</w:t>
            </w:r>
            <w:r w:rsidRPr="0028080B">
              <w:rPr>
                <w:rFonts w:eastAsiaTheme="minorHAnsi"/>
              </w:rPr>
              <w:t>.</w:t>
            </w:r>
            <w:r>
              <w:t>2</w:t>
            </w:r>
            <w:r w:rsidR="0090410B">
              <w:t>2</w:t>
            </w:r>
            <w:r w:rsidRPr="0028080B">
              <w:rPr>
                <w:rFonts w:eastAsiaTheme="minorHAnsi"/>
              </w:rPr>
              <w:t>)</w:t>
            </w:r>
          </w:p>
        </w:tc>
      </w:tr>
    </w:tbl>
    <w:p w:rsidR="00B57A01" w:rsidRDefault="00B57A01" w:rsidP="00B57A01">
      <w:pPr>
        <w:ind w:firstLine="0"/>
      </w:pPr>
      <w:r w:rsidRPr="00C86C73">
        <w:lastRenderedPageBreak/>
        <w:t xml:space="preserve">Отсюда </w:t>
      </w:r>
      <w:r w:rsidRPr="00F95768">
        <w:t>находим выражение для разности средних радиальных частот спектра</w: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B57A01" w:rsidRPr="0028080B" w:rsidTr="004A7D7C">
        <w:tc>
          <w:tcPr>
            <w:tcW w:w="959" w:type="dxa"/>
            <w:vAlign w:val="center"/>
          </w:tcPr>
          <w:p w:rsidR="00B57A01" w:rsidRPr="0028080B" w:rsidRDefault="00B57A01" w:rsidP="004A7D7C">
            <w:pPr>
              <w:pStyle w:val="aff8"/>
              <w:rPr>
                <w:rFonts w:eastAsiaTheme="minorHAnsi"/>
              </w:rPr>
            </w:pPr>
          </w:p>
        </w:tc>
        <w:tc>
          <w:tcPr>
            <w:tcW w:w="8321" w:type="dxa"/>
            <w:vAlign w:val="center"/>
          </w:tcPr>
          <w:p w:rsidR="00B57A01" w:rsidRPr="0028080B" w:rsidRDefault="00B57A01" w:rsidP="004A7D7C">
            <w:pPr>
              <w:pStyle w:val="aff8"/>
              <w:jc w:val="center"/>
              <w:rPr>
                <w:rFonts w:eastAsiaTheme="minorHAnsi"/>
              </w:rPr>
            </w:pPr>
            <w:r w:rsidRPr="00264AF5">
              <w:rPr>
                <w:rFonts w:cs="Times New Roman"/>
                <w:position w:val="-18"/>
              </w:rPr>
              <w:object w:dxaOrig="3660" w:dyaOrig="540">
                <v:shape id="_x0000_i1182" type="#_x0000_t75" style="width:185.25pt;height:27.75pt" o:ole="">
                  <v:imagedata r:id="rId356" o:title=""/>
                </v:shape>
                <o:OLEObject Type="Embed" ProgID="Equation.3" ShapeID="_x0000_i1182" DrawAspect="Content" ObjectID="_1580301783" r:id="rId357"/>
              </w:object>
            </w:r>
            <w:r>
              <w:rPr>
                <w:rFonts w:cs="Times New Roman"/>
              </w:rPr>
              <w:t>.</w:t>
            </w:r>
          </w:p>
        </w:tc>
        <w:tc>
          <w:tcPr>
            <w:tcW w:w="893" w:type="dxa"/>
            <w:vAlign w:val="center"/>
          </w:tcPr>
          <w:p w:rsidR="00B57A01" w:rsidRPr="0028080B" w:rsidRDefault="00B57A01" w:rsidP="0090410B">
            <w:pPr>
              <w:pStyle w:val="aff8"/>
              <w:jc w:val="right"/>
              <w:rPr>
                <w:rFonts w:eastAsiaTheme="minorHAnsi"/>
              </w:rPr>
            </w:pPr>
            <w:r w:rsidRPr="0028080B">
              <w:rPr>
                <w:rFonts w:eastAsiaTheme="minorHAnsi"/>
              </w:rPr>
              <w:t>(</w:t>
            </w:r>
            <w:r>
              <w:t>3</w:t>
            </w:r>
            <w:r w:rsidRPr="0028080B">
              <w:rPr>
                <w:rFonts w:eastAsiaTheme="minorHAnsi"/>
              </w:rPr>
              <w:t>.</w:t>
            </w:r>
            <w:r>
              <w:t>2</w:t>
            </w:r>
            <w:r w:rsidR="0090410B">
              <w:t>3</w:t>
            </w:r>
            <w:r w:rsidRPr="0028080B">
              <w:rPr>
                <w:rFonts w:eastAsiaTheme="minorHAnsi"/>
              </w:rPr>
              <w:t>)</w:t>
            </w:r>
          </w:p>
        </w:tc>
      </w:tr>
    </w:tbl>
    <w:p w:rsidR="00B57A01" w:rsidRPr="00465525" w:rsidRDefault="00B57A01" w:rsidP="00B57A01">
      <w:r w:rsidRPr="00C86C73">
        <w:t xml:space="preserve">Величины </w:t>
      </w:r>
      <w:r w:rsidRPr="00D119E6">
        <w:sym w:font="Symbol" w:char="F073"/>
      </w:r>
      <w:r w:rsidRPr="00264AF5">
        <w:rPr>
          <w:i/>
          <w:vertAlign w:val="subscript"/>
          <w:lang w:val="en-US"/>
        </w:rPr>
        <w:t>f</w:t>
      </w:r>
      <w:r>
        <w:rPr>
          <w:i/>
          <w:vertAlign w:val="subscript"/>
        </w:rPr>
        <w:t> </w:t>
      </w:r>
      <w:r w:rsidRPr="00C86C73">
        <w:rPr>
          <w:i/>
          <w:vertAlign w:val="subscript"/>
        </w:rPr>
        <w:t>1</w:t>
      </w:r>
      <w:r w:rsidRPr="00C86C73">
        <w:t xml:space="preserve"> и </w:t>
      </w:r>
      <w:r w:rsidRPr="00D119E6">
        <w:sym w:font="Symbol" w:char="F073"/>
      </w:r>
      <w:r w:rsidRPr="00264AF5">
        <w:rPr>
          <w:i/>
          <w:vertAlign w:val="subscript"/>
          <w:lang w:val="en-US"/>
        </w:rPr>
        <w:t>f</w:t>
      </w:r>
      <w:r>
        <w:rPr>
          <w:i/>
          <w:vertAlign w:val="subscript"/>
        </w:rPr>
        <w:t> </w:t>
      </w:r>
      <w:r w:rsidRPr="00C86C73">
        <w:rPr>
          <w:i/>
          <w:vertAlign w:val="subscript"/>
        </w:rPr>
        <w:t>2</w:t>
      </w:r>
      <w:r w:rsidRPr="00C86C73">
        <w:t xml:space="preserve"> можно оценить по отражениям от </w:t>
      </w:r>
      <w:r w:rsidRPr="00D119E6">
        <w:t xml:space="preserve">соседних элементов </w:t>
      </w:r>
      <w:r w:rsidRPr="00C86C73">
        <w:t>разрешения (рис</w:t>
      </w:r>
      <w:r>
        <w:t xml:space="preserve">унок </w:t>
      </w:r>
      <w:r w:rsidRPr="00C86C73">
        <w:t>3.</w:t>
      </w:r>
      <w:r>
        <w:t>5</w:t>
      </w:r>
      <w:r w:rsidRPr="00C86C73">
        <w:t xml:space="preserve">), в которых присутствует только один из слоев. Тогда с </w:t>
      </w:r>
      <w:r>
        <w:t>у</w:t>
      </w:r>
      <w:r w:rsidRPr="00C86C73">
        <w:t>четом</w:t>
      </w:r>
      <w:r>
        <w:t xml:space="preserve"> формулы</w:t>
      </w:r>
      <w:r w:rsidRPr="00C86C73">
        <w:t xml:space="preserve"> (2.</w:t>
      </w:r>
      <w:r>
        <w:t>6</w:t>
      </w:r>
      <w:r w:rsidRPr="00C86C73">
        <w:t>)</w:t>
      </w:r>
      <w:r>
        <w:t xml:space="preserve"> можно записать выражение для</w:t>
      </w:r>
      <w:r w:rsidRPr="00C86C73">
        <w:t xml:space="preserve"> </w:t>
      </w:r>
      <w:r>
        <w:t>разности скоростей</w:t>
      </w:r>
      <w:r w:rsidRPr="00C86C73">
        <w:t xml:space="preserve"> ветра </w:t>
      </w:r>
      <w:r w:rsidRPr="00C86C73">
        <w:rPr>
          <w:lang w:val="en-US"/>
        </w:rPr>
        <w:sym w:font="Symbol" w:char="F044"/>
      </w:r>
      <w:r w:rsidRPr="00D119E6">
        <w:rPr>
          <w:i/>
          <w:lang w:val="en-US"/>
        </w:rPr>
        <w:t>V</w:t>
      </w:r>
      <w:r w:rsidRPr="00465525">
        <w:t>:</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191"/>
        <w:gridCol w:w="8131"/>
        <w:gridCol w:w="892"/>
      </w:tblGrid>
      <w:tr w:rsidR="00B57A01" w:rsidRPr="00D119E6" w:rsidTr="004A7D7C">
        <w:tc>
          <w:tcPr>
            <w:tcW w:w="959" w:type="dxa"/>
            <w:gridSpan w:val="2"/>
            <w:vAlign w:val="center"/>
          </w:tcPr>
          <w:p w:rsidR="00B57A01" w:rsidRPr="00D119E6" w:rsidRDefault="00B57A01" w:rsidP="004A7D7C">
            <w:pPr>
              <w:tabs>
                <w:tab w:val="left" w:pos="0"/>
                <w:tab w:val="left" w:pos="900"/>
              </w:tabs>
              <w:spacing w:line="240" w:lineRule="auto"/>
              <w:ind w:right="-1" w:firstLine="0"/>
              <w:jc w:val="center"/>
              <w:rPr>
                <w:rFonts w:cs="Times New Roman"/>
                <w:sz w:val="24"/>
              </w:rPr>
            </w:pPr>
          </w:p>
        </w:tc>
        <w:tc>
          <w:tcPr>
            <w:tcW w:w="8322" w:type="dxa"/>
            <w:gridSpan w:val="2"/>
            <w:vAlign w:val="center"/>
          </w:tcPr>
          <w:p w:rsidR="00B57A01" w:rsidRPr="00D119E6" w:rsidRDefault="00B57A01" w:rsidP="004A7D7C">
            <w:pPr>
              <w:tabs>
                <w:tab w:val="left" w:pos="0"/>
                <w:tab w:val="left" w:pos="900"/>
              </w:tabs>
              <w:spacing w:line="240" w:lineRule="auto"/>
              <w:ind w:right="-1" w:firstLine="0"/>
              <w:jc w:val="center"/>
              <w:rPr>
                <w:rFonts w:cs="Times New Roman"/>
                <w:sz w:val="24"/>
              </w:rPr>
            </w:pPr>
            <w:r w:rsidRPr="005F6B2B">
              <w:rPr>
                <w:rFonts w:eastAsiaTheme="minorEastAsia" w:cs="Times New Roman"/>
                <w:position w:val="-26"/>
                <w:sz w:val="22"/>
                <w:szCs w:val="22"/>
              </w:rPr>
              <w:object w:dxaOrig="4280" w:dyaOrig="700">
                <v:shape id="_x0000_i1183" type="#_x0000_t75" style="width:212.25pt;height:33.75pt" o:ole="">
                  <v:imagedata r:id="rId358" o:title=""/>
                </v:shape>
                <o:OLEObject Type="Embed" ProgID="Equation.3" ShapeID="_x0000_i1183" DrawAspect="Content" ObjectID="_1580301784" r:id="rId359"/>
              </w:object>
            </w:r>
            <w:r w:rsidRPr="006C2B3A">
              <w:rPr>
                <w:rFonts w:eastAsiaTheme="minorEastAsia" w:cs="Times New Roman"/>
                <w:szCs w:val="28"/>
              </w:rPr>
              <w:t>,</w:t>
            </w:r>
          </w:p>
        </w:tc>
        <w:tc>
          <w:tcPr>
            <w:tcW w:w="892" w:type="dxa"/>
            <w:vAlign w:val="center"/>
          </w:tcPr>
          <w:p w:rsidR="00B57A01" w:rsidRPr="00D119E6" w:rsidRDefault="00B57A01" w:rsidP="0090410B">
            <w:pPr>
              <w:tabs>
                <w:tab w:val="left" w:pos="0"/>
                <w:tab w:val="left" w:pos="900"/>
              </w:tabs>
              <w:spacing w:line="240" w:lineRule="auto"/>
              <w:ind w:right="-1" w:firstLine="0"/>
              <w:jc w:val="right"/>
              <w:rPr>
                <w:rFonts w:cs="Times New Roman"/>
                <w:sz w:val="24"/>
              </w:rPr>
            </w:pPr>
            <w:r w:rsidRPr="0028080B">
              <w:t>(</w:t>
            </w:r>
            <w:r>
              <w:t>3</w:t>
            </w:r>
            <w:r w:rsidRPr="0028080B">
              <w:t>.</w:t>
            </w:r>
            <w:r>
              <w:t>2</w:t>
            </w:r>
            <w:r w:rsidR="0090410B">
              <w:t>4</w:t>
            </w:r>
            <w:r w:rsidRPr="0028080B">
              <w:t>)</w:t>
            </w:r>
          </w:p>
        </w:tc>
      </w:tr>
      <w:tr w:rsidR="00B57A01" w:rsidRPr="00D119E6" w:rsidTr="004A7D7C">
        <w:tc>
          <w:tcPr>
            <w:tcW w:w="622" w:type="dxa"/>
          </w:tcPr>
          <w:p w:rsidR="00B57A01" w:rsidRPr="00C25F72" w:rsidRDefault="00B57A01" w:rsidP="004A7D7C">
            <w:pPr>
              <w:pStyle w:val="aff8"/>
            </w:pPr>
            <w:r w:rsidRPr="00C25F72">
              <w:t>где</w:t>
            </w:r>
          </w:p>
        </w:tc>
        <w:tc>
          <w:tcPr>
            <w:tcW w:w="528" w:type="dxa"/>
            <w:gridSpan w:val="2"/>
          </w:tcPr>
          <w:p w:rsidR="00B57A01" w:rsidRPr="003A6766" w:rsidRDefault="00B57A01" w:rsidP="004A7D7C">
            <w:pPr>
              <w:pStyle w:val="aff8"/>
              <w:rPr>
                <w:i/>
              </w:rPr>
            </w:pPr>
            <w:r w:rsidRPr="003A6766">
              <w:rPr>
                <w:i/>
              </w:rPr>
              <w:t>V1</w:t>
            </w:r>
          </w:p>
        </w:tc>
        <w:tc>
          <w:tcPr>
            <w:tcW w:w="9023" w:type="dxa"/>
            <w:gridSpan w:val="2"/>
            <w:vAlign w:val="center"/>
          </w:tcPr>
          <w:p w:rsidR="00B57A01" w:rsidRPr="00C25F72" w:rsidRDefault="00B57A01" w:rsidP="004A7D7C">
            <w:pPr>
              <w:pStyle w:val="aff8"/>
            </w:pPr>
            <w:r w:rsidRPr="00C25F72">
              <w:t>–</w:t>
            </w:r>
            <w:r>
              <w:t> </w:t>
            </w:r>
            <w:r w:rsidRPr="00C25F72">
              <w:t>скорость ветра в нижнем слое;</w:t>
            </w:r>
          </w:p>
        </w:tc>
      </w:tr>
      <w:tr w:rsidR="00B57A01" w:rsidRPr="00D119E6" w:rsidTr="004A7D7C">
        <w:tc>
          <w:tcPr>
            <w:tcW w:w="622" w:type="dxa"/>
            <w:vAlign w:val="center"/>
          </w:tcPr>
          <w:p w:rsidR="00B57A01" w:rsidRPr="00C25F72" w:rsidRDefault="00B57A01" w:rsidP="004A7D7C">
            <w:pPr>
              <w:pStyle w:val="aff8"/>
            </w:pPr>
          </w:p>
        </w:tc>
        <w:tc>
          <w:tcPr>
            <w:tcW w:w="528" w:type="dxa"/>
            <w:gridSpan w:val="2"/>
          </w:tcPr>
          <w:p w:rsidR="00B57A01" w:rsidRPr="003A6766" w:rsidRDefault="00B57A01" w:rsidP="004A7D7C">
            <w:pPr>
              <w:pStyle w:val="aff8"/>
              <w:rPr>
                <w:i/>
              </w:rPr>
            </w:pPr>
            <w:r w:rsidRPr="003A6766">
              <w:rPr>
                <w:i/>
              </w:rPr>
              <w:t>V2</w:t>
            </w:r>
          </w:p>
        </w:tc>
        <w:tc>
          <w:tcPr>
            <w:tcW w:w="9023" w:type="dxa"/>
            <w:gridSpan w:val="2"/>
            <w:vAlign w:val="center"/>
          </w:tcPr>
          <w:p w:rsidR="00B57A01" w:rsidRPr="00C25F72" w:rsidRDefault="00B57A01" w:rsidP="004A7D7C">
            <w:pPr>
              <w:pStyle w:val="aff8"/>
            </w:pPr>
            <w:r w:rsidRPr="00C25F72">
              <w:t>–</w:t>
            </w:r>
            <w:r>
              <w:t> </w:t>
            </w:r>
            <w:r w:rsidRPr="00C25F72">
              <w:t>скорость ветра в верхнем слое;</w:t>
            </w:r>
          </w:p>
        </w:tc>
      </w:tr>
      <w:tr w:rsidR="00B57A01" w:rsidRPr="00D119E6" w:rsidTr="004A7D7C">
        <w:tc>
          <w:tcPr>
            <w:tcW w:w="622" w:type="dxa"/>
            <w:vAlign w:val="center"/>
          </w:tcPr>
          <w:p w:rsidR="00B57A01" w:rsidRPr="00C25F72" w:rsidRDefault="00B57A01" w:rsidP="004A7D7C">
            <w:pPr>
              <w:pStyle w:val="aff8"/>
              <w:rPr>
                <w:rFonts w:eastAsiaTheme="minorHAnsi"/>
              </w:rPr>
            </w:pPr>
          </w:p>
        </w:tc>
        <w:tc>
          <w:tcPr>
            <w:tcW w:w="528" w:type="dxa"/>
            <w:gridSpan w:val="2"/>
          </w:tcPr>
          <w:p w:rsidR="00B57A01" w:rsidRPr="00C25F72" w:rsidRDefault="00B57A01" w:rsidP="004A7D7C">
            <w:pPr>
              <w:pStyle w:val="aff8"/>
            </w:pPr>
            <w:r w:rsidRPr="00C25F72">
              <w:sym w:font="Symbol" w:char="F06C"/>
            </w:r>
          </w:p>
        </w:tc>
        <w:tc>
          <w:tcPr>
            <w:tcW w:w="9023" w:type="dxa"/>
            <w:gridSpan w:val="2"/>
            <w:vAlign w:val="center"/>
          </w:tcPr>
          <w:p w:rsidR="00B57A01" w:rsidRPr="00C25F72" w:rsidRDefault="00B57A01" w:rsidP="004A7D7C">
            <w:pPr>
              <w:pStyle w:val="aff8"/>
            </w:pPr>
            <w:r w:rsidRPr="00C25F72">
              <w:t>–</w:t>
            </w:r>
            <w:r>
              <w:t> длина волны радиолокатора;</w:t>
            </w:r>
          </w:p>
        </w:tc>
      </w:tr>
      <w:tr w:rsidR="00B57A01" w:rsidRPr="00D119E6" w:rsidTr="004A7D7C">
        <w:tc>
          <w:tcPr>
            <w:tcW w:w="622" w:type="dxa"/>
            <w:vAlign w:val="center"/>
          </w:tcPr>
          <w:p w:rsidR="00B57A01" w:rsidRPr="00C25F72" w:rsidRDefault="00B57A01" w:rsidP="004A7D7C">
            <w:pPr>
              <w:pStyle w:val="aff8"/>
              <w:rPr>
                <w:rFonts w:eastAsiaTheme="minorHAnsi"/>
              </w:rPr>
            </w:pPr>
          </w:p>
        </w:tc>
        <w:tc>
          <w:tcPr>
            <w:tcW w:w="528" w:type="dxa"/>
            <w:gridSpan w:val="2"/>
          </w:tcPr>
          <w:p w:rsidR="00B57A01" w:rsidRPr="00C25F72" w:rsidRDefault="00B57A01" w:rsidP="004A7D7C">
            <w:pPr>
              <w:pStyle w:val="aff8"/>
            </w:pPr>
            <w:r>
              <w:rPr>
                <w:rFonts w:cs="Times New Roman"/>
              </w:rPr>
              <w:t>σ</w:t>
            </w:r>
          </w:p>
        </w:tc>
        <w:tc>
          <w:tcPr>
            <w:tcW w:w="9023" w:type="dxa"/>
            <w:gridSpan w:val="2"/>
            <w:vAlign w:val="center"/>
          </w:tcPr>
          <w:p w:rsidR="00B57A01" w:rsidRPr="00D31EE3" w:rsidRDefault="00B57A01" w:rsidP="004A7D7C">
            <w:pPr>
              <w:pStyle w:val="aff8"/>
            </w:pPr>
            <w:r w:rsidRPr="00C25F72">
              <w:t>–</w:t>
            </w:r>
            <w:r>
              <w:t> </w:t>
            </w:r>
            <w:r w:rsidRPr="00C86C73">
              <w:t xml:space="preserve">ширина спектра скоростей </w:t>
            </w:r>
            <w:r>
              <w:t>суммарного сигнала</w:t>
            </w:r>
            <w:r w:rsidRPr="000B0893">
              <w:t>;</w:t>
            </w:r>
          </w:p>
        </w:tc>
      </w:tr>
      <w:tr w:rsidR="00B57A01" w:rsidRPr="00D119E6" w:rsidTr="004A7D7C">
        <w:tc>
          <w:tcPr>
            <w:tcW w:w="622" w:type="dxa"/>
            <w:vAlign w:val="center"/>
          </w:tcPr>
          <w:p w:rsidR="00B57A01" w:rsidRPr="00C25F72" w:rsidRDefault="00B57A01" w:rsidP="004A7D7C">
            <w:pPr>
              <w:pStyle w:val="aff8"/>
              <w:rPr>
                <w:rFonts w:eastAsiaTheme="minorHAnsi"/>
              </w:rPr>
            </w:pPr>
          </w:p>
        </w:tc>
        <w:tc>
          <w:tcPr>
            <w:tcW w:w="528" w:type="dxa"/>
            <w:gridSpan w:val="2"/>
          </w:tcPr>
          <w:p w:rsidR="00B57A01" w:rsidRPr="00341176" w:rsidRDefault="00B57A01" w:rsidP="004A7D7C">
            <w:pPr>
              <w:pStyle w:val="aff8"/>
            </w:pPr>
            <w:r>
              <w:rPr>
                <w:rFonts w:cs="Times New Roman"/>
              </w:rPr>
              <w:t>σ</w:t>
            </w:r>
            <w:r w:rsidRPr="000B0893">
              <w:rPr>
                <w:vertAlign w:val="subscript"/>
              </w:rPr>
              <w:t>1</w:t>
            </w:r>
          </w:p>
        </w:tc>
        <w:tc>
          <w:tcPr>
            <w:tcW w:w="9023" w:type="dxa"/>
            <w:gridSpan w:val="2"/>
            <w:vAlign w:val="center"/>
          </w:tcPr>
          <w:p w:rsidR="00B57A01" w:rsidRPr="00C25F72" w:rsidRDefault="00B57A01" w:rsidP="004A7D7C">
            <w:pPr>
              <w:pStyle w:val="aff8"/>
            </w:pPr>
            <w:r w:rsidRPr="00C25F72">
              <w:t>–</w:t>
            </w:r>
            <w:r>
              <w:t> </w:t>
            </w:r>
            <w:r w:rsidRPr="00C86C73">
              <w:t xml:space="preserve">ширина спектра скоростей </w:t>
            </w:r>
            <w:r>
              <w:t>сигнала, отраженного первым слоем</w:t>
            </w:r>
            <w:r w:rsidRPr="00D31EE3">
              <w:t>;</w:t>
            </w:r>
          </w:p>
        </w:tc>
      </w:tr>
      <w:tr w:rsidR="00B57A01" w:rsidRPr="00D119E6" w:rsidTr="004A7D7C">
        <w:tc>
          <w:tcPr>
            <w:tcW w:w="622" w:type="dxa"/>
            <w:vAlign w:val="center"/>
          </w:tcPr>
          <w:p w:rsidR="00B57A01" w:rsidRPr="00C25F72" w:rsidRDefault="00B57A01" w:rsidP="004A7D7C">
            <w:pPr>
              <w:pStyle w:val="aff8"/>
              <w:rPr>
                <w:rFonts w:eastAsiaTheme="minorHAnsi"/>
              </w:rPr>
            </w:pPr>
          </w:p>
        </w:tc>
        <w:tc>
          <w:tcPr>
            <w:tcW w:w="528" w:type="dxa"/>
            <w:gridSpan w:val="2"/>
          </w:tcPr>
          <w:p w:rsidR="00B57A01" w:rsidRPr="00C25F72" w:rsidRDefault="00B57A01" w:rsidP="004A7D7C">
            <w:pPr>
              <w:pStyle w:val="aff8"/>
            </w:pPr>
            <w:r>
              <w:rPr>
                <w:rFonts w:cs="Times New Roman"/>
              </w:rPr>
              <w:t>σ</w:t>
            </w:r>
            <w:r w:rsidRPr="000B0893">
              <w:rPr>
                <w:vertAlign w:val="subscript"/>
              </w:rPr>
              <w:t>2</w:t>
            </w:r>
          </w:p>
        </w:tc>
        <w:tc>
          <w:tcPr>
            <w:tcW w:w="9023" w:type="dxa"/>
            <w:gridSpan w:val="2"/>
            <w:vAlign w:val="center"/>
          </w:tcPr>
          <w:p w:rsidR="00B57A01" w:rsidRPr="00C25F72" w:rsidRDefault="00B57A01" w:rsidP="004A7D7C">
            <w:pPr>
              <w:pStyle w:val="aff8"/>
            </w:pPr>
            <w:r w:rsidRPr="00C25F72">
              <w:t>–</w:t>
            </w:r>
            <w:r>
              <w:t> </w:t>
            </w:r>
            <w:r w:rsidRPr="00C86C73">
              <w:t>ширина спектра скоростей</w:t>
            </w:r>
            <w:r>
              <w:t>,</w:t>
            </w:r>
            <w:r w:rsidRPr="00C86C73">
              <w:t xml:space="preserve"> </w:t>
            </w:r>
            <w:r>
              <w:t>отраженного вторым слоем.</w:t>
            </w:r>
          </w:p>
        </w:tc>
      </w:tr>
    </w:tbl>
    <w:p w:rsidR="00B57A01" w:rsidRPr="00CF4B39" w:rsidRDefault="00B57A01" w:rsidP="00B57A01">
      <w:pPr>
        <w:jc w:val="center"/>
        <w:rPr>
          <w:sz w:val="22"/>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7"/>
      </w:tblGrid>
      <w:tr w:rsidR="00B57A01" w:rsidTr="004A7D7C">
        <w:tc>
          <w:tcPr>
            <w:tcW w:w="10027" w:type="dxa"/>
          </w:tcPr>
          <w:p w:rsidR="00B57A01" w:rsidRDefault="00547288" w:rsidP="00CF4B39">
            <w:pPr>
              <w:ind w:firstLine="0"/>
              <w:jc w:val="left"/>
              <w:rPr>
                <w:b/>
                <w:i/>
                <w:sz w:val="22"/>
                <w:szCs w:val="22"/>
                <w:lang w:val="en-US"/>
              </w:rPr>
            </w:pPr>
            <w:r>
              <w:object w:dxaOrig="7364" w:dyaOrig="2790">
                <v:shape id="_x0000_i1184" type="#_x0000_t75" style="width:489pt;height:185.25pt" o:ole="">
                  <v:imagedata r:id="rId360" o:title=""/>
                </v:shape>
                <o:OLEObject Type="Embed" ProgID="Visio.Drawing.11" ShapeID="_x0000_i1184" DrawAspect="Content" ObjectID="_1580301785" r:id="rId361"/>
              </w:object>
            </w:r>
          </w:p>
        </w:tc>
      </w:tr>
    </w:tbl>
    <w:p w:rsidR="00B57A01" w:rsidRDefault="00B57A01" w:rsidP="00B57A01">
      <w:pPr>
        <w:pStyle w:val="aff9"/>
      </w:pPr>
      <w:r w:rsidRPr="00851BD0">
        <w:t>Рис</w:t>
      </w:r>
      <w:r>
        <w:t xml:space="preserve">унок </w:t>
      </w:r>
      <w:r w:rsidRPr="00851BD0">
        <w:t>3.</w:t>
      </w:r>
      <w:r w:rsidR="001724FC">
        <w:t>4</w:t>
      </w:r>
      <w:r>
        <w:t> – </w:t>
      </w:r>
      <w:r w:rsidRPr="00851BD0">
        <w:t xml:space="preserve">Оценка величин </w:t>
      </w:r>
      <w:r w:rsidRPr="00C25F72">
        <w:sym w:font="Symbol" w:char="F073"/>
      </w:r>
      <w:r w:rsidRPr="00851BD0">
        <w:rPr>
          <w:vertAlign w:val="subscript"/>
        </w:rPr>
        <w:t>1</w:t>
      </w:r>
      <w:r w:rsidRPr="00851BD0">
        <w:t xml:space="preserve"> и </w:t>
      </w:r>
      <w:r w:rsidRPr="00C25F72">
        <w:sym w:font="Symbol" w:char="F073"/>
      </w:r>
      <w:r w:rsidRPr="00851BD0">
        <w:rPr>
          <w:vertAlign w:val="subscript"/>
        </w:rPr>
        <w:t>2</w:t>
      </w:r>
      <w:r w:rsidRPr="00851BD0">
        <w:t xml:space="preserve"> по отражениям от соотв</w:t>
      </w:r>
      <w:r w:rsidR="002940D9">
        <w:t>етствующих</w:t>
      </w:r>
      <w:r w:rsidR="002940D9">
        <w:br/>
        <w:t>элементов разрешения</w:t>
      </w:r>
    </w:p>
    <w:p w:rsidR="00D86187" w:rsidRDefault="00D86187" w:rsidP="00D86187"/>
    <w:p w:rsidR="00C54726" w:rsidRDefault="00C54726" w:rsidP="00C54726">
      <w:pPr>
        <w:rPr>
          <w:lang w:eastAsia="ru-RU"/>
        </w:rPr>
      </w:pPr>
      <w:r>
        <w:rPr>
          <w:lang w:eastAsia="ru-RU"/>
        </w:rPr>
        <w:t>Искомая величина сдвига ветра рассчитывается в данном случае по формуле</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220"/>
        <w:gridCol w:w="8102"/>
        <w:gridCol w:w="892"/>
      </w:tblGrid>
      <w:tr w:rsidR="00C54726" w:rsidRPr="00D119E6" w:rsidTr="00843B26">
        <w:tc>
          <w:tcPr>
            <w:tcW w:w="959" w:type="dxa"/>
            <w:gridSpan w:val="2"/>
            <w:vAlign w:val="center"/>
          </w:tcPr>
          <w:p w:rsidR="00C54726" w:rsidRPr="00D119E6" w:rsidRDefault="00C54726" w:rsidP="00843B26">
            <w:pPr>
              <w:tabs>
                <w:tab w:val="left" w:pos="0"/>
                <w:tab w:val="left" w:pos="900"/>
              </w:tabs>
              <w:spacing w:line="240" w:lineRule="auto"/>
              <w:ind w:right="-1" w:firstLine="0"/>
              <w:jc w:val="center"/>
              <w:rPr>
                <w:rFonts w:cs="Times New Roman"/>
                <w:sz w:val="24"/>
              </w:rPr>
            </w:pPr>
          </w:p>
        </w:tc>
        <w:tc>
          <w:tcPr>
            <w:tcW w:w="8322" w:type="dxa"/>
            <w:gridSpan w:val="2"/>
            <w:vAlign w:val="center"/>
          </w:tcPr>
          <w:p w:rsidR="00C54726" w:rsidRPr="00D119E6" w:rsidRDefault="00204936" w:rsidP="00843B26">
            <w:pPr>
              <w:tabs>
                <w:tab w:val="left" w:pos="0"/>
                <w:tab w:val="left" w:pos="900"/>
              </w:tabs>
              <w:spacing w:line="240" w:lineRule="auto"/>
              <w:ind w:right="-1" w:firstLine="0"/>
              <w:jc w:val="center"/>
              <w:rPr>
                <w:rFonts w:cs="Times New Roman"/>
                <w:sz w:val="24"/>
              </w:rPr>
            </w:pPr>
            <w:r w:rsidRPr="00C54726">
              <w:rPr>
                <w:rFonts w:eastAsiaTheme="minorEastAsia" w:cs="Times New Roman"/>
                <w:position w:val="-28"/>
                <w:sz w:val="22"/>
                <w:szCs w:val="22"/>
              </w:rPr>
              <w:object w:dxaOrig="1020" w:dyaOrig="720">
                <v:shape id="_x0000_i1185" type="#_x0000_t75" style="width:50.25pt;height:34.5pt" o:ole="">
                  <v:imagedata r:id="rId362" o:title=""/>
                </v:shape>
                <o:OLEObject Type="Embed" ProgID="Equation.3" ShapeID="_x0000_i1185" DrawAspect="Content" ObjectID="_1580301786" r:id="rId363"/>
              </w:object>
            </w:r>
            <w:r w:rsidR="00C54726">
              <w:rPr>
                <w:rFonts w:eastAsiaTheme="minorEastAsia" w:cs="Times New Roman"/>
                <w:sz w:val="22"/>
                <w:szCs w:val="22"/>
              </w:rPr>
              <w:t>,</w:t>
            </w:r>
          </w:p>
        </w:tc>
        <w:tc>
          <w:tcPr>
            <w:tcW w:w="892" w:type="dxa"/>
            <w:vAlign w:val="center"/>
          </w:tcPr>
          <w:p w:rsidR="00C54726" w:rsidRPr="00D119E6" w:rsidRDefault="00C54726" w:rsidP="00204936">
            <w:pPr>
              <w:tabs>
                <w:tab w:val="left" w:pos="0"/>
                <w:tab w:val="left" w:pos="900"/>
              </w:tabs>
              <w:spacing w:line="240" w:lineRule="auto"/>
              <w:ind w:right="-1" w:firstLine="0"/>
              <w:jc w:val="right"/>
              <w:rPr>
                <w:rFonts w:cs="Times New Roman"/>
                <w:sz w:val="24"/>
              </w:rPr>
            </w:pPr>
            <w:r w:rsidRPr="0028080B">
              <w:t>(</w:t>
            </w:r>
            <w:r>
              <w:t>3</w:t>
            </w:r>
            <w:r w:rsidRPr="0028080B">
              <w:t>.</w:t>
            </w:r>
            <w:r>
              <w:t>2</w:t>
            </w:r>
            <w:r w:rsidR="00204936">
              <w:t>5</w:t>
            </w:r>
            <w:r w:rsidRPr="0028080B">
              <w:t>)</w:t>
            </w:r>
          </w:p>
        </w:tc>
      </w:tr>
      <w:tr w:rsidR="00C54726" w:rsidRPr="00D119E6" w:rsidTr="00204936">
        <w:tc>
          <w:tcPr>
            <w:tcW w:w="622" w:type="dxa"/>
          </w:tcPr>
          <w:p w:rsidR="00C54726" w:rsidRPr="00C25F72" w:rsidRDefault="00C54726" w:rsidP="00843B26">
            <w:pPr>
              <w:pStyle w:val="aff8"/>
            </w:pPr>
            <w:r w:rsidRPr="00C25F72">
              <w:t>где</w:t>
            </w:r>
          </w:p>
        </w:tc>
        <w:tc>
          <w:tcPr>
            <w:tcW w:w="557" w:type="dxa"/>
            <w:gridSpan w:val="2"/>
          </w:tcPr>
          <w:p w:rsidR="00C54726" w:rsidRPr="003A6766" w:rsidRDefault="00C54726" w:rsidP="00843B26">
            <w:pPr>
              <w:pStyle w:val="aff8"/>
              <w:rPr>
                <w:i/>
              </w:rPr>
            </w:pPr>
            <w:r>
              <w:t>Δ</w:t>
            </w:r>
            <w:r w:rsidRPr="00C54726">
              <w:rPr>
                <w:i/>
                <w:lang w:val="en-US"/>
              </w:rPr>
              <w:t>h</w:t>
            </w:r>
          </w:p>
        </w:tc>
        <w:tc>
          <w:tcPr>
            <w:tcW w:w="8994" w:type="dxa"/>
            <w:gridSpan w:val="2"/>
            <w:vAlign w:val="center"/>
          </w:tcPr>
          <w:p w:rsidR="00C54726" w:rsidRPr="00C25F72" w:rsidRDefault="00C54726" w:rsidP="00843B26">
            <w:pPr>
              <w:pStyle w:val="aff8"/>
            </w:pPr>
            <w:r w:rsidRPr="00C25F72">
              <w:t>–</w:t>
            </w:r>
            <w:r>
              <w:t> </w:t>
            </w:r>
            <w:r w:rsidR="00900EBE">
              <w:t>толщина слоя, внутри которого скорость ветра непостоянна</w:t>
            </w:r>
            <w:r w:rsidR="00204936">
              <w:t>.</w:t>
            </w:r>
          </w:p>
        </w:tc>
      </w:tr>
    </w:tbl>
    <w:p w:rsidR="00EA6C3C" w:rsidRPr="007A687A" w:rsidRDefault="00CD26FA" w:rsidP="007A687A">
      <w:pPr>
        <w:rPr>
          <w:lang w:eastAsia="ru-RU"/>
        </w:rPr>
      </w:pPr>
      <w:r>
        <w:rPr>
          <w:lang w:eastAsia="ru-RU"/>
        </w:rPr>
        <w:lastRenderedPageBreak/>
        <w:t xml:space="preserve">Для оценки величины </w:t>
      </w:r>
      <w:r w:rsidRPr="00240CB0">
        <w:rPr>
          <w:lang w:eastAsia="ru-RU"/>
        </w:rPr>
        <w:t>Δ</w:t>
      </w:r>
      <w:r w:rsidRPr="00240CB0">
        <w:rPr>
          <w:i/>
          <w:lang w:val="en-US" w:eastAsia="ru-RU"/>
        </w:rPr>
        <w:t>h</w:t>
      </w:r>
      <w:r w:rsidRPr="00240CB0">
        <w:rPr>
          <w:lang w:eastAsia="ru-RU"/>
        </w:rPr>
        <w:t xml:space="preserve"> </w:t>
      </w:r>
      <w:r>
        <w:rPr>
          <w:lang w:eastAsia="ru-RU"/>
        </w:rPr>
        <w:t xml:space="preserve">воспользуемся </w:t>
      </w:r>
      <w:r w:rsidR="008341E3">
        <w:rPr>
          <w:lang w:eastAsia="ru-RU"/>
        </w:rPr>
        <w:t xml:space="preserve">тем фактом, </w:t>
      </w:r>
      <w:r w:rsidR="007A687A" w:rsidRPr="00240CB0">
        <w:rPr>
          <w:lang w:eastAsia="ru-RU"/>
        </w:rPr>
        <w:t xml:space="preserve">что </w:t>
      </w:r>
      <w:r w:rsidR="007A687A" w:rsidRPr="00240CB0">
        <w:t>слой со сдвигом ветра существует на всех просматриваемых дальностях, но наблюдается только с того ее значения, при котором размер элемента разрешения становится больше толщины слоя [</w:t>
      </w:r>
      <w:r w:rsidR="007A687A" w:rsidRPr="00240CB0">
        <w:fldChar w:fldCharType="begin"/>
      </w:r>
      <w:r w:rsidR="007A687A" w:rsidRPr="00240CB0">
        <w:instrText xml:space="preserve"> REF _Ref503269100 \r \h  \* MERGEFORMAT </w:instrText>
      </w:r>
      <w:r w:rsidR="007A687A" w:rsidRPr="00240CB0">
        <w:fldChar w:fldCharType="separate"/>
      </w:r>
      <w:r w:rsidR="00F41A63">
        <w:t>80</w:t>
      </w:r>
      <w:r w:rsidR="007A687A" w:rsidRPr="00240CB0">
        <w:fldChar w:fldCharType="end"/>
      </w:r>
      <w:r w:rsidR="007A687A" w:rsidRPr="00240CB0">
        <w:t>].</w:t>
      </w:r>
      <w:r w:rsidR="007A687A">
        <w:rPr>
          <w:lang w:eastAsia="ru-RU"/>
        </w:rPr>
        <w:t xml:space="preserve"> </w:t>
      </w:r>
      <w:r w:rsidR="00B1514F">
        <w:rPr>
          <w:lang w:eastAsia="ru-RU"/>
        </w:rPr>
        <w:t>Следовательно, если н</w:t>
      </w:r>
      <w:r w:rsidR="007A687A">
        <w:rPr>
          <w:lang w:eastAsia="ru-RU"/>
        </w:rPr>
        <w:t>ай</w:t>
      </w:r>
      <w:r w:rsidR="00B1514F">
        <w:rPr>
          <w:lang w:eastAsia="ru-RU"/>
        </w:rPr>
        <w:t>ти</w:t>
      </w:r>
      <w:r w:rsidR="007A687A">
        <w:rPr>
          <w:lang w:eastAsia="ru-RU"/>
        </w:rPr>
        <w:t xml:space="preserve"> </w:t>
      </w:r>
      <w:r w:rsidR="00EA6C3C">
        <w:t xml:space="preserve">последний разрешаемый объем перед </w:t>
      </w:r>
      <w:r w:rsidR="00521991">
        <w:t>зоной</w:t>
      </w:r>
      <w:r w:rsidR="00EA6C3C">
        <w:t xml:space="preserve"> со сдвигом ветра</w:t>
      </w:r>
      <w:r w:rsidR="00AC11FE">
        <w:t xml:space="preserve"> (</w:t>
      </w:r>
      <w:proofErr w:type="gramStart"/>
      <w:r w:rsidR="00AC11FE">
        <w:t>обозначен</w:t>
      </w:r>
      <w:proofErr w:type="gramEnd"/>
      <w:r w:rsidR="00AC11FE">
        <w:t xml:space="preserve"> </w:t>
      </w:r>
      <w:r w:rsidR="00AC11FE" w:rsidRPr="00AC11FE">
        <w:rPr>
          <w:i/>
        </w:rPr>
        <w:t>а</w:t>
      </w:r>
      <w:r w:rsidR="00AC11FE">
        <w:t xml:space="preserve"> на рисунке 3.4)</w:t>
      </w:r>
      <w:r w:rsidR="007A687A">
        <w:t xml:space="preserve"> и определи</w:t>
      </w:r>
      <w:r w:rsidR="00B1514F">
        <w:t>ть</w:t>
      </w:r>
      <w:r w:rsidR="007A687A">
        <w:t xml:space="preserve"> е</w:t>
      </w:r>
      <w:r w:rsidR="008957EE">
        <w:t>го вертикальный размер</w:t>
      </w:r>
      <w:r w:rsidR="007A687A">
        <w:t>,</w:t>
      </w:r>
      <w:r w:rsidR="00B1514F">
        <w:t xml:space="preserve"> то</w:t>
      </w:r>
      <w:r w:rsidR="007A687A">
        <w:t xml:space="preserve"> </w:t>
      </w:r>
      <w:r w:rsidR="00B1514F">
        <w:t>он</w:t>
      </w:r>
      <w:r w:rsidR="007A687A">
        <w:t xml:space="preserve"> </w:t>
      </w:r>
      <w:r w:rsidR="008957EE">
        <w:t>и будет являться искомой величиной. Чтобы ее найти, необходимо</w:t>
      </w:r>
      <w:r w:rsidR="00021BAD">
        <w:t xml:space="preserve"> определить </w:t>
      </w:r>
      <w:r w:rsidR="00EA6C3C">
        <w:t>дальность</w:t>
      </w:r>
      <w:r w:rsidR="00021BAD">
        <w:t xml:space="preserve"> расположения этого разрешаемого объема (обозначим</w:t>
      </w:r>
      <w:r w:rsidR="00EA6C3C">
        <w:t xml:space="preserve"> </w:t>
      </w:r>
      <w:proofErr w:type="gramStart"/>
      <w:r w:rsidR="00EA6C3C" w:rsidRPr="00F162DD">
        <w:rPr>
          <w:i/>
          <w:lang w:val="en-US"/>
        </w:rPr>
        <w:t>R</w:t>
      </w:r>
      <w:proofErr w:type="gramEnd"/>
      <w:r w:rsidR="00EA6C3C" w:rsidRPr="00F162DD">
        <w:rPr>
          <w:i/>
          <w:vertAlign w:val="subscript"/>
        </w:rPr>
        <w:t>а</w:t>
      </w:r>
      <w:r w:rsidR="00021BAD">
        <w:t xml:space="preserve">) </w:t>
      </w:r>
      <w:r w:rsidR="00EA6C3C">
        <w:t>и оценить его вертикальный размер Δ</w:t>
      </w:r>
      <w:r w:rsidR="00EA6C3C" w:rsidRPr="005C1837">
        <w:rPr>
          <w:i/>
          <w:lang w:val="en-US"/>
        </w:rPr>
        <w:t>h</w:t>
      </w:r>
      <w:r w:rsidR="00EA6C3C">
        <w:t xml:space="preserve"> используя формулу </w:t>
      </w:r>
      <w:r w:rsidR="00EA6C3C" w:rsidRPr="002A1D74">
        <w:t>[</w:t>
      </w:r>
      <w:r w:rsidR="00EA6C3C">
        <w:t>87</w:t>
      </w:r>
      <w:r w:rsidR="00EA6C3C" w:rsidRPr="002A1D74">
        <w:t>]</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2"/>
        <w:gridCol w:w="892"/>
      </w:tblGrid>
      <w:tr w:rsidR="00EA6C3C" w:rsidRPr="00D119E6" w:rsidTr="00843B26">
        <w:tc>
          <w:tcPr>
            <w:tcW w:w="959" w:type="dxa"/>
            <w:vAlign w:val="center"/>
          </w:tcPr>
          <w:p w:rsidR="00EA6C3C" w:rsidRPr="00D119E6" w:rsidRDefault="00EA6C3C" w:rsidP="00843B26">
            <w:pPr>
              <w:tabs>
                <w:tab w:val="left" w:pos="0"/>
                <w:tab w:val="left" w:pos="900"/>
              </w:tabs>
              <w:spacing w:line="240" w:lineRule="auto"/>
              <w:ind w:right="-1" w:firstLine="0"/>
              <w:jc w:val="center"/>
              <w:rPr>
                <w:rFonts w:cs="Times New Roman"/>
                <w:sz w:val="24"/>
              </w:rPr>
            </w:pPr>
          </w:p>
        </w:tc>
        <w:tc>
          <w:tcPr>
            <w:tcW w:w="8322" w:type="dxa"/>
            <w:vAlign w:val="center"/>
          </w:tcPr>
          <w:p w:rsidR="00EA6C3C" w:rsidRPr="00D119E6" w:rsidRDefault="00EA6C3C" w:rsidP="00EA6C3C">
            <w:pPr>
              <w:tabs>
                <w:tab w:val="left" w:pos="0"/>
                <w:tab w:val="left" w:pos="900"/>
              </w:tabs>
              <w:spacing w:line="240" w:lineRule="auto"/>
              <w:ind w:right="-1" w:firstLine="0"/>
              <w:jc w:val="center"/>
              <w:rPr>
                <w:rFonts w:cs="Times New Roman"/>
                <w:sz w:val="24"/>
              </w:rPr>
            </w:pPr>
            <w:r>
              <w:t>Δ</w:t>
            </w:r>
            <w:r w:rsidRPr="005C1837">
              <w:rPr>
                <w:i/>
                <w:lang w:val="en-US"/>
              </w:rPr>
              <w:t>h</w:t>
            </w:r>
            <w:r>
              <w:rPr>
                <w:i/>
                <w:lang w:val="en-US"/>
              </w:rPr>
              <w:t> </w:t>
            </w:r>
            <w:r w:rsidRPr="00DE7E8B">
              <w:rPr>
                <w:i/>
              </w:rPr>
              <w:t>=</w:t>
            </w:r>
            <w:r>
              <w:rPr>
                <w:i/>
                <w:lang w:val="en-US"/>
              </w:rPr>
              <w:t> </w:t>
            </w:r>
            <w:proofErr w:type="gramStart"/>
            <w:r>
              <w:rPr>
                <w:i/>
                <w:lang w:val="en-US"/>
              </w:rPr>
              <w:t>R</w:t>
            </w:r>
            <w:proofErr w:type="gramEnd"/>
            <w:r>
              <w:rPr>
                <w:i/>
                <w:vertAlign w:val="subscript"/>
              </w:rPr>
              <w:t>а</w:t>
            </w:r>
            <w:r>
              <w:rPr>
                <w:i/>
                <w:vertAlign w:val="subscript"/>
                <w:lang w:val="en-US"/>
              </w:rPr>
              <w:t> </w:t>
            </w:r>
            <w:r w:rsidRPr="005C1837">
              <w:rPr>
                <w:lang w:val="en-US"/>
              </w:rPr>
              <w:sym w:font="Symbol" w:char="F071"/>
            </w:r>
            <w:r w:rsidR="006C2B3A" w:rsidRPr="006C2B3A">
              <w:rPr>
                <w:rFonts w:eastAsiaTheme="minorEastAsia" w:cs="Times New Roman"/>
                <w:szCs w:val="28"/>
              </w:rPr>
              <w:t>.</w:t>
            </w:r>
          </w:p>
        </w:tc>
        <w:tc>
          <w:tcPr>
            <w:tcW w:w="892" w:type="dxa"/>
            <w:vAlign w:val="center"/>
          </w:tcPr>
          <w:p w:rsidR="00EA6C3C" w:rsidRPr="00D119E6" w:rsidRDefault="00EA6C3C" w:rsidP="00920BDD">
            <w:pPr>
              <w:tabs>
                <w:tab w:val="left" w:pos="0"/>
                <w:tab w:val="left" w:pos="900"/>
              </w:tabs>
              <w:spacing w:line="240" w:lineRule="auto"/>
              <w:ind w:right="-1" w:firstLine="0"/>
              <w:jc w:val="right"/>
              <w:rPr>
                <w:rFonts w:cs="Times New Roman"/>
                <w:sz w:val="24"/>
              </w:rPr>
            </w:pPr>
            <w:r w:rsidRPr="0028080B">
              <w:t>(</w:t>
            </w:r>
            <w:r>
              <w:t>3</w:t>
            </w:r>
            <w:r w:rsidRPr="0028080B">
              <w:t>.</w:t>
            </w:r>
            <w:r w:rsidR="00920BDD">
              <w:t>26</w:t>
            </w:r>
            <w:r w:rsidRPr="0028080B">
              <w:t>)</w:t>
            </w:r>
          </w:p>
        </w:tc>
      </w:tr>
    </w:tbl>
    <w:p w:rsidR="00C54726" w:rsidRDefault="00C54726" w:rsidP="00D86187"/>
    <w:p w:rsidR="00246CE4" w:rsidRPr="00F22346" w:rsidRDefault="00C86C73" w:rsidP="00E40D86">
      <w:pPr>
        <w:pStyle w:val="2"/>
      </w:pPr>
      <w:bookmarkStart w:id="27" w:name="_Toc506504266"/>
      <w:r w:rsidRPr="00C86C73">
        <w:t>3.</w:t>
      </w:r>
      <w:r w:rsidR="009350E2">
        <w:t>2</w:t>
      </w:r>
      <w:r w:rsidR="001D729F">
        <w:t> </w:t>
      </w:r>
      <w:r w:rsidR="00D86187">
        <w:t>Сдвиг</w:t>
      </w:r>
      <w:r w:rsidR="00A12528" w:rsidRPr="00E54A98">
        <w:t xml:space="preserve"> ветра без </w:t>
      </w:r>
      <w:r w:rsidR="00D86187">
        <w:t>поворота</w:t>
      </w:r>
      <w:r w:rsidRPr="00C86C73">
        <w:t xml:space="preserve"> – два слоя с разной отражаемостью и разным значением скорости ветра в каждом из </w:t>
      </w:r>
      <w:r w:rsidRPr="00F22346">
        <w:t>них</w:t>
      </w:r>
      <w:bookmarkEnd w:id="27"/>
    </w:p>
    <w:p w:rsidR="00D86187" w:rsidRDefault="00D86187" w:rsidP="00246CE4"/>
    <w:p w:rsidR="00C86C73" w:rsidRDefault="003A6766" w:rsidP="00851BD0">
      <w:pPr>
        <w:ind w:firstLine="0"/>
      </w:pPr>
      <w:r>
        <w:t>Направление ветра в обоих слоях равны φ</w:t>
      </w:r>
      <w:r w:rsidRPr="00851BD0">
        <w:t>1</w:t>
      </w:r>
      <w:r>
        <w:rPr>
          <w:lang w:val="en-US"/>
        </w:rPr>
        <w:t> </w:t>
      </w:r>
      <w:r w:rsidRPr="00851BD0">
        <w:t>=</w:t>
      </w:r>
      <w:r>
        <w:rPr>
          <w:lang w:val="en-US"/>
        </w:rPr>
        <w:t> φ</w:t>
      </w:r>
      <w:r w:rsidRPr="00851BD0">
        <w:t>2</w:t>
      </w:r>
      <w:r>
        <w:t>.</w:t>
      </w:r>
    </w:p>
    <w:p w:rsidR="00851BD0" w:rsidRDefault="00D86187" w:rsidP="00246CE4">
      <w:r w:rsidRPr="00465525">
        <w:t xml:space="preserve">Вертикальный профиль ветра для </w:t>
      </w:r>
      <w:r w:rsidR="00CA3CD8">
        <w:t>второго</w:t>
      </w:r>
      <w:r w:rsidRPr="00465525">
        <w:t xml:space="preserve"> варианта </w:t>
      </w:r>
      <w:proofErr w:type="spellStart"/>
      <w:r w:rsidRPr="00465525">
        <w:t>метеобстановки</w:t>
      </w:r>
      <w:proofErr w:type="spellEnd"/>
      <w:r w:rsidRPr="00C86C73">
        <w:t xml:space="preserve"> </w:t>
      </w:r>
      <w:r>
        <w:t>представлен на р</w:t>
      </w:r>
      <w:r w:rsidRPr="00465525">
        <w:t>исун</w:t>
      </w:r>
      <w:r>
        <w:t>ке</w:t>
      </w:r>
      <w:r w:rsidRPr="00465525">
        <w:t xml:space="preserve"> 3.</w:t>
      </w:r>
      <w:r w:rsidR="001724FC">
        <w:t>5</w:t>
      </w:r>
      <w:r>
        <w:t>.</w:t>
      </w:r>
    </w:p>
    <w:p w:rsidR="00D86187" w:rsidRPr="003A6766" w:rsidRDefault="00D86187" w:rsidP="00246CE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25F72" w:rsidTr="0076299A">
        <w:tc>
          <w:tcPr>
            <w:tcW w:w="9854" w:type="dxa"/>
          </w:tcPr>
          <w:p w:rsidR="00C25F72" w:rsidRDefault="00C25F72" w:rsidP="00851BD0">
            <w:pPr>
              <w:pStyle w:val="aff9"/>
            </w:pPr>
            <w:r w:rsidRPr="00C86C73">
              <w:object w:dxaOrig="7274" w:dyaOrig="3220">
                <v:shape id="_x0000_i1186" type="#_x0000_t75" style="width:363pt;height:159.75pt" o:ole="">
                  <v:imagedata r:id="rId364" o:title=""/>
                </v:shape>
                <o:OLEObject Type="Embed" ProgID="Visio.Drawing.11" ShapeID="_x0000_i1186" DrawAspect="Content" ObjectID="_1580301787" r:id="rId365"/>
              </w:object>
            </w:r>
          </w:p>
        </w:tc>
      </w:tr>
    </w:tbl>
    <w:p w:rsidR="00851BD0" w:rsidRDefault="009350E2" w:rsidP="009350E2">
      <w:pPr>
        <w:pStyle w:val="aff9"/>
      </w:pPr>
      <w:r w:rsidRPr="00851BD0">
        <w:t>Рисунок 3.</w:t>
      </w:r>
      <w:r>
        <w:t>5</w:t>
      </w:r>
      <w:r>
        <w:rPr>
          <w:b/>
        </w:rPr>
        <w:t> – </w:t>
      </w:r>
      <w:r w:rsidRPr="00851BD0">
        <w:t xml:space="preserve">Вертикальный профиль ветра для </w:t>
      </w:r>
      <w:r w:rsidR="002940D9">
        <w:t>второго варианта метеобстановки</w:t>
      </w:r>
    </w:p>
    <w:p w:rsidR="009350E2" w:rsidRDefault="009350E2" w:rsidP="00917A1D"/>
    <w:p w:rsidR="00B103AF" w:rsidRDefault="00B103AF" w:rsidP="00B103AF">
      <w:r w:rsidRPr="00C86C73">
        <w:t xml:space="preserve">– первый слой: диапазон высот – от 0 до </w:t>
      </w:r>
      <w:r w:rsidRPr="00C86C73">
        <w:rPr>
          <w:i/>
          <w:lang w:val="en-US"/>
        </w:rPr>
        <w:t>h</w:t>
      </w:r>
      <w:r w:rsidRPr="00C86C73">
        <w:rPr>
          <w:i/>
          <w:vertAlign w:val="subscript"/>
        </w:rPr>
        <w:t>1</w:t>
      </w:r>
      <w:r w:rsidRPr="00C86C73">
        <w:t xml:space="preserve">, отражаемость слоя – </w:t>
      </w:r>
      <w:r w:rsidRPr="00C86C73">
        <w:rPr>
          <w:i/>
          <w:lang w:val="en-US"/>
        </w:rPr>
        <w:t>Z</w:t>
      </w:r>
      <w:r w:rsidRPr="00C86C73">
        <w:rPr>
          <w:i/>
          <w:vertAlign w:val="subscript"/>
        </w:rPr>
        <w:t>1</w:t>
      </w:r>
      <w:r w:rsidRPr="00C86C73">
        <w:t xml:space="preserve">, скорость и направление ветра постоянны и равны соответственно </w:t>
      </w:r>
      <w:r w:rsidRPr="00C86C73">
        <w:rPr>
          <w:i/>
          <w:lang w:val="en-US"/>
        </w:rPr>
        <w:t>V</w:t>
      </w:r>
      <w:r w:rsidRPr="00C86C73">
        <w:rPr>
          <w:i/>
          <w:vertAlign w:val="subscript"/>
        </w:rPr>
        <w:t>1</w:t>
      </w:r>
      <w:r w:rsidRPr="00C86C73">
        <w:t xml:space="preserve"> </w:t>
      </w:r>
      <w:r w:rsidRPr="000D52D6">
        <w:t xml:space="preserve">и </w:t>
      </w:r>
      <w:r w:rsidRPr="000D52D6">
        <w:sym w:font="Symbol" w:char="F06A"/>
      </w:r>
      <w:r w:rsidRPr="000D52D6">
        <w:rPr>
          <w:vertAlign w:val="subscript"/>
        </w:rPr>
        <w:t>1</w:t>
      </w:r>
      <w:r w:rsidRPr="00C86C73">
        <w:t xml:space="preserve">, ширина спектра скоростей </w:t>
      </w:r>
      <w:r w:rsidRPr="002C3C2D">
        <w:sym w:font="Symbol" w:char="F073"/>
      </w:r>
      <w:r w:rsidRPr="002C3C2D">
        <w:rPr>
          <w:vertAlign w:val="subscript"/>
        </w:rPr>
        <w:t>1</w:t>
      </w:r>
      <w:r w:rsidRPr="00C86C73">
        <w:t>;</w:t>
      </w:r>
    </w:p>
    <w:p w:rsidR="00B103AF" w:rsidRDefault="00B103AF" w:rsidP="00B103AF">
      <w:r w:rsidRPr="00C86C73">
        <w:lastRenderedPageBreak/>
        <w:t>– </w:t>
      </w:r>
      <w:r>
        <w:t>второй</w:t>
      </w:r>
      <w:r w:rsidRPr="00C86C73">
        <w:t xml:space="preserve"> слой: диапазон высот – от </w:t>
      </w:r>
      <w:r w:rsidRPr="00C86C73">
        <w:rPr>
          <w:i/>
          <w:lang w:val="en-US"/>
        </w:rPr>
        <w:t>h</w:t>
      </w:r>
      <w:r w:rsidRPr="00C86C73">
        <w:rPr>
          <w:i/>
          <w:vertAlign w:val="subscript"/>
        </w:rPr>
        <w:t>1</w:t>
      </w:r>
      <w:r w:rsidRPr="00C86C73">
        <w:t xml:space="preserve"> до бесконечности, отражаемость слоя – </w:t>
      </w:r>
      <w:r w:rsidRPr="00C86C73">
        <w:rPr>
          <w:i/>
          <w:lang w:val="en-US"/>
        </w:rPr>
        <w:t>Z</w:t>
      </w:r>
      <w:r w:rsidRPr="00C86C73">
        <w:rPr>
          <w:i/>
          <w:vertAlign w:val="subscript"/>
        </w:rPr>
        <w:t>2</w:t>
      </w:r>
      <w:r w:rsidRPr="00C86C73">
        <w:t>, направление ветра</w:t>
      </w:r>
      <w:r w:rsidR="006E529B">
        <w:t xml:space="preserve"> –</w:t>
      </w:r>
      <w:r w:rsidRPr="00C86C73">
        <w:t xml:space="preserve"> </w:t>
      </w:r>
      <w:r w:rsidRPr="000D52D6">
        <w:sym w:font="Symbol" w:char="F06A"/>
      </w:r>
      <w:r>
        <w:rPr>
          <w:vertAlign w:val="subscript"/>
        </w:rPr>
        <w:t>2</w:t>
      </w:r>
      <w:r w:rsidRPr="00C86C73">
        <w:t xml:space="preserve">, </w:t>
      </w:r>
      <w:r>
        <w:t xml:space="preserve">скорость </w:t>
      </w:r>
      <w:r w:rsidRPr="00C86C73">
        <w:t>меняется с высотой по закону</w:t>
      </w:r>
    </w:p>
    <w:tbl>
      <w:tblPr>
        <w:tblStyle w:val="51"/>
        <w:tblW w:w="10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567"/>
        <w:gridCol w:w="7884"/>
        <w:gridCol w:w="893"/>
        <w:gridCol w:w="18"/>
      </w:tblGrid>
      <w:tr w:rsidR="00B103AF" w:rsidRPr="0028080B" w:rsidTr="007000B7">
        <w:trPr>
          <w:gridAfter w:val="1"/>
          <w:wAfter w:w="18" w:type="dxa"/>
        </w:trPr>
        <w:tc>
          <w:tcPr>
            <w:tcW w:w="959" w:type="dxa"/>
            <w:gridSpan w:val="2"/>
            <w:vAlign w:val="center"/>
          </w:tcPr>
          <w:p w:rsidR="00B103AF" w:rsidRPr="0028080B" w:rsidRDefault="00B103AF" w:rsidP="00AF6F6E">
            <w:pPr>
              <w:pStyle w:val="aff8"/>
              <w:rPr>
                <w:rFonts w:eastAsiaTheme="minorHAnsi"/>
              </w:rPr>
            </w:pPr>
          </w:p>
        </w:tc>
        <w:tc>
          <w:tcPr>
            <w:tcW w:w="8451" w:type="dxa"/>
            <w:gridSpan w:val="2"/>
            <w:vAlign w:val="center"/>
          </w:tcPr>
          <w:p w:rsidR="00B103AF" w:rsidRPr="0028080B" w:rsidRDefault="00B103AF" w:rsidP="00AF6F6E">
            <w:pPr>
              <w:pStyle w:val="aff8"/>
              <w:jc w:val="center"/>
              <w:rPr>
                <w:rFonts w:eastAsiaTheme="minorHAnsi"/>
              </w:rPr>
            </w:pPr>
            <w:r w:rsidRPr="005F6B2B">
              <w:rPr>
                <w:rFonts w:eastAsiaTheme="minorEastAsia" w:cs="Times New Roman"/>
                <w:position w:val="-12"/>
                <w:sz w:val="22"/>
                <w:szCs w:val="22"/>
              </w:rPr>
              <w:object w:dxaOrig="3120" w:dyaOrig="380">
                <v:shape id="_x0000_i1187" type="#_x0000_t75" style="width:158.25pt;height:21.75pt" o:ole="">
                  <v:imagedata r:id="rId366" o:title=""/>
                </v:shape>
                <o:OLEObject Type="Embed" ProgID="Equation.3" ShapeID="_x0000_i1187" DrawAspect="Content" ObjectID="_1580301788" r:id="rId367"/>
              </w:object>
            </w:r>
          </w:p>
        </w:tc>
        <w:tc>
          <w:tcPr>
            <w:tcW w:w="893" w:type="dxa"/>
            <w:vAlign w:val="center"/>
          </w:tcPr>
          <w:p w:rsidR="00B103AF" w:rsidRPr="0028080B" w:rsidRDefault="00B103AF" w:rsidP="00547288">
            <w:pPr>
              <w:pStyle w:val="aff8"/>
              <w:jc w:val="right"/>
              <w:rPr>
                <w:rFonts w:eastAsiaTheme="minorHAnsi"/>
              </w:rPr>
            </w:pPr>
            <w:r w:rsidRPr="0028080B">
              <w:rPr>
                <w:rFonts w:eastAsiaTheme="minorHAnsi"/>
              </w:rPr>
              <w:t>(</w:t>
            </w:r>
            <w:r>
              <w:t>3</w:t>
            </w:r>
            <w:r w:rsidRPr="0028080B">
              <w:rPr>
                <w:rFonts w:eastAsiaTheme="minorHAnsi"/>
              </w:rPr>
              <w:t>.</w:t>
            </w:r>
            <w:r w:rsidR="00A72787">
              <w:t>2</w:t>
            </w:r>
            <w:r w:rsidR="00547288">
              <w:t>7</w:t>
            </w:r>
            <w:r w:rsidRPr="0028080B">
              <w:rPr>
                <w:rFonts w:eastAsiaTheme="minorHAnsi"/>
              </w:rPr>
              <w:t>)</w:t>
            </w:r>
          </w:p>
        </w:tc>
      </w:tr>
      <w:tr w:rsidR="007000B7" w:rsidRPr="00202B29" w:rsidTr="007000B7">
        <w:tc>
          <w:tcPr>
            <w:tcW w:w="622" w:type="dxa"/>
          </w:tcPr>
          <w:p w:rsidR="007000B7" w:rsidRPr="00202B29" w:rsidRDefault="007000B7" w:rsidP="006043A3">
            <w:pPr>
              <w:pStyle w:val="aff8"/>
              <w:rPr>
                <w:rFonts w:eastAsiaTheme="minorHAnsi"/>
              </w:rPr>
            </w:pPr>
            <w:r w:rsidRPr="00202B29">
              <w:rPr>
                <w:rFonts w:eastAsiaTheme="minorHAnsi"/>
              </w:rPr>
              <w:t>где</w:t>
            </w:r>
          </w:p>
        </w:tc>
        <w:tc>
          <w:tcPr>
            <w:tcW w:w="904" w:type="dxa"/>
            <w:gridSpan w:val="2"/>
          </w:tcPr>
          <w:p w:rsidR="007000B7" w:rsidRPr="00202B29" w:rsidRDefault="007000B7" w:rsidP="006043A3">
            <w:pPr>
              <w:pStyle w:val="aff8"/>
              <w:rPr>
                <w:i/>
              </w:rPr>
            </w:pPr>
            <w:r>
              <w:rPr>
                <w:i/>
                <w:lang w:val="en-US"/>
              </w:rPr>
              <w:t>W</w:t>
            </w:r>
            <w:r w:rsidRPr="00202B29">
              <w:rPr>
                <w:i/>
              </w:rPr>
              <w:t>(h)</w:t>
            </w:r>
          </w:p>
        </w:tc>
        <w:tc>
          <w:tcPr>
            <w:tcW w:w="8795" w:type="dxa"/>
            <w:gridSpan w:val="3"/>
            <w:vAlign w:val="center"/>
          </w:tcPr>
          <w:p w:rsidR="007000B7" w:rsidRPr="00202B29" w:rsidRDefault="007000B7" w:rsidP="007000B7">
            <w:pPr>
              <w:pStyle w:val="aff8"/>
              <w:ind w:left="-108"/>
            </w:pPr>
            <w:r w:rsidRPr="00202B29">
              <w:t>– </w:t>
            </w:r>
            <w:r>
              <w:t>градиент скорости ветра по высоте.</w:t>
            </w:r>
          </w:p>
        </w:tc>
      </w:tr>
    </w:tbl>
    <w:p w:rsidR="001724FC" w:rsidRDefault="00C86C73" w:rsidP="00917A1D">
      <w:r w:rsidRPr="00C86C73">
        <w:t>Найдем среднюю частоту спектра сигнала, отраженного вторым слоем</w:t>
      </w:r>
      <w:r w:rsidRPr="00C86C73">
        <w:rPr>
          <w:i/>
        </w:rPr>
        <w:t xml:space="preserve"> </w:t>
      </w:r>
      <w:r w:rsidRPr="00C86C73">
        <w:rPr>
          <w:i/>
          <w:lang w:val="en-US"/>
        </w:rPr>
        <w:t>F</w:t>
      </w:r>
      <w:r w:rsidRPr="00C86C73">
        <w:rPr>
          <w:i/>
          <w:vertAlign w:val="subscript"/>
        </w:rPr>
        <w:t>2</w:t>
      </w:r>
      <w:r w:rsidR="001724FC">
        <w:t xml:space="preserve">, воспользовавшись формулой </w:t>
      </w:r>
    </w:p>
    <w:tbl>
      <w:tblPr>
        <w:tblStyle w:val="51"/>
        <w:tblW w:w="10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80"/>
        <w:gridCol w:w="391"/>
        <w:gridCol w:w="7905"/>
        <w:gridCol w:w="893"/>
      </w:tblGrid>
      <w:tr w:rsidR="001724FC" w:rsidRPr="00202B29" w:rsidTr="00AF6F6E">
        <w:tc>
          <w:tcPr>
            <w:tcW w:w="959" w:type="dxa"/>
            <w:gridSpan w:val="2"/>
            <w:vAlign w:val="center"/>
          </w:tcPr>
          <w:p w:rsidR="001724FC" w:rsidRPr="00202B29" w:rsidRDefault="001724FC" w:rsidP="00AF6F6E">
            <w:pPr>
              <w:pStyle w:val="aff8"/>
              <w:rPr>
                <w:rFonts w:eastAsiaTheme="minorHAnsi"/>
              </w:rPr>
            </w:pPr>
          </w:p>
        </w:tc>
        <w:tc>
          <w:tcPr>
            <w:tcW w:w="8339" w:type="dxa"/>
            <w:gridSpan w:val="2"/>
            <w:vAlign w:val="center"/>
          </w:tcPr>
          <w:p w:rsidR="001724FC" w:rsidRPr="00202B29" w:rsidRDefault="001724FC" w:rsidP="00AF6F6E">
            <w:pPr>
              <w:pStyle w:val="aff8"/>
              <w:jc w:val="center"/>
              <w:rPr>
                <w:rFonts w:eastAsiaTheme="minorHAnsi"/>
                <w:szCs w:val="28"/>
              </w:rPr>
            </w:pPr>
            <w:r w:rsidRPr="00202B29">
              <w:rPr>
                <w:rFonts w:cs="Times New Roman"/>
                <w:position w:val="-40"/>
                <w:szCs w:val="28"/>
              </w:rPr>
              <w:object w:dxaOrig="2360" w:dyaOrig="1160">
                <v:shape id="_x0000_i1188" type="#_x0000_t75" style="width:120pt;height:57pt" o:ole="">
                  <v:imagedata r:id="rId368" o:title=""/>
                </v:shape>
                <o:OLEObject Type="Embed" ProgID="Equation.3" ShapeID="_x0000_i1188" DrawAspect="Content" ObjectID="_1580301789" r:id="rId369"/>
              </w:object>
            </w:r>
            <w:r w:rsidRPr="00202B29">
              <w:rPr>
                <w:rFonts w:cs="Times New Roman"/>
                <w:szCs w:val="28"/>
              </w:rPr>
              <w:t>,</w:t>
            </w:r>
          </w:p>
        </w:tc>
        <w:tc>
          <w:tcPr>
            <w:tcW w:w="893" w:type="dxa"/>
            <w:vAlign w:val="center"/>
          </w:tcPr>
          <w:p w:rsidR="001724FC" w:rsidRPr="00202B29" w:rsidRDefault="001724FC" w:rsidP="00547288">
            <w:pPr>
              <w:pStyle w:val="aff8"/>
              <w:jc w:val="right"/>
              <w:rPr>
                <w:rFonts w:eastAsiaTheme="minorHAnsi"/>
              </w:rPr>
            </w:pPr>
            <w:r w:rsidRPr="00202B29">
              <w:rPr>
                <w:rFonts w:eastAsiaTheme="minorHAnsi"/>
              </w:rPr>
              <w:t>(</w:t>
            </w:r>
            <w:r w:rsidRPr="00202B29">
              <w:t>3</w:t>
            </w:r>
            <w:r w:rsidRPr="00202B29">
              <w:rPr>
                <w:rFonts w:eastAsiaTheme="minorHAnsi"/>
              </w:rPr>
              <w:t>.</w:t>
            </w:r>
            <w:r>
              <w:t>2</w:t>
            </w:r>
            <w:r w:rsidR="00547288">
              <w:t>8</w:t>
            </w:r>
            <w:r w:rsidRPr="00202B29">
              <w:rPr>
                <w:rFonts w:eastAsiaTheme="minorHAnsi"/>
              </w:rPr>
              <w:t>)</w:t>
            </w:r>
          </w:p>
        </w:tc>
      </w:tr>
      <w:tr w:rsidR="001724FC" w:rsidRPr="00202B29" w:rsidTr="00AF6F6E">
        <w:tc>
          <w:tcPr>
            <w:tcW w:w="622" w:type="dxa"/>
          </w:tcPr>
          <w:p w:rsidR="001724FC" w:rsidRPr="00202B29" w:rsidRDefault="001724FC" w:rsidP="00AF6F6E">
            <w:pPr>
              <w:pStyle w:val="aff8"/>
              <w:rPr>
                <w:rFonts w:eastAsiaTheme="minorHAnsi"/>
              </w:rPr>
            </w:pPr>
            <w:r w:rsidRPr="00202B29">
              <w:rPr>
                <w:rFonts w:eastAsiaTheme="minorHAnsi"/>
              </w:rPr>
              <w:t>где</w:t>
            </w:r>
          </w:p>
        </w:tc>
        <w:tc>
          <w:tcPr>
            <w:tcW w:w="683" w:type="dxa"/>
            <w:gridSpan w:val="2"/>
          </w:tcPr>
          <w:p w:rsidR="001724FC" w:rsidRPr="00202B29" w:rsidRDefault="001724FC" w:rsidP="00AF6F6E">
            <w:pPr>
              <w:pStyle w:val="aff8"/>
              <w:rPr>
                <w:i/>
              </w:rPr>
            </w:pPr>
            <w:r w:rsidRPr="00202B29">
              <w:rPr>
                <w:i/>
              </w:rPr>
              <w:t>f(h)</w:t>
            </w:r>
          </w:p>
        </w:tc>
        <w:tc>
          <w:tcPr>
            <w:tcW w:w="8886" w:type="dxa"/>
            <w:gridSpan w:val="2"/>
            <w:vAlign w:val="center"/>
          </w:tcPr>
          <w:p w:rsidR="001724FC" w:rsidRPr="00202B29" w:rsidRDefault="001724FC" w:rsidP="00AF6F6E">
            <w:pPr>
              <w:pStyle w:val="aff8"/>
            </w:pPr>
            <w:r w:rsidRPr="00202B29">
              <w:t>– доплеровский сдвиг частоты сигнала;</w:t>
            </w:r>
          </w:p>
        </w:tc>
      </w:tr>
      <w:tr w:rsidR="001724FC" w:rsidRPr="00202B29" w:rsidTr="00AF6F6E">
        <w:tc>
          <w:tcPr>
            <w:tcW w:w="622" w:type="dxa"/>
          </w:tcPr>
          <w:p w:rsidR="001724FC" w:rsidRPr="00202B29" w:rsidRDefault="001724FC" w:rsidP="00AF6F6E">
            <w:pPr>
              <w:pStyle w:val="aff8"/>
              <w:rPr>
                <w:rFonts w:eastAsiaTheme="minorHAnsi"/>
              </w:rPr>
            </w:pPr>
          </w:p>
        </w:tc>
        <w:tc>
          <w:tcPr>
            <w:tcW w:w="683" w:type="dxa"/>
            <w:gridSpan w:val="2"/>
          </w:tcPr>
          <w:p w:rsidR="001724FC" w:rsidRPr="00202B29" w:rsidRDefault="001724FC" w:rsidP="00AF6F6E">
            <w:pPr>
              <w:pStyle w:val="aff8"/>
              <w:rPr>
                <w:i/>
              </w:rPr>
            </w:pPr>
            <w:r w:rsidRPr="00202B29">
              <w:rPr>
                <w:i/>
              </w:rPr>
              <w:t>p(h)</w:t>
            </w:r>
          </w:p>
        </w:tc>
        <w:tc>
          <w:tcPr>
            <w:tcW w:w="8886" w:type="dxa"/>
            <w:gridSpan w:val="2"/>
            <w:vAlign w:val="center"/>
          </w:tcPr>
          <w:p w:rsidR="001724FC" w:rsidRPr="00202B29" w:rsidRDefault="001724FC" w:rsidP="00AF6F6E">
            <w:pPr>
              <w:pStyle w:val="aff8"/>
            </w:pPr>
            <w:r w:rsidRPr="00202B29">
              <w:t>– распределение мощности отражений по высоте во втором слое (при принятой аппроксимации поперечного разреза разрешаемого объема</w:t>
            </w:r>
            <w:r>
              <w:t xml:space="preserve"> </w:t>
            </w:r>
            <w:r w:rsidRPr="00202B29">
              <w:t>оно равномерно);</w:t>
            </w:r>
          </w:p>
        </w:tc>
      </w:tr>
      <w:tr w:rsidR="001724FC" w:rsidRPr="0028080B" w:rsidTr="00AF6F6E">
        <w:tc>
          <w:tcPr>
            <w:tcW w:w="622" w:type="dxa"/>
          </w:tcPr>
          <w:p w:rsidR="001724FC" w:rsidRPr="00202B29" w:rsidRDefault="001724FC" w:rsidP="00AF6F6E">
            <w:pPr>
              <w:pStyle w:val="aff8"/>
              <w:rPr>
                <w:rFonts w:eastAsiaTheme="minorHAnsi"/>
              </w:rPr>
            </w:pPr>
          </w:p>
        </w:tc>
        <w:tc>
          <w:tcPr>
            <w:tcW w:w="683" w:type="dxa"/>
            <w:gridSpan w:val="2"/>
          </w:tcPr>
          <w:p w:rsidR="001724FC" w:rsidRPr="00202B29" w:rsidRDefault="001724FC" w:rsidP="00AF6F6E">
            <w:pPr>
              <w:pStyle w:val="aff8"/>
              <w:rPr>
                <w:i/>
              </w:rPr>
            </w:pPr>
            <w:r w:rsidRPr="00202B29">
              <w:rPr>
                <w:rFonts w:cs="Times New Roman"/>
                <w:position w:val="-8"/>
                <w:szCs w:val="28"/>
              </w:rPr>
              <w:object w:dxaOrig="560" w:dyaOrig="400">
                <v:shape id="_x0000_i1189" type="#_x0000_t75" style="width:27.75pt;height:19.5pt" o:ole="">
                  <v:imagedata r:id="rId370" o:title=""/>
                </v:shape>
                <o:OLEObject Type="Embed" ProgID="Equation.3" ShapeID="_x0000_i1189" DrawAspect="Content" ObjectID="_1580301790" r:id="rId371"/>
              </w:object>
            </w:r>
          </w:p>
        </w:tc>
        <w:tc>
          <w:tcPr>
            <w:tcW w:w="8886" w:type="dxa"/>
            <w:gridSpan w:val="2"/>
            <w:vAlign w:val="center"/>
          </w:tcPr>
          <w:p w:rsidR="001724FC" w:rsidRPr="00684998" w:rsidRDefault="001724FC" w:rsidP="00AF6F6E">
            <w:pPr>
              <w:pStyle w:val="aff8"/>
            </w:pPr>
            <w:r w:rsidRPr="00202B29">
              <w:t>– линейный размер поперечного разреза разрешаемого объема (рисунок 3.1);</w:t>
            </w:r>
          </w:p>
        </w:tc>
      </w:tr>
      <w:tr w:rsidR="001724FC" w:rsidRPr="0028080B" w:rsidTr="00AF6F6E">
        <w:tc>
          <w:tcPr>
            <w:tcW w:w="622" w:type="dxa"/>
          </w:tcPr>
          <w:p w:rsidR="001724FC" w:rsidRPr="0028080B" w:rsidRDefault="001724FC" w:rsidP="00AF6F6E">
            <w:pPr>
              <w:pStyle w:val="aff8"/>
              <w:rPr>
                <w:rFonts w:eastAsiaTheme="minorHAnsi"/>
              </w:rPr>
            </w:pPr>
          </w:p>
        </w:tc>
        <w:tc>
          <w:tcPr>
            <w:tcW w:w="683" w:type="dxa"/>
            <w:gridSpan w:val="2"/>
          </w:tcPr>
          <w:p w:rsidR="001724FC" w:rsidRPr="00684998" w:rsidRDefault="001724FC" w:rsidP="00AF6F6E">
            <w:pPr>
              <w:pStyle w:val="aff8"/>
              <w:rPr>
                <w:i/>
              </w:rPr>
            </w:pPr>
            <w:r w:rsidRPr="00684998">
              <w:rPr>
                <w:i/>
              </w:rPr>
              <w:t>h</w:t>
            </w:r>
            <w:r w:rsidRPr="00684998">
              <w:rPr>
                <w:i/>
                <w:vertAlign w:val="subscript"/>
              </w:rPr>
              <w:t>0</w:t>
            </w:r>
          </w:p>
        </w:tc>
        <w:tc>
          <w:tcPr>
            <w:tcW w:w="8886" w:type="dxa"/>
            <w:gridSpan w:val="2"/>
            <w:vAlign w:val="center"/>
          </w:tcPr>
          <w:p w:rsidR="001724FC" w:rsidRPr="00684998" w:rsidRDefault="001724FC" w:rsidP="00AF6F6E">
            <w:pPr>
              <w:pStyle w:val="aff8"/>
            </w:pPr>
            <w:r w:rsidRPr="00684998">
              <w:t>–</w:t>
            </w:r>
            <w:r>
              <w:t> </w:t>
            </w:r>
            <w:r w:rsidRPr="00684998">
              <w:t xml:space="preserve">высота центра </w:t>
            </w:r>
            <w:r w:rsidRPr="00604DEA">
              <w:t>разрешаемого объема</w:t>
            </w:r>
            <w:r w:rsidRPr="00684998">
              <w:t>.</w:t>
            </w:r>
          </w:p>
        </w:tc>
      </w:tr>
    </w:tbl>
    <w:p w:rsidR="00C86C73" w:rsidRDefault="00C86C73" w:rsidP="00542473">
      <w:pPr>
        <w:ind w:firstLine="0"/>
      </w:pPr>
      <w:r w:rsidRPr="00C86C73">
        <w:t xml:space="preserve">Для этого </w:t>
      </w:r>
      <w:r w:rsidR="00204936">
        <w:t>перепишем</w:t>
      </w:r>
      <w:r w:rsidRPr="00C86C73">
        <w:t xml:space="preserve"> выражение (</w:t>
      </w:r>
      <w:r w:rsidR="004A481D" w:rsidRPr="004A481D">
        <w:t>3.</w:t>
      </w:r>
      <w:r w:rsidR="001724FC">
        <w:t>2</w:t>
      </w:r>
      <w:r w:rsidR="00547288">
        <w:t>7</w:t>
      </w:r>
      <w:r w:rsidRPr="00C86C73">
        <w:t>) с учетом (</w:t>
      </w:r>
      <w:r w:rsidR="004A481D" w:rsidRPr="004A481D">
        <w:t>2</w:t>
      </w:r>
      <w:r w:rsidRPr="00C86C73">
        <w:t>.6)</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63"/>
        <w:gridCol w:w="851"/>
      </w:tblGrid>
      <w:tr w:rsidR="00917A1D" w:rsidRPr="00542473" w:rsidTr="0076299A">
        <w:tc>
          <w:tcPr>
            <w:tcW w:w="959" w:type="dxa"/>
            <w:vAlign w:val="center"/>
          </w:tcPr>
          <w:p w:rsidR="00917A1D" w:rsidRPr="00542473" w:rsidRDefault="00917A1D" w:rsidP="00917A1D">
            <w:pPr>
              <w:tabs>
                <w:tab w:val="left" w:pos="0"/>
                <w:tab w:val="left" w:pos="900"/>
              </w:tabs>
              <w:spacing w:line="240" w:lineRule="auto"/>
              <w:ind w:right="-1" w:firstLine="0"/>
              <w:jc w:val="center"/>
              <w:rPr>
                <w:rFonts w:cs="Times New Roman"/>
                <w:szCs w:val="28"/>
              </w:rPr>
            </w:pPr>
          </w:p>
        </w:tc>
        <w:tc>
          <w:tcPr>
            <w:tcW w:w="8363" w:type="dxa"/>
            <w:vAlign w:val="center"/>
          </w:tcPr>
          <w:p w:rsidR="00917A1D" w:rsidRPr="00542473" w:rsidRDefault="005F6B2B" w:rsidP="00917A1D">
            <w:pPr>
              <w:tabs>
                <w:tab w:val="left" w:pos="0"/>
                <w:tab w:val="left" w:pos="900"/>
              </w:tabs>
              <w:spacing w:line="240" w:lineRule="auto"/>
              <w:ind w:right="-1" w:firstLine="0"/>
              <w:jc w:val="center"/>
              <w:rPr>
                <w:rFonts w:cs="Times New Roman"/>
                <w:szCs w:val="28"/>
              </w:rPr>
            </w:pPr>
            <w:r w:rsidRPr="00542473">
              <w:rPr>
                <w:rFonts w:eastAsiaTheme="minorEastAsia" w:cs="Times New Roman"/>
                <w:position w:val="-28"/>
                <w:szCs w:val="28"/>
              </w:rPr>
              <w:object w:dxaOrig="2760" w:dyaOrig="720">
                <v:shape id="_x0000_i1190" type="#_x0000_t75" style="width:139.5pt;height:36.75pt" o:ole="">
                  <v:imagedata r:id="rId372" o:title=""/>
                </v:shape>
                <o:OLEObject Type="Embed" ProgID="Equation.3" ShapeID="_x0000_i1190" DrawAspect="Content" ObjectID="_1580301791" r:id="rId373"/>
              </w:object>
            </w:r>
            <w:r w:rsidR="00542473" w:rsidRPr="00542473">
              <w:rPr>
                <w:rFonts w:eastAsiaTheme="minorEastAsia" w:cs="Times New Roman"/>
                <w:szCs w:val="28"/>
              </w:rPr>
              <w:t>.</w:t>
            </w:r>
          </w:p>
        </w:tc>
        <w:tc>
          <w:tcPr>
            <w:tcW w:w="851" w:type="dxa"/>
            <w:vAlign w:val="center"/>
          </w:tcPr>
          <w:p w:rsidR="00917A1D" w:rsidRPr="00542473" w:rsidRDefault="00917A1D" w:rsidP="00547288">
            <w:pPr>
              <w:tabs>
                <w:tab w:val="left" w:pos="0"/>
                <w:tab w:val="left" w:pos="900"/>
              </w:tabs>
              <w:spacing w:line="240" w:lineRule="auto"/>
              <w:ind w:right="-1" w:hanging="67"/>
              <w:jc w:val="right"/>
              <w:rPr>
                <w:rFonts w:cs="Times New Roman"/>
                <w:szCs w:val="28"/>
              </w:rPr>
            </w:pPr>
            <w:r w:rsidRPr="00542473">
              <w:rPr>
                <w:rFonts w:cs="Times New Roman"/>
                <w:szCs w:val="28"/>
              </w:rPr>
              <w:t>(3.</w:t>
            </w:r>
            <w:r w:rsidR="00547288">
              <w:rPr>
                <w:rFonts w:cs="Times New Roman"/>
                <w:szCs w:val="28"/>
              </w:rPr>
              <w:t>29</w:t>
            </w:r>
            <w:r w:rsidRPr="00542473">
              <w:rPr>
                <w:rFonts w:cs="Times New Roman"/>
                <w:szCs w:val="28"/>
              </w:rPr>
              <w:t>)</w:t>
            </w:r>
          </w:p>
        </w:tc>
      </w:tr>
    </w:tbl>
    <w:p w:rsidR="00C86C73" w:rsidRPr="00542473" w:rsidRDefault="00383345" w:rsidP="00917A1D">
      <w:pPr>
        <w:ind w:firstLine="0"/>
        <w:rPr>
          <w:i/>
          <w:szCs w:val="28"/>
        </w:rPr>
      </w:pPr>
      <w:r w:rsidRPr="00542473">
        <w:rPr>
          <w:szCs w:val="28"/>
        </w:rPr>
        <w:t xml:space="preserve">Распределение мощности отражений по высоте </w:t>
      </w:r>
      <w:r w:rsidRPr="00542473">
        <w:rPr>
          <w:i/>
          <w:szCs w:val="28"/>
          <w:lang w:val="en-US"/>
        </w:rPr>
        <w:t>p</w:t>
      </w:r>
      <w:r w:rsidRPr="00542473">
        <w:rPr>
          <w:i/>
          <w:szCs w:val="28"/>
        </w:rPr>
        <w:t>(</w:t>
      </w:r>
      <w:r w:rsidRPr="00542473">
        <w:rPr>
          <w:i/>
          <w:szCs w:val="28"/>
          <w:lang w:val="en-US"/>
        </w:rPr>
        <w:t>h</w:t>
      </w:r>
      <w:r w:rsidRPr="00542473">
        <w:rPr>
          <w:i/>
          <w:szCs w:val="28"/>
        </w:rPr>
        <w:t xml:space="preserve">) </w:t>
      </w:r>
      <w:r w:rsidRPr="00542473">
        <w:rPr>
          <w:szCs w:val="28"/>
        </w:rPr>
        <w:t>при принятой аппроксимации ДН (рисунок 3.</w:t>
      </w:r>
      <w:r w:rsidR="001724FC" w:rsidRPr="00542473">
        <w:rPr>
          <w:szCs w:val="28"/>
        </w:rPr>
        <w:t>2</w:t>
      </w:r>
      <w:r w:rsidRPr="00542473">
        <w:rPr>
          <w:szCs w:val="28"/>
        </w:rPr>
        <w:t>) является равномерным</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63"/>
        <w:gridCol w:w="851"/>
      </w:tblGrid>
      <w:tr w:rsidR="00917A1D" w:rsidRPr="00542473" w:rsidTr="0076299A">
        <w:tc>
          <w:tcPr>
            <w:tcW w:w="959" w:type="dxa"/>
            <w:vAlign w:val="center"/>
          </w:tcPr>
          <w:p w:rsidR="00917A1D" w:rsidRPr="00542473" w:rsidRDefault="00917A1D" w:rsidP="00917A1D">
            <w:pPr>
              <w:tabs>
                <w:tab w:val="left" w:pos="0"/>
                <w:tab w:val="left" w:pos="900"/>
              </w:tabs>
              <w:spacing w:line="240" w:lineRule="auto"/>
              <w:ind w:right="-1" w:firstLine="0"/>
              <w:jc w:val="center"/>
              <w:rPr>
                <w:rFonts w:cs="Times New Roman"/>
                <w:szCs w:val="28"/>
              </w:rPr>
            </w:pPr>
          </w:p>
        </w:tc>
        <w:tc>
          <w:tcPr>
            <w:tcW w:w="8363" w:type="dxa"/>
            <w:vAlign w:val="center"/>
          </w:tcPr>
          <w:p w:rsidR="00917A1D" w:rsidRPr="00542473" w:rsidRDefault="005F6B2B" w:rsidP="00917A1D">
            <w:pPr>
              <w:tabs>
                <w:tab w:val="left" w:pos="0"/>
                <w:tab w:val="left" w:pos="900"/>
              </w:tabs>
              <w:spacing w:line="240" w:lineRule="auto"/>
              <w:ind w:right="-1" w:firstLine="0"/>
              <w:jc w:val="center"/>
              <w:rPr>
                <w:rFonts w:cs="Times New Roman"/>
                <w:szCs w:val="28"/>
              </w:rPr>
            </w:pPr>
            <w:r w:rsidRPr="00542473">
              <w:rPr>
                <w:rFonts w:eastAsiaTheme="minorEastAsia" w:cs="Times New Roman"/>
                <w:position w:val="-26"/>
                <w:szCs w:val="28"/>
              </w:rPr>
              <w:object w:dxaOrig="1080" w:dyaOrig="700">
                <v:shape id="_x0000_i1191" type="#_x0000_t75" style="width:52.5pt;height:33.75pt" o:ole="">
                  <v:imagedata r:id="rId374" o:title=""/>
                </v:shape>
                <o:OLEObject Type="Embed" ProgID="Equation.3" ShapeID="_x0000_i1191" DrawAspect="Content" ObjectID="_1580301792" r:id="rId375"/>
              </w:object>
            </w:r>
            <w:r w:rsidR="00542473" w:rsidRPr="00542473">
              <w:rPr>
                <w:rFonts w:eastAsiaTheme="minorEastAsia" w:cs="Times New Roman"/>
                <w:szCs w:val="28"/>
              </w:rPr>
              <w:t>.</w:t>
            </w:r>
          </w:p>
        </w:tc>
        <w:tc>
          <w:tcPr>
            <w:tcW w:w="851" w:type="dxa"/>
            <w:vAlign w:val="center"/>
          </w:tcPr>
          <w:p w:rsidR="00917A1D" w:rsidRPr="00542473" w:rsidRDefault="00917A1D" w:rsidP="00547288">
            <w:pPr>
              <w:tabs>
                <w:tab w:val="left" w:pos="0"/>
                <w:tab w:val="left" w:pos="900"/>
              </w:tabs>
              <w:spacing w:line="240" w:lineRule="auto"/>
              <w:ind w:right="-1" w:hanging="67"/>
              <w:jc w:val="right"/>
              <w:rPr>
                <w:rFonts w:cs="Times New Roman"/>
                <w:szCs w:val="28"/>
              </w:rPr>
            </w:pPr>
            <w:r w:rsidRPr="00542473">
              <w:rPr>
                <w:rFonts w:cs="Times New Roman"/>
                <w:szCs w:val="28"/>
              </w:rPr>
              <w:t>(3.</w:t>
            </w:r>
            <w:r w:rsidR="00BD14F1">
              <w:rPr>
                <w:rFonts w:cs="Times New Roman"/>
                <w:szCs w:val="28"/>
              </w:rPr>
              <w:t>3</w:t>
            </w:r>
            <w:r w:rsidR="00547288">
              <w:rPr>
                <w:rFonts w:cs="Times New Roman"/>
                <w:szCs w:val="28"/>
              </w:rPr>
              <w:t>0</w:t>
            </w:r>
            <w:r w:rsidRPr="00542473">
              <w:rPr>
                <w:rFonts w:cs="Times New Roman"/>
                <w:szCs w:val="28"/>
              </w:rPr>
              <w:t>)</w:t>
            </w:r>
          </w:p>
        </w:tc>
      </w:tr>
    </w:tbl>
    <w:p w:rsidR="00C86C73" w:rsidRPr="00B23012" w:rsidRDefault="00542473" w:rsidP="00917A1D">
      <w:pPr>
        <w:ind w:firstLine="0"/>
        <w:rPr>
          <w:szCs w:val="28"/>
          <w:lang w:val="en-US"/>
        </w:rPr>
      </w:pPr>
      <w:r w:rsidRPr="00542473">
        <w:rPr>
          <w:szCs w:val="28"/>
        </w:rPr>
        <w:t>П</w:t>
      </w:r>
      <w:r w:rsidR="00C86C73" w:rsidRPr="00542473">
        <w:rPr>
          <w:szCs w:val="28"/>
        </w:rPr>
        <w:t>одставим</w:t>
      </w:r>
      <w:r w:rsidR="00F0626E" w:rsidRPr="00542473">
        <w:rPr>
          <w:szCs w:val="28"/>
        </w:rPr>
        <w:t xml:space="preserve"> (3.</w:t>
      </w:r>
      <w:r w:rsidR="00547288">
        <w:rPr>
          <w:szCs w:val="28"/>
        </w:rPr>
        <w:t>29</w:t>
      </w:r>
      <w:r w:rsidR="00F0626E" w:rsidRPr="00542473">
        <w:rPr>
          <w:szCs w:val="28"/>
        </w:rPr>
        <w:t>) и (3.</w:t>
      </w:r>
      <w:r w:rsidR="00BD14F1">
        <w:rPr>
          <w:szCs w:val="28"/>
        </w:rPr>
        <w:t>3</w:t>
      </w:r>
      <w:r w:rsidR="00547288">
        <w:rPr>
          <w:szCs w:val="28"/>
        </w:rPr>
        <w:t>0</w:t>
      </w:r>
      <w:r w:rsidR="00F0626E" w:rsidRPr="00542473">
        <w:rPr>
          <w:szCs w:val="28"/>
        </w:rPr>
        <w:t>)</w:t>
      </w:r>
      <w:r w:rsidR="00C86C73" w:rsidRPr="00542473">
        <w:rPr>
          <w:szCs w:val="28"/>
        </w:rPr>
        <w:t xml:space="preserve"> в (3.</w:t>
      </w:r>
      <w:r w:rsidRPr="00542473">
        <w:rPr>
          <w:szCs w:val="28"/>
        </w:rPr>
        <w:t>2</w:t>
      </w:r>
      <w:r w:rsidR="00547288">
        <w:rPr>
          <w:szCs w:val="28"/>
        </w:rPr>
        <w:t>8</w:t>
      </w:r>
      <w:r w:rsidR="00C86C73" w:rsidRPr="00542473">
        <w:rPr>
          <w:szCs w:val="28"/>
        </w:rPr>
        <w:t>)</w:t>
      </w:r>
      <w:r w:rsidR="00F0626E" w:rsidRPr="00542473">
        <w:rPr>
          <w:szCs w:val="28"/>
        </w:rPr>
        <w:t>.</w:t>
      </w:r>
      <w:r w:rsidR="00C86C73" w:rsidRPr="00542473">
        <w:rPr>
          <w:szCs w:val="28"/>
        </w:rPr>
        <w:t xml:space="preserve"> </w:t>
      </w:r>
      <w:r w:rsidR="00F0626E" w:rsidRPr="00542473">
        <w:rPr>
          <w:szCs w:val="28"/>
        </w:rPr>
        <w:t>Т</w:t>
      </w:r>
      <w:r w:rsidR="00B23012">
        <w:rPr>
          <w:szCs w:val="28"/>
        </w:rPr>
        <w:t>огда</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851"/>
      </w:tblGrid>
      <w:tr w:rsidR="00B374FE" w:rsidRPr="00542473" w:rsidTr="00ED3244">
        <w:trPr>
          <w:trHeight w:val="683"/>
        </w:trPr>
        <w:tc>
          <w:tcPr>
            <w:tcW w:w="9322" w:type="dxa"/>
            <w:vAlign w:val="center"/>
          </w:tcPr>
          <w:p w:rsidR="00A311D5" w:rsidRPr="00542473" w:rsidRDefault="00204936" w:rsidP="00542473">
            <w:pPr>
              <w:ind w:right="-1" w:firstLine="0"/>
              <w:jc w:val="center"/>
              <w:rPr>
                <w:rFonts w:cs="Times New Roman"/>
                <w:szCs w:val="28"/>
              </w:rPr>
            </w:pPr>
            <w:r w:rsidRPr="00204936">
              <w:rPr>
                <w:rFonts w:eastAsiaTheme="minorEastAsia" w:cs="Times New Roman"/>
                <w:position w:val="-38"/>
                <w:szCs w:val="28"/>
              </w:rPr>
              <w:object w:dxaOrig="3700" w:dyaOrig="880">
                <v:shape id="_x0000_i1192" type="#_x0000_t75" style="width:184.5pt;height:44.25pt" o:ole="">
                  <v:imagedata r:id="rId376" o:title=""/>
                </v:shape>
                <o:OLEObject Type="Embed" ProgID="Equation.3" ShapeID="_x0000_i1192" DrawAspect="Content" ObjectID="_1580301793" r:id="rId377"/>
              </w:object>
            </w:r>
            <w:r w:rsidR="00542473" w:rsidRPr="00542473">
              <w:rPr>
                <w:rFonts w:eastAsiaTheme="minorEastAsia" w:cs="Times New Roman"/>
                <w:szCs w:val="28"/>
              </w:rPr>
              <w:t>.</w:t>
            </w:r>
          </w:p>
        </w:tc>
        <w:tc>
          <w:tcPr>
            <w:tcW w:w="851" w:type="dxa"/>
            <w:vAlign w:val="center"/>
          </w:tcPr>
          <w:p w:rsidR="00B374FE" w:rsidRPr="00542473" w:rsidRDefault="00B374FE" w:rsidP="00ED3244">
            <w:pPr>
              <w:ind w:left="-67" w:right="-1" w:hanging="41"/>
              <w:jc w:val="right"/>
              <w:rPr>
                <w:rFonts w:cs="Times New Roman"/>
                <w:szCs w:val="28"/>
              </w:rPr>
            </w:pPr>
          </w:p>
        </w:tc>
      </w:tr>
    </w:tbl>
    <w:p w:rsidR="00542473" w:rsidRDefault="00542473" w:rsidP="00542473">
      <w:pPr>
        <w:ind w:firstLine="0"/>
      </w:pPr>
      <w:r>
        <w:t>После ряда математических преобразований приходим к формуле</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851"/>
      </w:tblGrid>
      <w:tr w:rsidR="00542473" w:rsidTr="00AF6F6E">
        <w:trPr>
          <w:trHeight w:val="720"/>
        </w:trPr>
        <w:tc>
          <w:tcPr>
            <w:tcW w:w="9322" w:type="dxa"/>
            <w:vAlign w:val="center"/>
          </w:tcPr>
          <w:p w:rsidR="00542473" w:rsidRPr="00B270E4" w:rsidRDefault="00542473" w:rsidP="00542473">
            <w:pPr>
              <w:ind w:right="-1" w:firstLine="0"/>
              <w:jc w:val="center"/>
              <w:rPr>
                <w:sz w:val="22"/>
                <w:szCs w:val="22"/>
              </w:rPr>
            </w:pPr>
            <w:r w:rsidRPr="005F6B2B">
              <w:rPr>
                <w:rFonts w:eastAsiaTheme="minorEastAsia" w:cs="Times New Roman"/>
                <w:position w:val="-32"/>
              </w:rPr>
              <w:object w:dxaOrig="5220" w:dyaOrig="780">
                <v:shape id="_x0000_i1193" type="#_x0000_t75" style="width:261pt;height:40.5pt" o:ole="">
                  <v:imagedata r:id="rId378" o:title=""/>
                </v:shape>
                <o:OLEObject Type="Embed" ProgID="Equation.3" ShapeID="_x0000_i1193" DrawAspect="Content" ObjectID="_1580301794" r:id="rId379"/>
              </w:object>
            </w:r>
            <w:r>
              <w:t>.</w:t>
            </w:r>
          </w:p>
        </w:tc>
        <w:tc>
          <w:tcPr>
            <w:tcW w:w="851" w:type="dxa"/>
            <w:vAlign w:val="center"/>
          </w:tcPr>
          <w:p w:rsidR="00542473" w:rsidRDefault="00542473" w:rsidP="00547288">
            <w:pPr>
              <w:ind w:left="-67" w:right="-1" w:hanging="41"/>
              <w:jc w:val="right"/>
              <w:rPr>
                <w:sz w:val="24"/>
              </w:rPr>
            </w:pPr>
            <w:r w:rsidRPr="00D53EDF">
              <w:rPr>
                <w:rFonts w:cs="Times New Roman"/>
                <w:szCs w:val="28"/>
              </w:rPr>
              <w:t>(3.</w:t>
            </w:r>
            <w:r w:rsidR="00204936">
              <w:rPr>
                <w:rFonts w:cs="Times New Roman"/>
                <w:szCs w:val="28"/>
              </w:rPr>
              <w:t>3</w:t>
            </w:r>
            <w:r w:rsidR="00547288">
              <w:rPr>
                <w:rFonts w:cs="Times New Roman"/>
                <w:szCs w:val="28"/>
              </w:rPr>
              <w:t>1</w:t>
            </w:r>
            <w:r w:rsidRPr="00D53EDF">
              <w:rPr>
                <w:rFonts w:cs="Times New Roman"/>
                <w:szCs w:val="28"/>
              </w:rPr>
              <w:t>)</w:t>
            </w:r>
          </w:p>
        </w:tc>
      </w:tr>
    </w:tbl>
    <w:p w:rsidR="00542473" w:rsidRPr="00542473" w:rsidRDefault="00C86C73" w:rsidP="00917A1D">
      <w:r w:rsidRPr="00C86C73">
        <w:t>Найдем</w:t>
      </w:r>
      <w:r w:rsidR="00542473" w:rsidRPr="00542473">
        <w:t xml:space="preserve"> </w:t>
      </w:r>
      <w:r w:rsidR="00542473">
        <w:t>квадрат</w:t>
      </w:r>
      <w:r w:rsidRPr="00C86C73">
        <w:t xml:space="preserve"> ширин</w:t>
      </w:r>
      <w:r w:rsidR="00204936">
        <w:t>ы</w:t>
      </w:r>
      <w:r w:rsidRPr="00C86C73">
        <w:t xml:space="preserve"> спектра сигнала, отраженного вторым слоем</w:t>
      </w:r>
      <w:r w:rsidRPr="00C86C73">
        <w:rPr>
          <w:i/>
        </w:rPr>
        <w:t xml:space="preserve"> </w:t>
      </w:r>
      <w:r w:rsidR="00542473" w:rsidRPr="00345BDC">
        <w:rPr>
          <w:position w:val="-16"/>
        </w:rPr>
        <w:object w:dxaOrig="480" w:dyaOrig="480">
          <v:shape id="_x0000_i1194" type="#_x0000_t75" style="width:24pt;height:24pt" o:ole="">
            <v:imagedata r:id="rId380" o:title=""/>
          </v:shape>
          <o:OLEObject Type="Embed" ProgID="Equation.3" ShapeID="_x0000_i1194" DrawAspect="Content" ObjectID="_1580301795" r:id="rId381"/>
        </w:object>
      </w:r>
    </w:p>
    <w:tbl>
      <w:tblPr>
        <w:tblStyle w:val="5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321"/>
        <w:gridCol w:w="893"/>
      </w:tblGrid>
      <w:tr w:rsidR="00542473" w:rsidRPr="0028080B" w:rsidTr="00AF6F6E">
        <w:tc>
          <w:tcPr>
            <w:tcW w:w="959" w:type="dxa"/>
            <w:vAlign w:val="center"/>
          </w:tcPr>
          <w:p w:rsidR="00542473" w:rsidRPr="0028080B" w:rsidRDefault="00542473" w:rsidP="00AF6F6E">
            <w:pPr>
              <w:pStyle w:val="aff8"/>
              <w:rPr>
                <w:rFonts w:eastAsiaTheme="minorHAnsi"/>
              </w:rPr>
            </w:pPr>
          </w:p>
        </w:tc>
        <w:tc>
          <w:tcPr>
            <w:tcW w:w="8321" w:type="dxa"/>
            <w:vAlign w:val="center"/>
          </w:tcPr>
          <w:p w:rsidR="00542473" w:rsidRPr="006C2B3A" w:rsidRDefault="00542473" w:rsidP="00AF6F6E">
            <w:pPr>
              <w:pStyle w:val="aff8"/>
              <w:jc w:val="center"/>
              <w:rPr>
                <w:rFonts w:eastAsiaTheme="minorHAnsi"/>
                <w:szCs w:val="28"/>
              </w:rPr>
            </w:pPr>
            <w:r w:rsidRPr="006C2B3A">
              <w:rPr>
                <w:rFonts w:cs="Times New Roman"/>
                <w:position w:val="-40"/>
                <w:szCs w:val="28"/>
              </w:rPr>
              <w:object w:dxaOrig="3320" w:dyaOrig="1160">
                <v:shape id="_x0000_i1195" type="#_x0000_t75" style="width:168pt;height:56.25pt" o:ole="">
                  <v:imagedata r:id="rId382" o:title=""/>
                </v:shape>
                <o:OLEObject Type="Embed" ProgID="Equation.3" ShapeID="_x0000_i1195" DrawAspect="Content" ObjectID="_1580301796" r:id="rId383"/>
              </w:object>
            </w:r>
            <w:r w:rsidR="006C2B3A" w:rsidRPr="006C2B3A">
              <w:rPr>
                <w:rFonts w:cs="Times New Roman"/>
                <w:szCs w:val="28"/>
              </w:rPr>
              <w:t>.</w:t>
            </w:r>
          </w:p>
        </w:tc>
        <w:tc>
          <w:tcPr>
            <w:tcW w:w="893" w:type="dxa"/>
            <w:vAlign w:val="center"/>
          </w:tcPr>
          <w:p w:rsidR="00542473" w:rsidRPr="0028080B" w:rsidRDefault="00542473" w:rsidP="00547288">
            <w:pPr>
              <w:pStyle w:val="aff8"/>
              <w:jc w:val="right"/>
              <w:rPr>
                <w:rFonts w:eastAsiaTheme="minorHAnsi"/>
              </w:rPr>
            </w:pPr>
            <w:r w:rsidRPr="0028080B">
              <w:rPr>
                <w:rFonts w:eastAsiaTheme="minorHAnsi"/>
              </w:rPr>
              <w:t>(</w:t>
            </w:r>
            <w:r>
              <w:t>3</w:t>
            </w:r>
            <w:r w:rsidRPr="0028080B">
              <w:rPr>
                <w:rFonts w:eastAsiaTheme="minorHAnsi"/>
              </w:rPr>
              <w:t>.</w:t>
            </w:r>
            <w:r w:rsidR="00204936">
              <w:rPr>
                <w:rFonts w:eastAsiaTheme="minorHAnsi"/>
              </w:rPr>
              <w:t>3</w:t>
            </w:r>
            <w:r w:rsidR="00547288">
              <w:rPr>
                <w:rFonts w:eastAsiaTheme="minorHAnsi"/>
              </w:rPr>
              <w:t>2</w:t>
            </w:r>
            <w:r w:rsidRPr="0028080B">
              <w:rPr>
                <w:rFonts w:eastAsiaTheme="minorHAnsi"/>
              </w:rPr>
              <w:t>)</w:t>
            </w:r>
          </w:p>
        </w:tc>
      </w:tr>
    </w:tbl>
    <w:p w:rsidR="00C86C73" w:rsidRDefault="00542473" w:rsidP="00542473">
      <w:pPr>
        <w:ind w:firstLine="0"/>
      </w:pPr>
      <w:r>
        <w:t>С</w:t>
      </w:r>
      <w:r w:rsidR="00C86C73" w:rsidRPr="00C86C73">
        <w:t xml:space="preserve"> учетом (3.</w:t>
      </w:r>
      <w:r w:rsidR="00547288">
        <w:t>29</w:t>
      </w:r>
      <w:r w:rsidR="00260D1A">
        <w:t>), (3.</w:t>
      </w:r>
      <w:r w:rsidR="00765DC3">
        <w:t>3</w:t>
      </w:r>
      <w:r w:rsidR="00547288">
        <w:t>0</w:t>
      </w:r>
      <w:r w:rsidR="00260D1A">
        <w:t xml:space="preserve">) </w:t>
      </w:r>
      <w:r w:rsidR="00C86C73" w:rsidRPr="00C86C73">
        <w:t>и (3.</w:t>
      </w:r>
      <w:r w:rsidR="008166E6">
        <w:t>3</w:t>
      </w:r>
      <w:r w:rsidR="00547288">
        <w:t>1</w:t>
      </w:r>
      <w:r w:rsidR="00636529">
        <w:t>)</w:t>
      </w:r>
      <w:r>
        <w:t>, выражение (3</w:t>
      </w:r>
      <w:r w:rsidR="008166E6">
        <w:t>.3</w:t>
      </w:r>
      <w:r w:rsidR="00547288">
        <w:t>2</w:t>
      </w:r>
      <w:r>
        <w:t>) примет вид</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2A3C12" w:rsidRPr="00C25F72" w:rsidTr="0076299A">
        <w:trPr>
          <w:trHeight w:val="893"/>
        </w:trPr>
        <w:tc>
          <w:tcPr>
            <w:tcW w:w="10173" w:type="dxa"/>
            <w:vAlign w:val="center"/>
          </w:tcPr>
          <w:p w:rsidR="00ED3244" w:rsidRPr="00ED3244" w:rsidRDefault="00911430" w:rsidP="0076299A">
            <w:pPr>
              <w:tabs>
                <w:tab w:val="left" w:pos="0"/>
                <w:tab w:val="left" w:pos="900"/>
              </w:tabs>
              <w:spacing w:line="240" w:lineRule="auto"/>
              <w:ind w:right="-1" w:firstLine="0"/>
              <w:jc w:val="left"/>
              <w:rPr>
                <w:rFonts w:eastAsiaTheme="minorEastAsia" w:cs="Times New Roman"/>
              </w:rPr>
            </w:pPr>
            <w:r w:rsidRPr="00542473">
              <w:rPr>
                <w:rFonts w:eastAsiaTheme="minorEastAsia" w:cs="Times New Roman"/>
                <w:position w:val="-40"/>
              </w:rPr>
              <w:object w:dxaOrig="5860" w:dyaOrig="920">
                <v:shape id="_x0000_i1196" type="#_x0000_t75" style="width:291.75pt;height:45.75pt" o:ole="">
                  <v:imagedata r:id="rId384" o:title=""/>
                </v:shape>
                <o:OLEObject Type="Embed" ProgID="Equation.3" ShapeID="_x0000_i1196" DrawAspect="Content" ObjectID="_1580301797" r:id="rId385"/>
              </w:object>
            </w:r>
            <w:r w:rsidR="006C2B3A">
              <w:rPr>
                <w:rFonts w:eastAsiaTheme="minorEastAsia" w:cs="Times New Roman"/>
              </w:rPr>
              <w:t>.</w:t>
            </w:r>
          </w:p>
        </w:tc>
      </w:tr>
    </w:tbl>
    <w:p w:rsidR="00542473" w:rsidRDefault="00911430" w:rsidP="00911430">
      <w:pPr>
        <w:ind w:firstLine="0"/>
      </w:pPr>
      <w:r>
        <w:t>После ряда математических преобразований приходим к формуле</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gridCol w:w="892"/>
      </w:tblGrid>
      <w:tr w:rsidR="00542473" w:rsidTr="00AF6F6E">
        <w:trPr>
          <w:trHeight w:val="883"/>
        </w:trPr>
        <w:tc>
          <w:tcPr>
            <w:tcW w:w="9281" w:type="dxa"/>
            <w:vAlign w:val="center"/>
          </w:tcPr>
          <w:p w:rsidR="00542473" w:rsidRDefault="009176ED" w:rsidP="00292A86">
            <w:pPr>
              <w:spacing w:line="240" w:lineRule="auto"/>
              <w:ind w:right="-1" w:firstLine="0"/>
              <w:jc w:val="center"/>
            </w:pPr>
            <w:r w:rsidRPr="005F6B2B">
              <w:rPr>
                <w:rFonts w:eastAsiaTheme="minorEastAsia" w:cs="Times New Roman"/>
                <w:position w:val="-38"/>
              </w:rPr>
              <w:object w:dxaOrig="5740" w:dyaOrig="900">
                <v:shape id="_x0000_i1197" type="#_x0000_t75" style="width:288.75pt;height:45pt" o:ole="">
                  <v:imagedata r:id="rId386" o:title=""/>
                </v:shape>
                <o:OLEObject Type="Embed" ProgID="Equation.3" ShapeID="_x0000_i1197" DrawAspect="Content" ObjectID="_1580301798" r:id="rId387"/>
              </w:object>
            </w:r>
            <w:r w:rsidR="00542473">
              <w:t>.</w:t>
            </w:r>
          </w:p>
        </w:tc>
        <w:tc>
          <w:tcPr>
            <w:tcW w:w="892" w:type="dxa"/>
            <w:vAlign w:val="center"/>
          </w:tcPr>
          <w:p w:rsidR="00542473" w:rsidRDefault="00542473" w:rsidP="00547288">
            <w:pPr>
              <w:spacing w:line="240" w:lineRule="auto"/>
              <w:ind w:right="-1" w:firstLine="0"/>
              <w:rPr>
                <w:szCs w:val="28"/>
              </w:rPr>
            </w:pPr>
            <w:r w:rsidRPr="00D53EDF">
              <w:rPr>
                <w:rFonts w:cs="Times New Roman"/>
                <w:szCs w:val="28"/>
              </w:rPr>
              <w:t>(3.</w:t>
            </w:r>
            <w:r w:rsidR="00911430">
              <w:rPr>
                <w:rFonts w:cs="Times New Roman"/>
                <w:szCs w:val="28"/>
              </w:rPr>
              <w:t>3</w:t>
            </w:r>
            <w:r w:rsidR="00547288">
              <w:rPr>
                <w:rFonts w:cs="Times New Roman"/>
                <w:szCs w:val="28"/>
              </w:rPr>
              <w:t>3</w:t>
            </w:r>
            <w:r w:rsidRPr="00D53EDF">
              <w:rPr>
                <w:rFonts w:cs="Times New Roman"/>
                <w:szCs w:val="28"/>
              </w:rPr>
              <w:t>)</w:t>
            </w:r>
          </w:p>
        </w:tc>
      </w:tr>
    </w:tbl>
    <w:p w:rsidR="00C86C73" w:rsidRDefault="00C86C73" w:rsidP="00917A1D">
      <w:r w:rsidRPr="00C86C73">
        <w:t>Подставим (3.</w:t>
      </w:r>
      <w:r w:rsidR="008166E6">
        <w:t>3</w:t>
      </w:r>
      <w:r w:rsidR="00547288">
        <w:t>1</w:t>
      </w:r>
      <w:r w:rsidRPr="00C86C73">
        <w:t>) и (3.</w:t>
      </w:r>
      <w:r w:rsidR="00911430">
        <w:t>3</w:t>
      </w:r>
      <w:r w:rsidR="00547288">
        <w:t>3</w:t>
      </w:r>
      <w:r w:rsidRPr="00C86C73">
        <w:t>) в (3.1</w:t>
      </w:r>
      <w:r w:rsidR="00911430">
        <w:t>3</w:t>
      </w:r>
      <w:r w:rsidRPr="00C86C73">
        <w:t xml:space="preserve">) </w:t>
      </w:r>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gridCol w:w="829"/>
      </w:tblGrid>
      <w:tr w:rsidR="00D53EDF" w:rsidRPr="00C25F72" w:rsidTr="0076299A">
        <w:trPr>
          <w:trHeight w:val="883"/>
        </w:trPr>
        <w:tc>
          <w:tcPr>
            <w:tcW w:w="9340" w:type="dxa"/>
            <w:vAlign w:val="center"/>
          </w:tcPr>
          <w:p w:rsidR="0076299A" w:rsidRPr="0076299A" w:rsidRDefault="009176ED" w:rsidP="0076299A">
            <w:pPr>
              <w:spacing w:line="240" w:lineRule="auto"/>
              <w:ind w:right="-1" w:firstLine="0"/>
              <w:jc w:val="left"/>
              <w:rPr>
                <w:rFonts w:eastAsiaTheme="minorEastAsia" w:cs="Times New Roman"/>
                <w:szCs w:val="28"/>
              </w:rPr>
            </w:pPr>
            <w:r w:rsidRPr="00303759">
              <w:rPr>
                <w:rFonts w:eastAsiaTheme="minorEastAsia" w:cs="Times New Roman"/>
                <w:position w:val="-36"/>
              </w:rPr>
              <w:object w:dxaOrig="5679" w:dyaOrig="859">
                <v:shape id="_x0000_i1198" type="#_x0000_t75" style="width:284.25pt;height:42pt" o:ole="">
                  <v:imagedata r:id="rId388" o:title=""/>
                </v:shape>
                <o:OLEObject Type="Embed" ProgID="Equation.3" ShapeID="_x0000_i1198" DrawAspect="Content" ObjectID="_1580301799" r:id="rId389"/>
              </w:object>
            </w:r>
          </w:p>
        </w:tc>
        <w:tc>
          <w:tcPr>
            <w:tcW w:w="829" w:type="dxa"/>
            <w:vAlign w:val="center"/>
          </w:tcPr>
          <w:p w:rsidR="00D53EDF" w:rsidRPr="00D53EDF" w:rsidRDefault="00D53EDF" w:rsidP="00636529">
            <w:pPr>
              <w:tabs>
                <w:tab w:val="left" w:pos="0"/>
                <w:tab w:val="left" w:pos="900"/>
              </w:tabs>
              <w:spacing w:line="240" w:lineRule="auto"/>
              <w:ind w:right="-1" w:hanging="63"/>
              <w:jc w:val="right"/>
              <w:rPr>
                <w:rFonts w:cs="Times New Roman"/>
                <w:szCs w:val="28"/>
              </w:rPr>
            </w:pPr>
          </w:p>
        </w:tc>
      </w:tr>
      <w:tr w:rsidR="00911430" w:rsidRPr="00C25F72" w:rsidTr="0076299A">
        <w:trPr>
          <w:trHeight w:val="883"/>
        </w:trPr>
        <w:tc>
          <w:tcPr>
            <w:tcW w:w="9340" w:type="dxa"/>
            <w:vAlign w:val="center"/>
          </w:tcPr>
          <w:p w:rsidR="00911430" w:rsidRPr="00303759" w:rsidRDefault="009176ED" w:rsidP="0076299A">
            <w:pPr>
              <w:spacing w:line="240" w:lineRule="auto"/>
              <w:ind w:right="-1" w:firstLine="0"/>
              <w:jc w:val="left"/>
            </w:pPr>
            <w:r w:rsidRPr="00345BDC">
              <w:rPr>
                <w:rFonts w:eastAsiaTheme="minorEastAsia" w:cs="Times New Roman"/>
                <w:position w:val="-40"/>
              </w:rPr>
              <w:object w:dxaOrig="6960" w:dyaOrig="940">
                <v:shape id="_x0000_i1199" type="#_x0000_t75" style="width:348.75pt;height:48pt" o:ole="">
                  <v:imagedata r:id="rId390" o:title=""/>
                </v:shape>
                <o:OLEObject Type="Embed" ProgID="Equation.3" ShapeID="_x0000_i1199" DrawAspect="Content" ObjectID="_1580301800" r:id="rId391"/>
              </w:object>
            </w:r>
            <w:r>
              <w:t>.</w:t>
            </w:r>
          </w:p>
        </w:tc>
        <w:tc>
          <w:tcPr>
            <w:tcW w:w="829" w:type="dxa"/>
            <w:vAlign w:val="center"/>
          </w:tcPr>
          <w:p w:rsidR="00911430" w:rsidRPr="00D53EDF" w:rsidRDefault="00911430" w:rsidP="00636529">
            <w:pPr>
              <w:tabs>
                <w:tab w:val="left" w:pos="0"/>
                <w:tab w:val="left" w:pos="900"/>
              </w:tabs>
              <w:spacing w:line="240" w:lineRule="auto"/>
              <w:ind w:right="-1" w:hanging="63"/>
              <w:jc w:val="right"/>
              <w:rPr>
                <w:szCs w:val="28"/>
              </w:rPr>
            </w:pPr>
          </w:p>
        </w:tc>
      </w:tr>
    </w:tbl>
    <w:p w:rsidR="00911430" w:rsidRDefault="00911430" w:rsidP="00911430">
      <w:pPr>
        <w:ind w:firstLine="0"/>
      </w:pPr>
      <w:r>
        <w:t>После несложных математических преобразований приходим к формуле</w:t>
      </w:r>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gridCol w:w="829"/>
      </w:tblGrid>
      <w:tr w:rsidR="00911430" w:rsidTr="00AF6F6E">
        <w:trPr>
          <w:trHeight w:val="843"/>
        </w:trPr>
        <w:tc>
          <w:tcPr>
            <w:tcW w:w="9340" w:type="dxa"/>
            <w:vAlign w:val="center"/>
          </w:tcPr>
          <w:p w:rsidR="00911430" w:rsidRDefault="009176ED" w:rsidP="009176ED">
            <w:pPr>
              <w:spacing w:line="240" w:lineRule="auto"/>
              <w:ind w:right="-1" w:firstLine="0"/>
              <w:jc w:val="center"/>
            </w:pPr>
            <w:r w:rsidRPr="0076299A">
              <w:rPr>
                <w:rFonts w:eastAsiaTheme="minorEastAsia" w:cs="Times New Roman"/>
                <w:position w:val="-36"/>
                <w:szCs w:val="28"/>
              </w:rPr>
              <w:object w:dxaOrig="4819" w:dyaOrig="859">
                <v:shape id="_x0000_i1200" type="#_x0000_t75" style="width:241.5pt;height:42pt" o:ole="">
                  <v:imagedata r:id="rId392" o:title=""/>
                </v:shape>
                <o:OLEObject Type="Embed" ProgID="Equation.3" ShapeID="_x0000_i1200" DrawAspect="Content" ObjectID="_1580301801" r:id="rId393"/>
              </w:object>
            </w:r>
            <w:r w:rsidR="00911430" w:rsidRPr="0076299A">
              <w:rPr>
                <w:rFonts w:eastAsiaTheme="minorEastAsia" w:cs="Times New Roman"/>
                <w:szCs w:val="28"/>
              </w:rPr>
              <w:t>.</w:t>
            </w:r>
          </w:p>
        </w:tc>
        <w:tc>
          <w:tcPr>
            <w:tcW w:w="829" w:type="dxa"/>
            <w:vAlign w:val="center"/>
          </w:tcPr>
          <w:p w:rsidR="00911430" w:rsidRDefault="00911430" w:rsidP="00547288">
            <w:pPr>
              <w:tabs>
                <w:tab w:val="left" w:pos="0"/>
                <w:tab w:val="left" w:pos="900"/>
              </w:tabs>
              <w:spacing w:line="240" w:lineRule="auto"/>
              <w:ind w:right="-1" w:hanging="63"/>
              <w:jc w:val="right"/>
              <w:rPr>
                <w:szCs w:val="28"/>
              </w:rPr>
            </w:pPr>
            <w:r w:rsidRPr="00D53EDF">
              <w:rPr>
                <w:rFonts w:cs="Times New Roman"/>
                <w:szCs w:val="28"/>
              </w:rPr>
              <w:t>(3.3</w:t>
            </w:r>
            <w:r w:rsidR="00547288">
              <w:rPr>
                <w:rFonts w:cs="Times New Roman"/>
                <w:szCs w:val="28"/>
              </w:rPr>
              <w:t>4</w:t>
            </w:r>
            <w:r w:rsidRPr="00D53EDF">
              <w:rPr>
                <w:rFonts w:cs="Times New Roman"/>
                <w:szCs w:val="28"/>
              </w:rPr>
              <w:t>)</w:t>
            </w:r>
          </w:p>
        </w:tc>
      </w:tr>
    </w:tbl>
    <w:p w:rsidR="00C86C73" w:rsidRDefault="009176ED" w:rsidP="00917A1D">
      <w:r w:rsidRPr="00C86C73">
        <w:t xml:space="preserve">Для нахождения соотношения мощностей </w:t>
      </w:r>
      <w:r w:rsidRPr="00C86C73">
        <w:rPr>
          <w:i/>
          <w:lang w:val="en-US"/>
        </w:rPr>
        <w:t>P</w:t>
      </w:r>
      <w:r w:rsidRPr="00C86C73">
        <w:rPr>
          <w:i/>
          <w:vertAlign w:val="subscript"/>
        </w:rPr>
        <w:t>1</w:t>
      </w:r>
      <w:r w:rsidRPr="00C86C73">
        <w:t xml:space="preserve"> и </w:t>
      </w:r>
      <w:r w:rsidRPr="00C86C73">
        <w:rPr>
          <w:i/>
          <w:lang w:val="en-US"/>
        </w:rPr>
        <w:t>P</w:t>
      </w:r>
      <w:r w:rsidRPr="00C86C73">
        <w:rPr>
          <w:i/>
          <w:vertAlign w:val="subscript"/>
        </w:rPr>
        <w:t>2</w:t>
      </w:r>
      <w:r w:rsidRPr="00C86C73">
        <w:t xml:space="preserve">, при котором ширина спектра достигает своего максимального значения, продифференцируем </w:t>
      </w:r>
      <w:r>
        <w:t xml:space="preserve">полученное </w:t>
      </w:r>
      <w:r w:rsidRPr="00C86C73">
        <w:t xml:space="preserve">выражение </w:t>
      </w:r>
      <w:r w:rsidR="00C86C73" w:rsidRPr="00C86C73">
        <w:t xml:space="preserve">по </w:t>
      </w:r>
      <w:r w:rsidR="00C86C73" w:rsidRPr="00C86C73">
        <w:rPr>
          <w:i/>
          <w:lang w:val="en-US"/>
        </w:rPr>
        <w:t>P</w:t>
      </w:r>
      <w:r w:rsidR="00C86C73" w:rsidRPr="00071432">
        <w:rPr>
          <w:i/>
          <w:vertAlign w:val="subscript"/>
        </w:rPr>
        <w:t>1</w:t>
      </w:r>
      <w:r w:rsidR="00C86C73" w:rsidRPr="00071432">
        <w:t>:</w:t>
      </w:r>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0"/>
        <w:gridCol w:w="829"/>
      </w:tblGrid>
      <w:tr w:rsidR="00D53EDF" w:rsidRPr="00C25F72" w:rsidTr="009176ED">
        <w:trPr>
          <w:trHeight w:val="767"/>
        </w:trPr>
        <w:tc>
          <w:tcPr>
            <w:tcW w:w="9340" w:type="dxa"/>
            <w:vAlign w:val="center"/>
          </w:tcPr>
          <w:p w:rsidR="0076299A" w:rsidRPr="0076299A" w:rsidRDefault="009176ED" w:rsidP="0076299A">
            <w:pPr>
              <w:spacing w:line="240" w:lineRule="auto"/>
              <w:ind w:right="-1" w:firstLine="0"/>
              <w:jc w:val="left"/>
              <w:rPr>
                <w:rFonts w:eastAsiaTheme="minorEastAsia" w:cs="Times New Roman"/>
                <w:sz w:val="22"/>
                <w:szCs w:val="22"/>
              </w:rPr>
            </w:pPr>
            <w:r w:rsidRPr="00303759">
              <w:rPr>
                <w:rFonts w:eastAsiaTheme="minorEastAsia" w:cs="Times New Roman"/>
                <w:position w:val="-38"/>
              </w:rPr>
              <w:object w:dxaOrig="7020" w:dyaOrig="900">
                <v:shape id="_x0000_i1201" type="#_x0000_t75" style="width:351.75pt;height:45pt" o:ole="">
                  <v:imagedata r:id="rId394" o:title=""/>
                </v:shape>
                <o:OLEObject Type="Embed" ProgID="Equation.3" ShapeID="_x0000_i1201" DrawAspect="Content" ObjectID="_1580301802" r:id="rId395"/>
              </w:object>
            </w:r>
          </w:p>
        </w:tc>
        <w:tc>
          <w:tcPr>
            <w:tcW w:w="829" w:type="dxa"/>
            <w:vAlign w:val="center"/>
          </w:tcPr>
          <w:p w:rsidR="00D53EDF" w:rsidRPr="00D53EDF" w:rsidRDefault="00D53EDF" w:rsidP="00636529">
            <w:pPr>
              <w:tabs>
                <w:tab w:val="left" w:pos="0"/>
                <w:tab w:val="left" w:pos="900"/>
              </w:tabs>
              <w:spacing w:line="240" w:lineRule="auto"/>
              <w:ind w:right="-1" w:hanging="63"/>
              <w:jc w:val="right"/>
              <w:rPr>
                <w:rFonts w:cs="Times New Roman"/>
                <w:szCs w:val="28"/>
              </w:rPr>
            </w:pPr>
          </w:p>
        </w:tc>
      </w:tr>
      <w:tr w:rsidR="0076299A" w:rsidRPr="00C25F72" w:rsidTr="009176ED">
        <w:trPr>
          <w:trHeight w:val="870"/>
        </w:trPr>
        <w:tc>
          <w:tcPr>
            <w:tcW w:w="9340" w:type="dxa"/>
            <w:vAlign w:val="center"/>
          </w:tcPr>
          <w:p w:rsidR="0076299A" w:rsidRDefault="009176ED" w:rsidP="0076299A">
            <w:pPr>
              <w:spacing w:line="240" w:lineRule="auto"/>
              <w:ind w:right="-1" w:firstLine="0"/>
              <w:jc w:val="left"/>
            </w:pPr>
            <w:r w:rsidRPr="00303759">
              <w:rPr>
                <w:rFonts w:eastAsiaTheme="minorEastAsia" w:cs="Times New Roman"/>
                <w:position w:val="-36"/>
              </w:rPr>
              <w:object w:dxaOrig="8820" w:dyaOrig="859">
                <v:shape id="_x0000_i1202" type="#_x0000_t75" style="width:440.25pt;height:42pt" o:ole="">
                  <v:imagedata r:id="rId396" o:title=""/>
                </v:shape>
                <o:OLEObject Type="Embed" ProgID="Equation.3" ShapeID="_x0000_i1202" DrawAspect="Content" ObjectID="_1580301803" r:id="rId397"/>
              </w:object>
            </w:r>
            <w:r>
              <w:rPr>
                <w:rFonts w:eastAsiaTheme="minorEastAsia" w:cs="Times New Roman"/>
              </w:rPr>
              <w:t>.</w:t>
            </w:r>
          </w:p>
        </w:tc>
        <w:tc>
          <w:tcPr>
            <w:tcW w:w="829" w:type="dxa"/>
            <w:vAlign w:val="center"/>
          </w:tcPr>
          <w:p w:rsidR="0076299A" w:rsidRDefault="0076299A" w:rsidP="00636529">
            <w:pPr>
              <w:tabs>
                <w:tab w:val="left" w:pos="0"/>
                <w:tab w:val="left" w:pos="900"/>
              </w:tabs>
              <w:spacing w:line="240" w:lineRule="auto"/>
              <w:ind w:right="-1" w:hanging="63"/>
              <w:jc w:val="right"/>
              <w:rPr>
                <w:szCs w:val="28"/>
              </w:rPr>
            </w:pPr>
          </w:p>
        </w:tc>
      </w:tr>
    </w:tbl>
    <w:p w:rsidR="009176ED" w:rsidRDefault="009176ED" w:rsidP="009176ED">
      <w:pPr>
        <w:ind w:firstLine="0"/>
      </w:pPr>
      <w:r>
        <w:t>После ряда математических преобразований получим формулу</w:t>
      </w:r>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8536"/>
        <w:gridCol w:w="829"/>
      </w:tblGrid>
      <w:tr w:rsidR="00292A86" w:rsidRPr="00C25F72" w:rsidTr="00AF6F6E">
        <w:tc>
          <w:tcPr>
            <w:tcW w:w="804" w:type="dxa"/>
            <w:vAlign w:val="center"/>
          </w:tcPr>
          <w:p w:rsidR="00292A86" w:rsidRPr="00C25F72" w:rsidRDefault="00292A86" w:rsidP="00AF6F6E">
            <w:pPr>
              <w:tabs>
                <w:tab w:val="left" w:pos="0"/>
                <w:tab w:val="left" w:pos="900"/>
              </w:tabs>
              <w:ind w:right="-1" w:firstLine="0"/>
              <w:jc w:val="center"/>
              <w:rPr>
                <w:rFonts w:cs="Times New Roman"/>
                <w:sz w:val="24"/>
              </w:rPr>
            </w:pPr>
          </w:p>
        </w:tc>
        <w:tc>
          <w:tcPr>
            <w:tcW w:w="8536" w:type="dxa"/>
            <w:vAlign w:val="center"/>
          </w:tcPr>
          <w:p w:rsidR="00292A86" w:rsidRPr="00C25F72" w:rsidRDefault="00292A86" w:rsidP="00AF6F6E">
            <w:pPr>
              <w:tabs>
                <w:tab w:val="left" w:pos="0"/>
                <w:tab w:val="left" w:pos="900"/>
              </w:tabs>
              <w:ind w:right="-1"/>
              <w:jc w:val="center"/>
              <w:rPr>
                <w:sz w:val="24"/>
              </w:rPr>
            </w:pPr>
            <w:r w:rsidRPr="00303759">
              <w:rPr>
                <w:rFonts w:eastAsiaTheme="minorEastAsia" w:cs="Times New Roman"/>
                <w:position w:val="-36"/>
              </w:rPr>
              <w:object w:dxaOrig="5800" w:dyaOrig="859">
                <v:shape id="_x0000_i1203" type="#_x0000_t75" style="width:289.5pt;height:42pt" o:ole="">
                  <v:imagedata r:id="rId398" o:title=""/>
                </v:shape>
                <o:OLEObject Type="Embed" ProgID="Equation.3" ShapeID="_x0000_i1203" DrawAspect="Content" ObjectID="_1580301804" r:id="rId399"/>
              </w:object>
            </w:r>
            <w:r w:rsidRPr="00E02B0E">
              <w:rPr>
                <w:rFonts w:eastAsiaTheme="minorEastAsia" w:cs="Times New Roman"/>
                <w:szCs w:val="28"/>
              </w:rPr>
              <w:t>.</w:t>
            </w:r>
          </w:p>
        </w:tc>
        <w:tc>
          <w:tcPr>
            <w:tcW w:w="829" w:type="dxa"/>
            <w:vAlign w:val="center"/>
          </w:tcPr>
          <w:p w:rsidR="00292A86" w:rsidRPr="00D53EDF" w:rsidRDefault="00292A86" w:rsidP="00547288">
            <w:pPr>
              <w:tabs>
                <w:tab w:val="left" w:pos="0"/>
                <w:tab w:val="left" w:pos="900"/>
              </w:tabs>
              <w:ind w:right="-1" w:hanging="63"/>
              <w:jc w:val="right"/>
              <w:rPr>
                <w:rFonts w:cs="Times New Roman"/>
                <w:szCs w:val="28"/>
              </w:rPr>
            </w:pPr>
            <w:r w:rsidRPr="00D53EDF">
              <w:rPr>
                <w:rFonts w:cs="Times New Roman"/>
                <w:szCs w:val="28"/>
              </w:rPr>
              <w:t>(3.3</w:t>
            </w:r>
            <w:r w:rsidR="00547288">
              <w:rPr>
                <w:rFonts w:cs="Times New Roman"/>
                <w:szCs w:val="28"/>
              </w:rPr>
              <w:t>5</w:t>
            </w:r>
            <w:r w:rsidRPr="00D53EDF">
              <w:rPr>
                <w:rFonts w:cs="Times New Roman"/>
                <w:szCs w:val="28"/>
              </w:rPr>
              <w:t>)</w:t>
            </w:r>
          </w:p>
        </w:tc>
      </w:tr>
    </w:tbl>
    <w:p w:rsidR="00C86C73" w:rsidRDefault="00C86C73" w:rsidP="009176ED">
      <w:pPr>
        <w:ind w:firstLine="0"/>
      </w:pPr>
      <w:r w:rsidRPr="00C86C73">
        <w:t xml:space="preserve">Найдем экстремумы функции из условия </w:t>
      </w:r>
      <w:r w:rsidR="005F6B2B" w:rsidRPr="005F6B2B">
        <w:rPr>
          <w:position w:val="-34"/>
        </w:rPr>
        <w:object w:dxaOrig="980" w:dyaOrig="820">
          <v:shape id="_x0000_i1204" type="#_x0000_t75" style="width:48.75pt;height:42pt" o:ole="">
            <v:imagedata r:id="rId400" o:title=""/>
          </v:shape>
          <o:OLEObject Type="Embed" ProgID="Equation.3" ShapeID="_x0000_i1204" DrawAspect="Content" ObjectID="_1580301805" r:id="rId401"/>
        </w:object>
      </w:r>
      <w:r w:rsidRPr="00C86C73">
        <w:t>:</w:t>
      </w:r>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8536"/>
        <w:gridCol w:w="829"/>
      </w:tblGrid>
      <w:tr w:rsidR="00D53EDF" w:rsidRPr="00C25F72" w:rsidTr="00F22346">
        <w:tc>
          <w:tcPr>
            <w:tcW w:w="804" w:type="dxa"/>
            <w:vAlign w:val="center"/>
          </w:tcPr>
          <w:p w:rsidR="00D53EDF" w:rsidRPr="00C25F72" w:rsidRDefault="00D53EDF" w:rsidP="000B689A">
            <w:pPr>
              <w:tabs>
                <w:tab w:val="left" w:pos="0"/>
                <w:tab w:val="left" w:pos="900"/>
              </w:tabs>
              <w:ind w:right="-1" w:firstLine="0"/>
              <w:jc w:val="center"/>
              <w:rPr>
                <w:rFonts w:cs="Times New Roman"/>
                <w:sz w:val="24"/>
              </w:rPr>
            </w:pPr>
          </w:p>
        </w:tc>
        <w:tc>
          <w:tcPr>
            <w:tcW w:w="8536" w:type="dxa"/>
            <w:vAlign w:val="center"/>
          </w:tcPr>
          <w:p w:rsidR="00D53EDF" w:rsidRPr="00C25F72" w:rsidRDefault="005F6B2B" w:rsidP="000B689A">
            <w:pPr>
              <w:tabs>
                <w:tab w:val="left" w:pos="0"/>
                <w:tab w:val="left" w:pos="900"/>
              </w:tabs>
              <w:ind w:right="-1"/>
              <w:jc w:val="center"/>
              <w:rPr>
                <w:sz w:val="24"/>
              </w:rPr>
            </w:pPr>
            <w:r w:rsidRPr="005F6B2B">
              <w:rPr>
                <w:rFonts w:eastAsiaTheme="minorEastAsia" w:cs="Times New Roman"/>
                <w:position w:val="-36"/>
                <w:sz w:val="22"/>
                <w:szCs w:val="22"/>
              </w:rPr>
              <w:object w:dxaOrig="5080" w:dyaOrig="859">
                <v:shape id="_x0000_i1205" type="#_x0000_t75" style="width:250.5pt;height:42pt" o:ole="">
                  <v:imagedata r:id="rId402" o:title=""/>
                </v:shape>
                <o:OLEObject Type="Embed" ProgID="Equation.3" ShapeID="_x0000_i1205" DrawAspect="Content" ObjectID="_1580301806" r:id="rId403"/>
              </w:object>
            </w:r>
            <w:r w:rsidR="00071432" w:rsidRPr="00E02B0E">
              <w:rPr>
                <w:rFonts w:eastAsiaTheme="minorEastAsia" w:cs="Times New Roman"/>
                <w:szCs w:val="28"/>
              </w:rPr>
              <w:t>.</w:t>
            </w:r>
          </w:p>
        </w:tc>
        <w:tc>
          <w:tcPr>
            <w:tcW w:w="829" w:type="dxa"/>
            <w:vAlign w:val="center"/>
          </w:tcPr>
          <w:p w:rsidR="00D53EDF" w:rsidRPr="00D53EDF" w:rsidRDefault="00D53EDF" w:rsidP="00547288">
            <w:pPr>
              <w:tabs>
                <w:tab w:val="left" w:pos="0"/>
                <w:tab w:val="left" w:pos="900"/>
              </w:tabs>
              <w:ind w:right="-1" w:hanging="63"/>
              <w:jc w:val="right"/>
              <w:rPr>
                <w:rFonts w:cs="Times New Roman"/>
                <w:szCs w:val="28"/>
              </w:rPr>
            </w:pPr>
            <w:r w:rsidRPr="00D53EDF">
              <w:rPr>
                <w:rFonts w:cs="Times New Roman"/>
                <w:szCs w:val="28"/>
              </w:rPr>
              <w:t>(3.3</w:t>
            </w:r>
            <w:r w:rsidR="00547288">
              <w:rPr>
                <w:rFonts w:cs="Times New Roman"/>
                <w:szCs w:val="28"/>
              </w:rPr>
              <w:t>6</w:t>
            </w:r>
            <w:r w:rsidRPr="00D53EDF">
              <w:rPr>
                <w:rFonts w:cs="Times New Roman"/>
                <w:szCs w:val="28"/>
              </w:rPr>
              <w:t>)</w:t>
            </w:r>
          </w:p>
        </w:tc>
      </w:tr>
    </w:tbl>
    <w:p w:rsidR="00C86C73" w:rsidRPr="00C86C73" w:rsidRDefault="00B03237" w:rsidP="00917A1D">
      <w:r w:rsidRPr="00C86C73">
        <w:lastRenderedPageBreak/>
        <w:t>Перв</w:t>
      </w:r>
      <w:r>
        <w:t>ую</w:t>
      </w:r>
      <w:r w:rsidRPr="00C86C73">
        <w:t xml:space="preserve"> особ</w:t>
      </w:r>
      <w:r>
        <w:t>ую</w:t>
      </w:r>
      <w:r w:rsidRPr="00C86C73">
        <w:t xml:space="preserve"> точк</w:t>
      </w:r>
      <w:r>
        <w:t>у</w:t>
      </w:r>
      <w:r w:rsidRPr="00C86C73">
        <w:t xml:space="preserve"> при </w:t>
      </w:r>
      <w:r w:rsidRPr="00C86C73">
        <w:rPr>
          <w:i/>
          <w:lang w:val="en-US"/>
        </w:rPr>
        <w:t>P</w:t>
      </w:r>
      <w:r w:rsidRPr="00C86C73">
        <w:rPr>
          <w:i/>
          <w:vertAlign w:val="subscript"/>
        </w:rPr>
        <w:t>1</w:t>
      </w:r>
      <w:r w:rsidRPr="00C86C73">
        <w:rPr>
          <w:i/>
        </w:rPr>
        <w:t>=</w:t>
      </w:r>
      <w:r>
        <w:rPr>
          <w:i/>
        </w:rPr>
        <w:t> –</w:t>
      </w:r>
      <w:r w:rsidRPr="00C86C73">
        <w:rPr>
          <w:i/>
          <w:lang w:val="en-US"/>
        </w:rPr>
        <w:t>P</w:t>
      </w:r>
      <w:r w:rsidRPr="00C86C73">
        <w:rPr>
          <w:i/>
          <w:vertAlign w:val="subscript"/>
        </w:rPr>
        <w:t>2</w:t>
      </w:r>
      <w:r>
        <w:t xml:space="preserve"> </w:t>
      </w:r>
      <w:r w:rsidRPr="00C86C73">
        <w:t>рассматривать н</w:t>
      </w:r>
      <w:r>
        <w:t>е будем в связи с тем, что она физически невозможна</w:t>
      </w:r>
      <w:r w:rsidR="00C86C73" w:rsidRPr="00C86C73">
        <w:t>.</w:t>
      </w:r>
    </w:p>
    <w:p w:rsidR="000B689A" w:rsidRDefault="00C86C73" w:rsidP="00917A1D">
      <w:r w:rsidRPr="00C86C73">
        <w:t>Вторая</w:t>
      </w:r>
      <w:r w:rsidR="000B689A">
        <w:t xml:space="preserve"> особая точка</w:t>
      </w:r>
      <w:r w:rsidR="009176ED">
        <w:t xml:space="preserve"> </w:t>
      </w:r>
      <w:proofErr w:type="gramStart"/>
      <w:r w:rsidR="009176ED">
        <w:t>при</w:t>
      </w:r>
      <w:proofErr w:type="gramEnd"/>
    </w:p>
    <w:tbl>
      <w:tblPr>
        <w:tblStyle w:val="71"/>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
        <w:gridCol w:w="8536"/>
        <w:gridCol w:w="829"/>
      </w:tblGrid>
      <w:tr w:rsidR="000B689A" w:rsidRPr="00C25F72" w:rsidTr="00F22346">
        <w:tc>
          <w:tcPr>
            <w:tcW w:w="804" w:type="dxa"/>
            <w:vAlign w:val="center"/>
          </w:tcPr>
          <w:p w:rsidR="000B689A" w:rsidRPr="00C25F72" w:rsidRDefault="000B689A" w:rsidP="008F499F">
            <w:pPr>
              <w:tabs>
                <w:tab w:val="left" w:pos="0"/>
                <w:tab w:val="left" w:pos="900"/>
              </w:tabs>
              <w:ind w:right="-1" w:firstLine="0"/>
              <w:jc w:val="center"/>
              <w:rPr>
                <w:rFonts w:cs="Times New Roman"/>
                <w:sz w:val="24"/>
              </w:rPr>
            </w:pPr>
          </w:p>
        </w:tc>
        <w:tc>
          <w:tcPr>
            <w:tcW w:w="8536" w:type="dxa"/>
            <w:vAlign w:val="center"/>
          </w:tcPr>
          <w:p w:rsidR="000B689A" w:rsidRPr="00C25F72" w:rsidRDefault="005F6B2B" w:rsidP="008F499F">
            <w:pPr>
              <w:tabs>
                <w:tab w:val="left" w:pos="0"/>
                <w:tab w:val="left" w:pos="900"/>
              </w:tabs>
              <w:ind w:right="-1"/>
              <w:jc w:val="center"/>
              <w:rPr>
                <w:sz w:val="24"/>
              </w:rPr>
            </w:pPr>
            <w:r w:rsidRPr="005F6B2B">
              <w:rPr>
                <w:rFonts w:eastAsiaTheme="minorEastAsia" w:cs="Times New Roman"/>
                <w:position w:val="-34"/>
              </w:rPr>
              <w:object w:dxaOrig="3860" w:dyaOrig="820">
                <v:shape id="_x0000_i1206" type="#_x0000_t75" style="width:189.75pt;height:42pt" o:ole="">
                  <v:imagedata r:id="rId404" o:title=""/>
                </v:shape>
                <o:OLEObject Type="Embed" ProgID="Equation.3" ShapeID="_x0000_i1206" DrawAspect="Content" ObjectID="_1580301807" r:id="rId405"/>
              </w:object>
            </w:r>
            <w:r w:rsidR="000B689A">
              <w:t>.</w:t>
            </w:r>
          </w:p>
        </w:tc>
        <w:tc>
          <w:tcPr>
            <w:tcW w:w="829" w:type="dxa"/>
            <w:vAlign w:val="center"/>
          </w:tcPr>
          <w:p w:rsidR="000B689A" w:rsidRPr="00D53EDF" w:rsidRDefault="000B689A" w:rsidP="00547288">
            <w:pPr>
              <w:tabs>
                <w:tab w:val="left" w:pos="0"/>
                <w:tab w:val="left" w:pos="900"/>
              </w:tabs>
              <w:ind w:right="-1" w:hanging="63"/>
              <w:jc w:val="right"/>
              <w:rPr>
                <w:rFonts w:cs="Times New Roman"/>
                <w:szCs w:val="28"/>
              </w:rPr>
            </w:pPr>
            <w:r w:rsidRPr="00D53EDF">
              <w:rPr>
                <w:rFonts w:cs="Times New Roman"/>
                <w:szCs w:val="28"/>
              </w:rPr>
              <w:t>(3.3</w:t>
            </w:r>
            <w:r w:rsidR="00547288">
              <w:rPr>
                <w:rFonts w:cs="Times New Roman"/>
                <w:szCs w:val="28"/>
              </w:rPr>
              <w:t>7</w:t>
            </w:r>
            <w:r w:rsidRPr="00D53EDF">
              <w:rPr>
                <w:rFonts w:cs="Times New Roman"/>
                <w:szCs w:val="28"/>
              </w:rPr>
              <w:t>)</w:t>
            </w:r>
          </w:p>
        </w:tc>
      </w:tr>
    </w:tbl>
    <w:p w:rsidR="008166E6" w:rsidRDefault="008166E6" w:rsidP="008166E6">
      <w:pPr>
        <w:ind w:firstLine="0"/>
      </w:pPr>
      <w:r>
        <w:t>В итоге приходим к выражению</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505"/>
        <w:gridCol w:w="851"/>
      </w:tblGrid>
      <w:tr w:rsidR="000B689A" w:rsidRPr="00C25F72" w:rsidTr="00F22346">
        <w:tc>
          <w:tcPr>
            <w:tcW w:w="817" w:type="dxa"/>
            <w:vAlign w:val="center"/>
          </w:tcPr>
          <w:p w:rsidR="000B689A" w:rsidRPr="00C25F72" w:rsidRDefault="000B689A" w:rsidP="000B689A">
            <w:pPr>
              <w:tabs>
                <w:tab w:val="left" w:pos="0"/>
                <w:tab w:val="left" w:pos="900"/>
              </w:tabs>
              <w:ind w:right="-1" w:firstLine="0"/>
              <w:jc w:val="center"/>
              <w:rPr>
                <w:rFonts w:cs="Times New Roman"/>
                <w:sz w:val="24"/>
              </w:rPr>
            </w:pPr>
          </w:p>
        </w:tc>
        <w:tc>
          <w:tcPr>
            <w:tcW w:w="8505" w:type="dxa"/>
            <w:vAlign w:val="center"/>
          </w:tcPr>
          <w:p w:rsidR="000B689A" w:rsidRPr="00C25F72" w:rsidRDefault="005F6B2B" w:rsidP="00F22346">
            <w:pPr>
              <w:tabs>
                <w:tab w:val="left" w:pos="0"/>
                <w:tab w:val="left" w:pos="900"/>
              </w:tabs>
              <w:ind w:right="-108" w:firstLine="0"/>
              <w:jc w:val="center"/>
              <w:rPr>
                <w:rFonts w:cs="Times New Roman"/>
                <w:sz w:val="24"/>
              </w:rPr>
            </w:pPr>
            <w:r w:rsidRPr="005F6B2B">
              <w:rPr>
                <w:rFonts w:eastAsiaTheme="minorEastAsia" w:cs="Times New Roman"/>
                <w:position w:val="-34"/>
                <w:sz w:val="22"/>
                <w:szCs w:val="22"/>
              </w:rPr>
              <w:object w:dxaOrig="2659" w:dyaOrig="820">
                <v:shape id="_x0000_i1207" type="#_x0000_t75" style="width:135pt;height:41.25pt" o:ole="">
                  <v:imagedata r:id="rId406" o:title=""/>
                </v:shape>
                <o:OLEObject Type="Embed" ProgID="Equation.3" ShapeID="_x0000_i1207" DrawAspect="Content" ObjectID="_1580301808" r:id="rId407"/>
              </w:object>
            </w:r>
            <w:r w:rsidR="00071432" w:rsidRPr="002F64B9">
              <w:rPr>
                <w:rFonts w:eastAsiaTheme="minorEastAsia" w:cs="Times New Roman"/>
                <w:szCs w:val="28"/>
              </w:rPr>
              <w:t>.</w:t>
            </w:r>
          </w:p>
        </w:tc>
        <w:tc>
          <w:tcPr>
            <w:tcW w:w="851" w:type="dxa"/>
            <w:vAlign w:val="center"/>
          </w:tcPr>
          <w:p w:rsidR="000B689A" w:rsidRPr="000B689A" w:rsidRDefault="000B689A" w:rsidP="00547288">
            <w:pPr>
              <w:tabs>
                <w:tab w:val="left" w:pos="0"/>
                <w:tab w:val="left" w:pos="900"/>
              </w:tabs>
              <w:ind w:right="-108" w:firstLine="0"/>
              <w:jc w:val="right"/>
              <w:rPr>
                <w:rFonts w:cs="Times New Roman"/>
                <w:szCs w:val="28"/>
              </w:rPr>
            </w:pPr>
            <w:r w:rsidRPr="000B689A">
              <w:rPr>
                <w:rFonts w:cs="Times New Roman"/>
                <w:szCs w:val="28"/>
              </w:rPr>
              <w:t>(3.</w:t>
            </w:r>
            <w:r w:rsidR="009176ED">
              <w:rPr>
                <w:rFonts w:cs="Times New Roman"/>
                <w:szCs w:val="28"/>
              </w:rPr>
              <w:t>3</w:t>
            </w:r>
            <w:r w:rsidR="00547288">
              <w:rPr>
                <w:rFonts w:cs="Times New Roman"/>
                <w:szCs w:val="28"/>
              </w:rPr>
              <w:t>8</w:t>
            </w:r>
            <w:r w:rsidRPr="000B689A">
              <w:rPr>
                <w:rFonts w:cs="Times New Roman"/>
                <w:szCs w:val="28"/>
              </w:rPr>
              <w:t>)</w:t>
            </w:r>
          </w:p>
        </w:tc>
      </w:tr>
    </w:tbl>
    <w:p w:rsidR="00C86C73" w:rsidRPr="00C86C73" w:rsidRDefault="00C86C73" w:rsidP="00917A1D">
      <w:r w:rsidRPr="00C86C73">
        <w:t xml:space="preserve">Проведем оценку слагаемых </w:t>
      </w:r>
      <w:r w:rsidR="005F6B2B" w:rsidRPr="00C86C73">
        <w:rPr>
          <w:position w:val="-6"/>
        </w:rPr>
        <w:object w:dxaOrig="720" w:dyaOrig="380">
          <v:shape id="_x0000_i1208" type="#_x0000_t75" style="width:33.75pt;height:18pt" o:ole="">
            <v:imagedata r:id="rId408" o:title=""/>
          </v:shape>
          <o:OLEObject Type="Embed" ProgID="Equation.3" ShapeID="_x0000_i1208" DrawAspect="Content" ObjectID="_1580301809" r:id="rId409"/>
        </w:object>
      </w:r>
      <w:r w:rsidRPr="00C86C73">
        <w:t xml:space="preserve"> и </w:t>
      </w:r>
      <w:r w:rsidR="005F6B2B" w:rsidRPr="005F6B2B">
        <w:rPr>
          <w:position w:val="-12"/>
        </w:rPr>
        <w:object w:dxaOrig="720" w:dyaOrig="440">
          <v:shape id="_x0000_i1209" type="#_x0000_t75" style="width:31.5pt;height:24pt" o:ole="">
            <v:imagedata r:id="rId410" o:title=""/>
          </v:shape>
          <o:OLEObject Type="Embed" ProgID="Equation.3" ShapeID="_x0000_i1209" DrawAspect="Content" ObjectID="_1580301810" r:id="rId411"/>
        </w:object>
      </w:r>
      <w:r w:rsidRPr="00C86C73">
        <w:t>:</w:t>
      </w:r>
    </w:p>
    <w:p w:rsidR="00C86C73" w:rsidRPr="00510457" w:rsidRDefault="00917A1D" w:rsidP="00917A1D">
      <w:r>
        <w:t>– </w:t>
      </w:r>
      <w:r w:rsidR="00C86C73" w:rsidRPr="00510457">
        <w:t>для сдвига ветра 1</w:t>
      </w:r>
      <w:r w:rsidR="00FC7986" w:rsidRPr="00510457">
        <w:t xml:space="preserve"> </w:t>
      </w:r>
      <w:r w:rsidR="00C86C73" w:rsidRPr="00510457">
        <w:t>м/с на 30</w:t>
      </w:r>
      <w:r w:rsidR="00FC7986" w:rsidRPr="00510457">
        <w:t xml:space="preserve"> </w:t>
      </w:r>
      <w:r w:rsidR="00C86C73" w:rsidRPr="00510457">
        <w:t>м</w:t>
      </w:r>
      <w:r w:rsidR="002F64B9" w:rsidRPr="00510457">
        <w:t>етров</w:t>
      </w:r>
      <w:r w:rsidR="00C86C73" w:rsidRPr="00510457">
        <w:t xml:space="preserve"> высоты, что соответствует слабому сдвигу по классификации </w:t>
      </w:r>
      <w:r w:rsidR="00C86C73" w:rsidRPr="00510457">
        <w:rPr>
          <w:color w:val="000000"/>
          <w:shd w:val="clear" w:color="auto" w:fill="FFFFFF"/>
        </w:rPr>
        <w:t xml:space="preserve">ИКАО, </w:t>
      </w:r>
      <w:r w:rsidR="00C86C73" w:rsidRPr="00510457">
        <w:rPr>
          <w:i/>
          <w:lang w:val="en-US"/>
        </w:rPr>
        <w:t>W</w:t>
      </w:r>
      <w:r w:rsidR="00C86C73" w:rsidRPr="00510457">
        <w:rPr>
          <w:i/>
        </w:rPr>
        <w:t>=</w:t>
      </w:r>
      <w:r w:rsidR="00C86C73" w:rsidRPr="00510457">
        <w:t>0,033 м/с на 1</w:t>
      </w:r>
      <w:r w:rsidR="002F64B9" w:rsidRPr="00510457">
        <w:t xml:space="preserve"> </w:t>
      </w:r>
      <w:r w:rsidR="00C86C73" w:rsidRPr="00510457">
        <w:t>м</w:t>
      </w:r>
      <w:r w:rsidR="002F64B9" w:rsidRPr="00510457">
        <w:t>етр высоты</w:t>
      </w:r>
      <w:r w:rsidR="00C86C73" w:rsidRPr="00510457">
        <w:t xml:space="preserve">. На дальности </w:t>
      </w:r>
      <w:r w:rsidR="00C86C73" w:rsidRPr="00510457">
        <w:rPr>
          <w:i/>
          <w:lang w:val="en-US"/>
        </w:rPr>
        <w:t>R</w:t>
      </w:r>
      <w:r w:rsidR="00C86C73" w:rsidRPr="00510457">
        <w:rPr>
          <w:i/>
        </w:rPr>
        <w:t>~20</w:t>
      </w:r>
      <w:r w:rsidR="002F64B9" w:rsidRPr="00510457">
        <w:rPr>
          <w:i/>
        </w:rPr>
        <w:t xml:space="preserve"> </w:t>
      </w:r>
      <w:r w:rsidR="00C86C73" w:rsidRPr="00510457">
        <w:t xml:space="preserve">км и при малых углах места </w:t>
      </w:r>
      <w:r w:rsidR="00C86C73" w:rsidRPr="00510457">
        <w:rPr>
          <w:i/>
        </w:rPr>
        <w:t>(</w:t>
      </w:r>
      <w:r w:rsidR="00C86C73" w:rsidRPr="00510457">
        <w:rPr>
          <w:i/>
        </w:rPr>
        <w:sym w:font="Symbol" w:char="F062"/>
      </w:r>
      <w:r w:rsidR="000B689A" w:rsidRPr="00510457">
        <w:rPr>
          <w:i/>
        </w:rPr>
        <w:t> </w:t>
      </w:r>
      <w:r w:rsidR="00C86C73" w:rsidRPr="00510457">
        <w:rPr>
          <w:i/>
        </w:rPr>
        <w:t>&lt;10</w:t>
      </w:r>
      <w:r w:rsidR="00C86C73" w:rsidRPr="00510457">
        <w:rPr>
          <w:i/>
        </w:rPr>
        <w:sym w:font="Symbol" w:char="F0B0"/>
      </w:r>
      <w:r w:rsidR="00C86C73" w:rsidRPr="00510457">
        <w:t xml:space="preserve">) параметр </w:t>
      </w:r>
      <w:r w:rsidR="00C86C73" w:rsidRPr="00510457">
        <w:rPr>
          <w:i/>
          <w:lang w:val="en-US"/>
        </w:rPr>
        <w:t>A</w:t>
      </w:r>
      <w:r w:rsidR="00C86C73" w:rsidRPr="00510457">
        <w:t xml:space="preserve"> принимает значения нескольких десятков метров. Следовательно: </w:t>
      </w:r>
      <w:r w:rsidR="005F6B2B" w:rsidRPr="00510457">
        <w:rPr>
          <w:position w:val="-6"/>
        </w:rPr>
        <w:object w:dxaOrig="720" w:dyaOrig="380">
          <v:shape id="_x0000_i1210" type="#_x0000_t75" style="width:33.75pt;height:18pt" o:ole="">
            <v:imagedata r:id="rId412" o:title=""/>
          </v:shape>
          <o:OLEObject Type="Embed" ProgID="Equation.3" ShapeID="_x0000_i1210" DrawAspect="Content" ObjectID="_1580301811" r:id="rId413"/>
        </w:object>
      </w:r>
      <w:r w:rsidR="002F64B9" w:rsidRPr="00510457">
        <w:t> </w:t>
      </w:r>
      <w:r w:rsidR="00C86C73" w:rsidRPr="00510457">
        <w:t>&gt;</w:t>
      </w:r>
      <w:r w:rsidR="002F64B9" w:rsidRPr="00510457">
        <w:t> </w:t>
      </w:r>
      <w:r w:rsidR="00C86C73" w:rsidRPr="00510457">
        <w:t>0,4</w:t>
      </w:r>
      <w:r w:rsidR="006C2B3A">
        <w:t>;</w:t>
      </w:r>
    </w:p>
    <w:p w:rsidR="00C86C73" w:rsidRPr="00C86C73" w:rsidRDefault="008C1636" w:rsidP="00917A1D">
      <w:r w:rsidRPr="008A7006">
        <w:t>– </w:t>
      </w:r>
      <w:r w:rsidR="00C86C73" w:rsidRPr="008A7006">
        <w:t xml:space="preserve">у </w:t>
      </w:r>
      <w:r w:rsidR="00475176" w:rsidRPr="008A7006">
        <w:t>радио</w:t>
      </w:r>
      <w:r w:rsidR="00C86C73" w:rsidRPr="008A7006">
        <w:t xml:space="preserve">локатора ДМРЛ-С </w:t>
      </w:r>
      <w:r w:rsidR="00C86C73" w:rsidRPr="008A7006">
        <w:rPr>
          <w:i/>
        </w:rPr>
        <w:sym w:font="Symbol" w:char="F06C"/>
      </w:r>
      <w:r w:rsidR="002F64B9" w:rsidRPr="008A7006">
        <w:rPr>
          <w:i/>
        </w:rPr>
        <w:t> </w:t>
      </w:r>
      <w:r w:rsidR="00C86C73" w:rsidRPr="008A7006">
        <w:rPr>
          <w:i/>
        </w:rPr>
        <w:t>=</w:t>
      </w:r>
      <w:r w:rsidR="002F64B9" w:rsidRPr="008A7006">
        <w:rPr>
          <w:i/>
        </w:rPr>
        <w:t> </w:t>
      </w:r>
      <w:r w:rsidR="00C86C73" w:rsidRPr="008A7006">
        <w:t>5</w:t>
      </w:r>
      <w:r w:rsidR="000B689A" w:rsidRPr="008A7006">
        <w:t>,</w:t>
      </w:r>
      <w:r w:rsidR="003F5CF8">
        <w:t>3</w:t>
      </w:r>
      <w:r w:rsidR="000B689A" w:rsidRPr="008A7006">
        <w:t> </w:t>
      </w:r>
      <w:r w:rsidR="00C86C73" w:rsidRPr="008A7006">
        <w:t>см</w:t>
      </w:r>
      <w:r w:rsidR="00475176" w:rsidRPr="008A7006">
        <w:t>.</w:t>
      </w:r>
      <w:r w:rsidR="00C86C73" w:rsidRPr="008A7006">
        <w:t xml:space="preserve"> </w:t>
      </w:r>
      <w:r w:rsidR="00475176" w:rsidRPr="008A7006">
        <w:t>С</w:t>
      </w:r>
      <w:r w:rsidR="00C86C73" w:rsidRPr="008A7006">
        <w:t>лой атмосферы с постоянной скоростью ветра характеризуется малой величиной ширины спектра радиальных скоростей частиц гидрометеоров</w:t>
      </w:r>
      <w:r w:rsidR="00D43160" w:rsidRPr="008A7006">
        <w:t xml:space="preserve"> (σ</w:t>
      </w:r>
      <w:r w:rsidR="00D43160" w:rsidRPr="008A7006">
        <w:rPr>
          <w:vertAlign w:val="subscript"/>
        </w:rPr>
        <w:t>1</w:t>
      </w:r>
      <w:r w:rsidR="00D43160" w:rsidRPr="008A7006">
        <w:t xml:space="preserve"> от двух до четырех)</w:t>
      </w:r>
      <w:r w:rsidR="00C86C73" w:rsidRPr="008A7006">
        <w:t xml:space="preserve">. В результате: </w:t>
      </w:r>
      <w:r w:rsidR="005F6B2B" w:rsidRPr="008A7006">
        <w:rPr>
          <w:position w:val="-12"/>
        </w:rPr>
        <w:object w:dxaOrig="580" w:dyaOrig="440">
          <v:shape id="_x0000_i1211" type="#_x0000_t75" style="width:30pt;height:21.75pt" o:ole="">
            <v:imagedata r:id="rId414" o:title=""/>
          </v:shape>
          <o:OLEObject Type="Embed" ProgID="Equation.3" ShapeID="_x0000_i1211" DrawAspect="Content" ObjectID="_1580301812" r:id="rId415"/>
        </w:object>
      </w:r>
      <w:r w:rsidR="002F64B9" w:rsidRPr="008A7006">
        <w:t> </w:t>
      </w:r>
      <w:r w:rsidR="00C86C73" w:rsidRPr="008A7006">
        <w:t>&lt;</w:t>
      </w:r>
      <w:r w:rsidR="00D43160" w:rsidRPr="008A7006">
        <w:t> </w:t>
      </w:r>
      <w:r w:rsidR="00C86C73" w:rsidRPr="008A7006">
        <w:t>0,04</w:t>
      </w:r>
      <w:r w:rsidRPr="008A7006">
        <w:t>.</w:t>
      </w:r>
    </w:p>
    <w:p w:rsidR="00C86C73" w:rsidRDefault="005E632F" w:rsidP="00917A1D">
      <w:r w:rsidRPr="00C86C73">
        <w:t xml:space="preserve">Поскольку </w:t>
      </w:r>
      <w:r w:rsidRPr="005F6B2B">
        <w:rPr>
          <w:position w:val="-12"/>
        </w:rPr>
        <w:object w:dxaOrig="1820" w:dyaOrig="440">
          <v:shape id="_x0000_i1212" type="#_x0000_t75" style="width:90pt;height:21.75pt" o:ole="">
            <v:imagedata r:id="rId416" o:title=""/>
          </v:shape>
          <o:OLEObject Type="Embed" ProgID="Equation.3" ShapeID="_x0000_i1212" DrawAspect="Content" ObjectID="_1580301813" r:id="rId417"/>
        </w:object>
      </w:r>
      <w:r w:rsidRPr="00C86C73">
        <w:t xml:space="preserve">, </w:t>
      </w:r>
      <w:r>
        <w:t>в</w:t>
      </w:r>
      <w:r w:rsidRPr="00C86C73">
        <w:t xml:space="preserve"> выражени</w:t>
      </w:r>
      <w:r>
        <w:t>и</w:t>
      </w:r>
      <w:r w:rsidRPr="00C86C73">
        <w:t xml:space="preserve"> (3.</w:t>
      </w:r>
      <w:r w:rsidR="00900EBE">
        <w:t>3</w:t>
      </w:r>
      <w:r w:rsidR="00547288">
        <w:t>8</w:t>
      </w:r>
      <w:r w:rsidRPr="00C86C73">
        <w:t xml:space="preserve">) можно </w:t>
      </w:r>
      <w:r>
        <w:t xml:space="preserve">пренебречь составляющей </w:t>
      </w:r>
      <w:r w:rsidR="00900EBE" w:rsidRPr="005F6B2B">
        <w:rPr>
          <w:position w:val="-12"/>
        </w:rPr>
        <w:object w:dxaOrig="780" w:dyaOrig="440">
          <v:shape id="_x0000_i1213" type="#_x0000_t75" style="width:34.5pt;height:24pt" o:ole="">
            <v:imagedata r:id="rId418" o:title=""/>
          </v:shape>
          <o:OLEObject Type="Embed" ProgID="Equation.3" ShapeID="_x0000_i1213" DrawAspect="Content" ObjectID="_1580301814" r:id="rId419"/>
        </w:object>
      </w:r>
      <w:r>
        <w:t xml:space="preserve"> </w:t>
      </w:r>
      <w:r w:rsidR="008A7006">
        <w:t>и записать его в виде</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8327"/>
        <w:gridCol w:w="892"/>
      </w:tblGrid>
      <w:tr w:rsidR="00D43160" w:rsidRPr="00C25F72" w:rsidTr="00F22346">
        <w:tc>
          <w:tcPr>
            <w:tcW w:w="954" w:type="dxa"/>
            <w:vAlign w:val="center"/>
          </w:tcPr>
          <w:p w:rsidR="00D43160" w:rsidRPr="00C25F72" w:rsidRDefault="00D43160" w:rsidP="008F499F">
            <w:pPr>
              <w:tabs>
                <w:tab w:val="left" w:pos="0"/>
                <w:tab w:val="left" w:pos="900"/>
              </w:tabs>
              <w:ind w:right="-1" w:firstLine="0"/>
              <w:jc w:val="center"/>
              <w:rPr>
                <w:rFonts w:cs="Times New Roman"/>
                <w:sz w:val="24"/>
              </w:rPr>
            </w:pPr>
          </w:p>
        </w:tc>
        <w:tc>
          <w:tcPr>
            <w:tcW w:w="8327" w:type="dxa"/>
            <w:vAlign w:val="center"/>
          </w:tcPr>
          <w:p w:rsidR="00D43160" w:rsidRPr="00C25F72" w:rsidRDefault="00D43160" w:rsidP="00D43160">
            <w:pPr>
              <w:tabs>
                <w:tab w:val="left" w:pos="0"/>
                <w:tab w:val="left" w:pos="900"/>
              </w:tabs>
              <w:ind w:right="-1" w:firstLine="0"/>
              <w:jc w:val="center"/>
              <w:rPr>
                <w:rFonts w:cs="Times New Roman"/>
                <w:sz w:val="24"/>
              </w:rPr>
            </w:pPr>
            <w:r w:rsidRPr="00D43160">
              <w:rPr>
                <w:i/>
                <w:lang w:val="en-US"/>
              </w:rPr>
              <w:t>P</w:t>
            </w:r>
            <w:r w:rsidRPr="00475176">
              <w:rPr>
                <w:i/>
                <w:vertAlign w:val="subscript"/>
              </w:rPr>
              <w:t>2</w:t>
            </w:r>
            <w:r w:rsidRPr="00D43160">
              <w:rPr>
                <w:i/>
                <w:lang w:val="en-US"/>
              </w:rPr>
              <w:t> </w:t>
            </w:r>
            <w:r w:rsidRPr="00475176">
              <w:rPr>
                <w:rFonts w:cs="Times New Roman"/>
                <w:i/>
              </w:rPr>
              <w:t>≈</w:t>
            </w:r>
            <w:r w:rsidRPr="00D43160">
              <w:rPr>
                <w:rFonts w:cs="Times New Roman"/>
                <w:i/>
                <w:lang w:val="en-US"/>
              </w:rPr>
              <w:t> 2P</w:t>
            </w:r>
            <w:r w:rsidRPr="00D43160">
              <w:rPr>
                <w:rFonts w:cs="Times New Roman"/>
                <w:i/>
                <w:vertAlign w:val="subscript"/>
                <w:lang w:val="en-US"/>
              </w:rPr>
              <w:t>1</w:t>
            </w:r>
            <w:r>
              <w:rPr>
                <w:rFonts w:cs="Times New Roman"/>
                <w:lang w:val="en-US"/>
              </w:rPr>
              <w:t>.</w:t>
            </w:r>
          </w:p>
        </w:tc>
        <w:tc>
          <w:tcPr>
            <w:tcW w:w="892" w:type="dxa"/>
            <w:vAlign w:val="center"/>
          </w:tcPr>
          <w:p w:rsidR="00D43160" w:rsidRPr="000B689A" w:rsidRDefault="00D43160" w:rsidP="00547288">
            <w:pPr>
              <w:tabs>
                <w:tab w:val="left" w:pos="0"/>
                <w:tab w:val="left" w:pos="900"/>
              </w:tabs>
              <w:ind w:right="-1" w:firstLine="0"/>
              <w:jc w:val="right"/>
              <w:rPr>
                <w:rFonts w:cs="Times New Roman"/>
                <w:szCs w:val="28"/>
              </w:rPr>
            </w:pPr>
            <w:r w:rsidRPr="000B689A">
              <w:rPr>
                <w:rFonts w:cs="Times New Roman"/>
                <w:szCs w:val="28"/>
              </w:rPr>
              <w:t>(3.</w:t>
            </w:r>
            <w:r w:rsidR="00547288">
              <w:rPr>
                <w:rFonts w:cs="Times New Roman"/>
                <w:szCs w:val="28"/>
              </w:rPr>
              <w:t>39</w:t>
            </w:r>
            <w:r w:rsidRPr="000B689A">
              <w:rPr>
                <w:rFonts w:cs="Times New Roman"/>
                <w:szCs w:val="28"/>
              </w:rPr>
              <w:t>)</w:t>
            </w:r>
          </w:p>
        </w:tc>
      </w:tr>
    </w:tbl>
    <w:p w:rsidR="00C86C73" w:rsidRDefault="00C86C73" w:rsidP="008F499F">
      <w:pPr>
        <w:ind w:firstLine="0"/>
      </w:pPr>
      <w:r w:rsidRPr="00C86C73">
        <w:t>Подставим полученный результат в выражение (3.1</w:t>
      </w:r>
      <w:r w:rsidR="008A7006">
        <w:t>3</w:t>
      </w:r>
      <w:r w:rsidRPr="00C86C73">
        <w:t>):</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gridCol w:w="892"/>
      </w:tblGrid>
      <w:tr w:rsidR="0041055C" w:rsidRPr="00C25F72" w:rsidTr="00F22346">
        <w:trPr>
          <w:trHeight w:val="829"/>
        </w:trPr>
        <w:tc>
          <w:tcPr>
            <w:tcW w:w="9281" w:type="dxa"/>
            <w:vAlign w:val="center"/>
          </w:tcPr>
          <w:p w:rsidR="0041055C" w:rsidRPr="00C25F72" w:rsidRDefault="005620FE" w:rsidP="00765DC3">
            <w:pPr>
              <w:tabs>
                <w:tab w:val="left" w:pos="0"/>
                <w:tab w:val="left" w:pos="900"/>
              </w:tabs>
              <w:ind w:right="-1" w:firstLine="0"/>
              <w:jc w:val="left"/>
              <w:rPr>
                <w:rFonts w:cs="Times New Roman"/>
                <w:sz w:val="24"/>
              </w:rPr>
            </w:pPr>
            <w:r w:rsidRPr="0041055C">
              <w:rPr>
                <w:rFonts w:eastAsiaTheme="minorEastAsia" w:cs="Times New Roman"/>
                <w:position w:val="-36"/>
              </w:rPr>
              <w:object w:dxaOrig="7360" w:dyaOrig="859">
                <v:shape id="_x0000_i1214" type="#_x0000_t75" style="width:371.25pt;height:42pt" o:ole="">
                  <v:imagedata r:id="rId420" o:title=""/>
                </v:shape>
                <o:OLEObject Type="Embed" ProgID="Equation.3" ShapeID="_x0000_i1214" DrawAspect="Content" ObjectID="_1580301815" r:id="rId421"/>
              </w:object>
            </w:r>
            <w:r w:rsidR="0041055C">
              <w:rPr>
                <w:rFonts w:eastAsiaTheme="minorEastAsia" w:cs="Times New Roman"/>
              </w:rPr>
              <w:t>.</w:t>
            </w:r>
          </w:p>
        </w:tc>
        <w:tc>
          <w:tcPr>
            <w:tcW w:w="892" w:type="dxa"/>
            <w:vAlign w:val="center"/>
          </w:tcPr>
          <w:p w:rsidR="0041055C" w:rsidRDefault="0041055C" w:rsidP="00547288">
            <w:pPr>
              <w:tabs>
                <w:tab w:val="left" w:pos="0"/>
                <w:tab w:val="left" w:pos="900"/>
              </w:tabs>
              <w:ind w:right="-1" w:firstLine="0"/>
              <w:rPr>
                <w:szCs w:val="28"/>
              </w:rPr>
            </w:pPr>
            <w:r w:rsidRPr="000B689A">
              <w:rPr>
                <w:rFonts w:cs="Times New Roman"/>
                <w:szCs w:val="28"/>
              </w:rPr>
              <w:t>(3.</w:t>
            </w:r>
            <w:r w:rsidR="00BD14F1">
              <w:rPr>
                <w:rFonts w:cs="Times New Roman"/>
                <w:szCs w:val="28"/>
              </w:rPr>
              <w:t>4</w:t>
            </w:r>
            <w:r w:rsidR="00547288">
              <w:rPr>
                <w:rFonts w:cs="Times New Roman"/>
                <w:szCs w:val="28"/>
              </w:rPr>
              <w:t>0</w:t>
            </w:r>
            <w:r w:rsidRPr="000B689A">
              <w:rPr>
                <w:rFonts w:cs="Times New Roman"/>
                <w:szCs w:val="28"/>
              </w:rPr>
              <w:t>)</w:t>
            </w:r>
          </w:p>
        </w:tc>
      </w:tr>
    </w:tbl>
    <w:p w:rsidR="00900EBE" w:rsidRDefault="00900EBE" w:rsidP="00900EBE">
      <w:pPr>
        <w:ind w:firstLine="0"/>
      </w:pPr>
      <w:r>
        <w:t>Найдем отсюда величину сдвига ветра</w:t>
      </w:r>
      <w:r w:rsidRPr="00C86C73">
        <w:t xml:space="preserve"> </w:t>
      </w:r>
      <w:r w:rsidRPr="008F499F">
        <w:rPr>
          <w:i/>
          <w:lang w:val="en-US"/>
        </w:rPr>
        <w:t>W</w:t>
      </w:r>
      <w:r w:rsidRPr="00C86C73">
        <w:t>:</w:t>
      </w:r>
    </w:p>
    <w:tbl>
      <w:tblPr>
        <w:tblStyle w:val="7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
        <w:gridCol w:w="8327"/>
        <w:gridCol w:w="892"/>
      </w:tblGrid>
      <w:tr w:rsidR="008F499F" w:rsidRPr="00C25F72" w:rsidTr="00B9267D">
        <w:tc>
          <w:tcPr>
            <w:tcW w:w="954" w:type="dxa"/>
            <w:vAlign w:val="center"/>
          </w:tcPr>
          <w:p w:rsidR="008F499F" w:rsidRPr="00C25F72" w:rsidRDefault="008F499F" w:rsidP="008F499F">
            <w:pPr>
              <w:tabs>
                <w:tab w:val="left" w:pos="0"/>
                <w:tab w:val="left" w:pos="900"/>
              </w:tabs>
              <w:ind w:right="-1" w:firstLine="0"/>
              <w:jc w:val="center"/>
              <w:rPr>
                <w:rFonts w:cs="Times New Roman"/>
                <w:sz w:val="24"/>
              </w:rPr>
            </w:pPr>
          </w:p>
        </w:tc>
        <w:tc>
          <w:tcPr>
            <w:tcW w:w="8327" w:type="dxa"/>
            <w:vAlign w:val="center"/>
          </w:tcPr>
          <w:p w:rsidR="008F499F" w:rsidRPr="00C25F72" w:rsidRDefault="005F6B2B" w:rsidP="008F499F">
            <w:pPr>
              <w:tabs>
                <w:tab w:val="left" w:pos="0"/>
                <w:tab w:val="left" w:pos="900"/>
              </w:tabs>
              <w:ind w:right="-1" w:firstLine="0"/>
              <w:jc w:val="center"/>
              <w:rPr>
                <w:rFonts w:cs="Times New Roman"/>
                <w:sz w:val="24"/>
              </w:rPr>
            </w:pPr>
            <w:r w:rsidRPr="00F22346">
              <w:rPr>
                <w:rFonts w:eastAsiaTheme="minorEastAsia" w:cs="Times New Roman"/>
                <w:position w:val="-26"/>
              </w:rPr>
              <w:object w:dxaOrig="2340" w:dyaOrig="700">
                <v:shape id="_x0000_i1215" type="#_x0000_t75" style="width:117.75pt;height:36.75pt" o:ole="">
                  <v:imagedata r:id="rId422" o:title=""/>
                </v:shape>
                <o:OLEObject Type="Embed" ProgID="Equation.3" ShapeID="_x0000_i1215" DrawAspect="Content" ObjectID="_1580301816" r:id="rId423"/>
              </w:object>
            </w:r>
            <w:r w:rsidR="00F22346">
              <w:rPr>
                <w:rFonts w:eastAsiaTheme="minorEastAsia" w:cs="Times New Roman"/>
              </w:rPr>
              <w:t>.</w:t>
            </w:r>
          </w:p>
        </w:tc>
        <w:tc>
          <w:tcPr>
            <w:tcW w:w="892" w:type="dxa"/>
            <w:vAlign w:val="center"/>
          </w:tcPr>
          <w:p w:rsidR="008F499F" w:rsidRPr="000B689A" w:rsidRDefault="008F499F" w:rsidP="00547288">
            <w:pPr>
              <w:tabs>
                <w:tab w:val="left" w:pos="0"/>
                <w:tab w:val="left" w:pos="900"/>
              </w:tabs>
              <w:ind w:right="-1" w:firstLine="0"/>
              <w:jc w:val="right"/>
              <w:rPr>
                <w:rFonts w:cs="Times New Roman"/>
                <w:szCs w:val="28"/>
              </w:rPr>
            </w:pPr>
            <w:r w:rsidRPr="000B689A">
              <w:rPr>
                <w:rFonts w:cs="Times New Roman"/>
                <w:szCs w:val="28"/>
              </w:rPr>
              <w:t>(3.</w:t>
            </w:r>
            <w:r w:rsidR="008166E6">
              <w:rPr>
                <w:rFonts w:cs="Times New Roman"/>
                <w:szCs w:val="28"/>
              </w:rPr>
              <w:t>4</w:t>
            </w:r>
            <w:r w:rsidR="00547288">
              <w:rPr>
                <w:rFonts w:cs="Times New Roman"/>
                <w:szCs w:val="28"/>
              </w:rPr>
              <w:t>1</w:t>
            </w:r>
            <w:r w:rsidRPr="000B689A">
              <w:rPr>
                <w:rFonts w:cs="Times New Roman"/>
                <w:szCs w:val="28"/>
              </w:rPr>
              <w:t>)</w:t>
            </w:r>
          </w:p>
        </w:tc>
      </w:tr>
    </w:tbl>
    <w:p w:rsidR="00C86C73" w:rsidRDefault="00C86C73" w:rsidP="005E632F">
      <w:pPr>
        <w:tabs>
          <w:tab w:val="left" w:pos="0"/>
          <w:tab w:val="left" w:pos="900"/>
        </w:tabs>
        <w:ind w:right="-1" w:firstLine="0"/>
      </w:pPr>
      <w:r w:rsidRPr="00C86C73">
        <w:t>Перепишем</w:t>
      </w:r>
      <w:r w:rsidR="005E632F">
        <w:t xml:space="preserve"> </w:t>
      </w:r>
      <w:r w:rsidR="005E632F" w:rsidRPr="000B689A">
        <w:rPr>
          <w:szCs w:val="28"/>
        </w:rPr>
        <w:t>(3.</w:t>
      </w:r>
      <w:r w:rsidR="00900EBE">
        <w:rPr>
          <w:szCs w:val="28"/>
        </w:rPr>
        <w:t>4</w:t>
      </w:r>
      <w:r w:rsidR="00547288">
        <w:rPr>
          <w:szCs w:val="28"/>
        </w:rPr>
        <w:t>1</w:t>
      </w:r>
      <w:r w:rsidR="005E632F" w:rsidRPr="000B689A">
        <w:rPr>
          <w:szCs w:val="28"/>
        </w:rPr>
        <w:t>)</w:t>
      </w:r>
      <w:r w:rsidR="005E632F">
        <w:rPr>
          <w:szCs w:val="28"/>
        </w:rPr>
        <w:t xml:space="preserve"> </w:t>
      </w:r>
      <w:r w:rsidRPr="00C86C73">
        <w:t>с учетом (3.</w:t>
      </w:r>
      <w:r w:rsidR="00636529">
        <w:t>1</w:t>
      </w:r>
      <w:r w:rsidRPr="00C86C73">
        <w:t xml:space="preserve">), </w:t>
      </w:r>
      <w:r w:rsidR="00CF03A8">
        <w:t xml:space="preserve">(2.4) </w:t>
      </w:r>
      <w:r w:rsidRPr="00C86C73">
        <w:t>и (2.</w:t>
      </w:r>
      <w:r w:rsidR="005620FE">
        <w:t>5</w:t>
      </w:r>
      <w:r w:rsidRPr="00C86C73">
        <w:t>):</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142"/>
        <w:gridCol w:w="8180"/>
        <w:gridCol w:w="892"/>
      </w:tblGrid>
      <w:tr w:rsidR="00D9716F" w:rsidRPr="00D119E6" w:rsidTr="00B9267D">
        <w:tc>
          <w:tcPr>
            <w:tcW w:w="959" w:type="dxa"/>
            <w:gridSpan w:val="2"/>
            <w:vAlign w:val="center"/>
          </w:tcPr>
          <w:p w:rsidR="00D9716F" w:rsidRPr="00D119E6" w:rsidRDefault="00D9716F" w:rsidP="0076299A">
            <w:pPr>
              <w:tabs>
                <w:tab w:val="left" w:pos="0"/>
                <w:tab w:val="left" w:pos="900"/>
              </w:tabs>
              <w:spacing w:line="240" w:lineRule="auto"/>
              <w:ind w:right="-1" w:firstLine="0"/>
              <w:jc w:val="center"/>
              <w:rPr>
                <w:rFonts w:cs="Times New Roman"/>
                <w:sz w:val="24"/>
              </w:rPr>
            </w:pPr>
          </w:p>
        </w:tc>
        <w:tc>
          <w:tcPr>
            <w:tcW w:w="8322" w:type="dxa"/>
            <w:gridSpan w:val="2"/>
            <w:vAlign w:val="center"/>
          </w:tcPr>
          <w:p w:rsidR="00D9716F" w:rsidRPr="00D119E6" w:rsidRDefault="00DF75D0" w:rsidP="0076299A">
            <w:pPr>
              <w:tabs>
                <w:tab w:val="left" w:pos="0"/>
                <w:tab w:val="left" w:pos="900"/>
              </w:tabs>
              <w:spacing w:line="240" w:lineRule="auto"/>
              <w:ind w:right="-1" w:firstLine="0"/>
              <w:jc w:val="center"/>
              <w:rPr>
                <w:rFonts w:cs="Times New Roman"/>
                <w:sz w:val="24"/>
              </w:rPr>
            </w:pPr>
            <w:r w:rsidRPr="005F6B2B">
              <w:rPr>
                <w:rFonts w:eastAsiaTheme="minorEastAsia" w:cs="Times New Roman"/>
                <w:position w:val="-80"/>
                <w:szCs w:val="28"/>
              </w:rPr>
              <w:object w:dxaOrig="4920" w:dyaOrig="1240">
                <v:shape id="_x0000_i1216" type="#_x0000_t75" style="width:243pt;height:60pt" o:ole="">
                  <v:imagedata r:id="rId424" o:title=""/>
                </v:shape>
                <o:OLEObject Type="Embed" ProgID="Equation.3" ShapeID="_x0000_i1216" DrawAspect="Content" ObjectID="_1580301817" r:id="rId425"/>
              </w:object>
            </w:r>
            <w:r w:rsidR="006C2B3A">
              <w:rPr>
                <w:rFonts w:eastAsiaTheme="minorEastAsia" w:cs="Times New Roman"/>
                <w:szCs w:val="28"/>
              </w:rPr>
              <w:t>,</w:t>
            </w:r>
          </w:p>
        </w:tc>
        <w:tc>
          <w:tcPr>
            <w:tcW w:w="892" w:type="dxa"/>
          </w:tcPr>
          <w:p w:rsidR="00D9716F" w:rsidRPr="00D9716F" w:rsidRDefault="00D9716F" w:rsidP="00D9716F">
            <w:pPr>
              <w:tabs>
                <w:tab w:val="left" w:pos="0"/>
                <w:tab w:val="left" w:pos="900"/>
              </w:tabs>
              <w:spacing w:line="240" w:lineRule="auto"/>
              <w:ind w:right="-1" w:firstLine="0"/>
              <w:jc w:val="right"/>
              <w:rPr>
                <w:sz w:val="16"/>
                <w:szCs w:val="16"/>
              </w:rPr>
            </w:pPr>
          </w:p>
          <w:p w:rsidR="00D9716F" w:rsidRPr="00D119E6" w:rsidRDefault="00D9716F" w:rsidP="00547288">
            <w:pPr>
              <w:tabs>
                <w:tab w:val="left" w:pos="0"/>
                <w:tab w:val="left" w:pos="900"/>
              </w:tabs>
              <w:spacing w:line="240" w:lineRule="auto"/>
              <w:ind w:right="-1" w:firstLine="0"/>
              <w:jc w:val="right"/>
              <w:rPr>
                <w:rFonts w:cs="Times New Roman"/>
                <w:sz w:val="24"/>
              </w:rPr>
            </w:pPr>
            <w:r w:rsidRPr="0028080B">
              <w:t>(</w:t>
            </w:r>
            <w:r>
              <w:t>3</w:t>
            </w:r>
            <w:r w:rsidRPr="0028080B">
              <w:t>.</w:t>
            </w:r>
            <w:r w:rsidR="008166E6">
              <w:t>4</w:t>
            </w:r>
            <w:r w:rsidR="00547288">
              <w:t>2</w:t>
            </w:r>
            <w:r w:rsidRPr="0028080B">
              <w:t>)</w:t>
            </w:r>
          </w:p>
        </w:tc>
      </w:tr>
      <w:tr w:rsidR="00D9716F" w:rsidRPr="00D119E6" w:rsidTr="00B9267D">
        <w:tc>
          <w:tcPr>
            <w:tcW w:w="622" w:type="dxa"/>
          </w:tcPr>
          <w:p w:rsidR="00D9716F" w:rsidRPr="00C25F72" w:rsidRDefault="00D9716F" w:rsidP="0076299A">
            <w:pPr>
              <w:pStyle w:val="aff8"/>
            </w:pPr>
            <w:r w:rsidRPr="00C25F72">
              <w:t>где</w:t>
            </w:r>
          </w:p>
        </w:tc>
        <w:tc>
          <w:tcPr>
            <w:tcW w:w="479" w:type="dxa"/>
            <w:gridSpan w:val="2"/>
          </w:tcPr>
          <w:p w:rsidR="00D9716F" w:rsidRPr="00D9716F" w:rsidRDefault="00D9716F" w:rsidP="00D9716F">
            <w:pPr>
              <w:pStyle w:val="aff8"/>
              <w:rPr>
                <w:i/>
              </w:rPr>
            </w:pPr>
            <w:r>
              <w:rPr>
                <w:i/>
                <w:lang w:val="en-US"/>
              </w:rPr>
              <w:t>R</w:t>
            </w:r>
            <w:r>
              <w:rPr>
                <w:i/>
                <w:vertAlign w:val="subscript"/>
              </w:rPr>
              <w:t>0</w:t>
            </w:r>
          </w:p>
        </w:tc>
        <w:tc>
          <w:tcPr>
            <w:tcW w:w="9072" w:type="dxa"/>
            <w:gridSpan w:val="2"/>
            <w:vAlign w:val="center"/>
          </w:tcPr>
          <w:p w:rsidR="00D9716F" w:rsidRPr="005C1837" w:rsidRDefault="00D9716F" w:rsidP="0076299A">
            <w:pPr>
              <w:pStyle w:val="aff8"/>
            </w:pPr>
            <w:r w:rsidRPr="00C25F72">
              <w:t>–</w:t>
            </w:r>
            <w:r>
              <w:t> </w:t>
            </w:r>
            <w:r w:rsidRPr="00D9716F">
              <w:rPr>
                <w:rFonts w:eastAsiaTheme="minorEastAsia" w:cs="Times New Roman"/>
              </w:rPr>
              <w:t>дальность, на которой наблюдается максимальное значение ширины спектра</w:t>
            </w:r>
            <w:r>
              <w:rPr>
                <w:rFonts w:eastAsiaTheme="minorEastAsia" w:cs="Times New Roman"/>
              </w:rPr>
              <w:t>.</w:t>
            </w:r>
          </w:p>
        </w:tc>
      </w:tr>
    </w:tbl>
    <w:p w:rsidR="002F64B9" w:rsidRPr="00091A6B" w:rsidRDefault="00A311D5" w:rsidP="00BD3D61">
      <w:r>
        <w:t xml:space="preserve">Определение </w:t>
      </w:r>
      <w:r w:rsidRPr="00D9716F">
        <w:t>дальност</w:t>
      </w:r>
      <w:r>
        <w:t xml:space="preserve">и </w:t>
      </w:r>
      <w:r w:rsidRPr="00A311D5">
        <w:rPr>
          <w:i/>
          <w:lang w:val="en-US"/>
        </w:rPr>
        <w:t>R</w:t>
      </w:r>
      <w:r w:rsidRPr="00A311D5">
        <w:rPr>
          <w:i/>
          <w:vertAlign w:val="subscript"/>
        </w:rPr>
        <w:t>0</w:t>
      </w:r>
      <w:r w:rsidRPr="00D9716F">
        <w:t>, на которой наблюдается максимальное значение ширины спектра</w:t>
      </w:r>
      <w:r>
        <w:t xml:space="preserve">, затруднения не вызывает, и на нем останавливаться не будем. </w:t>
      </w:r>
      <w:r w:rsidRPr="00091A6B">
        <w:t xml:space="preserve">Остается определить высоту границы раздела слоёв </w:t>
      </w:r>
      <w:r w:rsidRPr="00091A6B">
        <w:rPr>
          <w:i/>
          <w:lang w:val="en-US"/>
        </w:rPr>
        <w:t>h</w:t>
      </w:r>
      <w:r w:rsidRPr="00091A6B">
        <w:rPr>
          <w:i/>
          <w:vertAlign w:val="subscript"/>
        </w:rPr>
        <w:t>1</w:t>
      </w:r>
      <w:r w:rsidRPr="00091A6B">
        <w:t xml:space="preserve">. </w:t>
      </w:r>
      <w:r w:rsidR="00176D00" w:rsidRPr="00091A6B">
        <w:t>Для этого воспользуемся тем фактом, что</w:t>
      </w:r>
      <w:r w:rsidR="00B523C3" w:rsidRPr="00091A6B">
        <w:t xml:space="preserve"> при данном вертикальном профиле ветра</w:t>
      </w:r>
      <w:r w:rsidR="00176D00" w:rsidRPr="00091A6B">
        <w:t xml:space="preserve"> слой с повышенной шириной спектра</w:t>
      </w:r>
      <w:r w:rsidR="00B523C3" w:rsidRPr="00091A6B">
        <w:t xml:space="preserve"> </w:t>
      </w:r>
      <w:proofErr w:type="gramStart"/>
      <w:r w:rsidR="00B523C3" w:rsidRPr="00091A6B">
        <w:t>начинает</w:t>
      </w:r>
      <w:proofErr w:type="gramEnd"/>
      <w:r w:rsidR="00176D00" w:rsidRPr="00091A6B">
        <w:t xml:space="preserve"> проявляется на карте только с такой дальности, при которой </w:t>
      </w:r>
      <w:r w:rsidR="00BD3D61" w:rsidRPr="00091A6B">
        <w:t xml:space="preserve">разрешаемый объем </w:t>
      </w:r>
      <w:r w:rsidR="00B523C3" w:rsidRPr="00091A6B">
        <w:t>начинает входить в</w:t>
      </w:r>
      <w:r w:rsidR="00BD3D61" w:rsidRPr="00091A6B">
        <w:t xml:space="preserve"> слой со сдвигом ветра</w:t>
      </w:r>
      <w:r w:rsidR="00DF75D0" w:rsidRPr="00091A6B">
        <w:t xml:space="preserve"> (рисунок 3.6)</w:t>
      </w:r>
      <w:r w:rsidR="00BD3D61" w:rsidRPr="00091A6B">
        <w:t xml:space="preserve">. </w:t>
      </w:r>
      <w:r w:rsidR="002F64B9" w:rsidRPr="00091A6B">
        <w:t xml:space="preserve">Следовательно, </w:t>
      </w:r>
      <w:r w:rsidR="00BD3D61" w:rsidRPr="00091A6B">
        <w:t>определив высоту</w:t>
      </w:r>
      <w:r w:rsidR="00B523C3" w:rsidRPr="00091A6B">
        <w:t xml:space="preserve"> верхней границы </w:t>
      </w:r>
      <w:r w:rsidR="00BD3D61" w:rsidRPr="00091A6B">
        <w:t>этого элемента разрешения</w:t>
      </w:r>
      <w:r w:rsidR="00DF75D0" w:rsidRPr="00091A6B">
        <w:t xml:space="preserve"> (</w:t>
      </w:r>
      <w:proofErr w:type="gramStart"/>
      <w:r w:rsidR="00DF75D0" w:rsidRPr="00091A6B">
        <w:t>обозначен</w:t>
      </w:r>
      <w:proofErr w:type="gramEnd"/>
      <w:r w:rsidR="00DF75D0" w:rsidRPr="00091A6B">
        <w:t xml:space="preserve"> </w:t>
      </w:r>
      <w:r w:rsidR="00DF75D0" w:rsidRPr="00091A6B">
        <w:rPr>
          <w:i/>
        </w:rPr>
        <w:t>а</w:t>
      </w:r>
      <w:r w:rsidR="00DF75D0" w:rsidRPr="00091A6B">
        <w:t xml:space="preserve"> на рисунке 3.6)</w:t>
      </w:r>
      <w:r w:rsidR="00BD3D61" w:rsidRPr="00091A6B">
        <w:t xml:space="preserve">, мы найдем искомую высоту </w:t>
      </w:r>
      <w:r w:rsidR="00BD3D61" w:rsidRPr="00091A6B">
        <w:rPr>
          <w:i/>
          <w:lang w:val="en-US"/>
        </w:rPr>
        <w:t>h</w:t>
      </w:r>
      <w:r w:rsidR="00BD3D61" w:rsidRPr="00091A6B">
        <w:rPr>
          <w:i/>
          <w:vertAlign w:val="subscript"/>
        </w:rPr>
        <w:t>1</w:t>
      </w:r>
      <w:r w:rsidR="00BD3D61" w:rsidRPr="00091A6B">
        <w:t>. В результате формула для определения высоты</w:t>
      </w:r>
      <w:r w:rsidR="00F43730" w:rsidRPr="00091A6B">
        <w:t xml:space="preserve"> границы</w:t>
      </w:r>
      <w:r w:rsidR="00BD3D61" w:rsidRPr="00091A6B">
        <w:t xml:space="preserve"> раздела слоев будет иметь вид</w:t>
      </w:r>
    </w:p>
    <w:tbl>
      <w:tblPr>
        <w:tblStyle w:val="6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142"/>
        <w:gridCol w:w="8180"/>
        <w:gridCol w:w="892"/>
      </w:tblGrid>
      <w:tr w:rsidR="002F64B9" w:rsidRPr="00D119E6" w:rsidTr="00EA018C">
        <w:tc>
          <w:tcPr>
            <w:tcW w:w="959" w:type="dxa"/>
            <w:gridSpan w:val="2"/>
            <w:vAlign w:val="center"/>
          </w:tcPr>
          <w:p w:rsidR="002F64B9" w:rsidRPr="00091A6B" w:rsidRDefault="002F64B9" w:rsidP="00EA018C">
            <w:pPr>
              <w:tabs>
                <w:tab w:val="left" w:pos="0"/>
                <w:tab w:val="left" w:pos="900"/>
              </w:tabs>
              <w:ind w:right="-1" w:firstLine="0"/>
              <w:jc w:val="center"/>
              <w:rPr>
                <w:rFonts w:cs="Times New Roman"/>
                <w:sz w:val="24"/>
              </w:rPr>
            </w:pPr>
          </w:p>
        </w:tc>
        <w:tc>
          <w:tcPr>
            <w:tcW w:w="8322" w:type="dxa"/>
            <w:gridSpan w:val="2"/>
            <w:vAlign w:val="center"/>
          </w:tcPr>
          <w:p w:rsidR="002F64B9" w:rsidRPr="00091A6B" w:rsidRDefault="00DF75D0" w:rsidP="00DF75D0">
            <w:pPr>
              <w:ind w:right="-1" w:firstLine="0"/>
              <w:jc w:val="center"/>
              <w:rPr>
                <w:rFonts w:cs="Times New Roman"/>
                <w:sz w:val="24"/>
                <w:lang w:val="en-US"/>
              </w:rPr>
            </w:pPr>
            <w:r w:rsidRPr="00091A6B">
              <w:rPr>
                <w:rFonts w:eastAsiaTheme="minorEastAsia" w:cs="Times New Roman"/>
                <w:position w:val="-26"/>
              </w:rPr>
              <w:object w:dxaOrig="2040" w:dyaOrig="700">
                <v:shape id="_x0000_i1217" type="#_x0000_t75" style="width:102pt;height:35.25pt" o:ole="">
                  <v:imagedata r:id="rId426" o:title=""/>
                </v:shape>
                <o:OLEObject Type="Embed" ProgID="Equation.3" ShapeID="_x0000_i1217" DrawAspect="Content" ObjectID="_1580301818" r:id="rId427"/>
              </w:object>
            </w:r>
            <w:r w:rsidR="003F0EC3" w:rsidRPr="00091A6B">
              <w:t>,</w:t>
            </w:r>
          </w:p>
        </w:tc>
        <w:tc>
          <w:tcPr>
            <w:tcW w:w="892" w:type="dxa"/>
            <w:vAlign w:val="center"/>
          </w:tcPr>
          <w:p w:rsidR="002F64B9" w:rsidRPr="00D119E6" w:rsidRDefault="002F64B9" w:rsidP="00547288">
            <w:pPr>
              <w:tabs>
                <w:tab w:val="left" w:pos="0"/>
                <w:tab w:val="left" w:pos="900"/>
              </w:tabs>
              <w:ind w:right="-1" w:firstLine="0"/>
              <w:jc w:val="right"/>
              <w:rPr>
                <w:rFonts w:cs="Times New Roman"/>
                <w:sz w:val="24"/>
              </w:rPr>
            </w:pPr>
            <w:r w:rsidRPr="00091A6B">
              <w:t>(3.</w:t>
            </w:r>
            <w:r w:rsidR="008A7006" w:rsidRPr="00091A6B">
              <w:t>4</w:t>
            </w:r>
            <w:r w:rsidR="00547288" w:rsidRPr="00091A6B">
              <w:t>3</w:t>
            </w:r>
            <w:r w:rsidR="00765DC3" w:rsidRPr="00091A6B">
              <w:t>)</w:t>
            </w:r>
          </w:p>
        </w:tc>
      </w:tr>
      <w:tr w:rsidR="003F0EC3" w:rsidRPr="005C1837" w:rsidTr="00A624A4">
        <w:tc>
          <w:tcPr>
            <w:tcW w:w="622" w:type="dxa"/>
          </w:tcPr>
          <w:p w:rsidR="003F0EC3" w:rsidRPr="00C25F72" w:rsidRDefault="003F0EC3" w:rsidP="00A624A4">
            <w:pPr>
              <w:pStyle w:val="aff8"/>
            </w:pPr>
            <w:r w:rsidRPr="00C25F72">
              <w:t>где</w:t>
            </w:r>
          </w:p>
        </w:tc>
        <w:tc>
          <w:tcPr>
            <w:tcW w:w="479" w:type="dxa"/>
            <w:gridSpan w:val="2"/>
          </w:tcPr>
          <w:p w:rsidR="003F0EC3" w:rsidRPr="00D9716F" w:rsidRDefault="003F0EC3" w:rsidP="003F0EC3">
            <w:pPr>
              <w:pStyle w:val="aff8"/>
              <w:rPr>
                <w:i/>
              </w:rPr>
            </w:pPr>
            <w:r>
              <w:rPr>
                <w:i/>
                <w:lang w:val="en-US"/>
              </w:rPr>
              <w:t>R</w:t>
            </w:r>
            <w:r>
              <w:rPr>
                <w:i/>
                <w:vertAlign w:val="subscript"/>
              </w:rPr>
              <w:t>а</w:t>
            </w:r>
          </w:p>
        </w:tc>
        <w:tc>
          <w:tcPr>
            <w:tcW w:w="9072" w:type="dxa"/>
            <w:gridSpan w:val="2"/>
            <w:vAlign w:val="center"/>
          </w:tcPr>
          <w:p w:rsidR="003F0EC3" w:rsidRPr="005C1837" w:rsidRDefault="003F0EC3" w:rsidP="003F0EC3">
            <w:pPr>
              <w:pStyle w:val="aff8"/>
            </w:pPr>
            <w:r w:rsidRPr="00C25F72">
              <w:t>–</w:t>
            </w:r>
            <w:r>
              <w:t> дальность до разрешаемого объема, предшествующего слою со сдвигом ветра (</w:t>
            </w:r>
            <w:proofErr w:type="gramStart"/>
            <w:r>
              <w:t>обозначен</w:t>
            </w:r>
            <w:proofErr w:type="gramEnd"/>
            <w:r w:rsidRPr="00BD14F1">
              <w:t xml:space="preserve"> </w:t>
            </w:r>
            <w:r w:rsidRPr="00BD14F1">
              <w:rPr>
                <w:i/>
                <w:lang w:val="en-US"/>
              </w:rPr>
              <w:t>a</w:t>
            </w:r>
            <w:r>
              <w:t xml:space="preserve"> на рисунке 3.6).</w:t>
            </w:r>
          </w:p>
        </w:tc>
      </w:tr>
    </w:tbl>
    <w:p w:rsidR="003F0EC3" w:rsidRPr="00CF4B39" w:rsidRDefault="003F0EC3" w:rsidP="00DF75D0">
      <w:pPr>
        <w:jc w:val="center"/>
        <w:rPr>
          <w:sz w:val="22"/>
          <w:szCs w:val="2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0"/>
      </w:tblGrid>
      <w:tr w:rsidR="00DF75D0" w:rsidTr="00316E31">
        <w:tc>
          <w:tcPr>
            <w:tcW w:w="10027" w:type="dxa"/>
          </w:tcPr>
          <w:p w:rsidR="00DF75D0" w:rsidRPr="003F0EC3" w:rsidRDefault="00DF75D0" w:rsidP="00316E31">
            <w:pPr>
              <w:ind w:firstLine="0"/>
              <w:jc w:val="left"/>
              <w:rPr>
                <w:b/>
                <w:i/>
                <w:sz w:val="22"/>
                <w:szCs w:val="22"/>
              </w:rPr>
            </w:pPr>
            <w:r>
              <w:object w:dxaOrig="7364" w:dyaOrig="2790">
                <v:shape id="_x0000_i1218" type="#_x0000_t75" style="width:491.25pt;height:186pt" o:ole="">
                  <v:imagedata r:id="rId428" o:title=""/>
                </v:shape>
                <o:OLEObject Type="Embed" ProgID="Visio.Drawing.11" ShapeID="_x0000_i1218" DrawAspect="Content" ObjectID="_1580301819" r:id="rId429"/>
              </w:object>
            </w:r>
          </w:p>
        </w:tc>
      </w:tr>
    </w:tbl>
    <w:p w:rsidR="00DF75D0" w:rsidRDefault="00DF75D0" w:rsidP="00DF75D0">
      <w:pPr>
        <w:pStyle w:val="aff9"/>
      </w:pPr>
      <w:r w:rsidRPr="00851BD0">
        <w:t>Рис</w:t>
      </w:r>
      <w:r>
        <w:t xml:space="preserve">унок </w:t>
      </w:r>
      <w:r w:rsidRPr="00851BD0">
        <w:t>3.</w:t>
      </w:r>
      <w:r>
        <w:t>6 – </w:t>
      </w:r>
      <w:r w:rsidRPr="00851BD0">
        <w:t xml:space="preserve">Оценка величин </w:t>
      </w:r>
      <w:r w:rsidRPr="00C25F72">
        <w:sym w:font="Symbol" w:char="F073"/>
      </w:r>
      <w:r w:rsidRPr="00851BD0">
        <w:rPr>
          <w:vertAlign w:val="subscript"/>
        </w:rPr>
        <w:t>1</w:t>
      </w:r>
      <w:r w:rsidRPr="00851BD0">
        <w:t xml:space="preserve"> и </w:t>
      </w:r>
      <w:r w:rsidRPr="00C25F72">
        <w:sym w:font="Symbol" w:char="F073"/>
      </w:r>
      <w:r w:rsidRPr="00851BD0">
        <w:rPr>
          <w:vertAlign w:val="subscript"/>
        </w:rPr>
        <w:t>2</w:t>
      </w:r>
      <w:r w:rsidRPr="00851BD0">
        <w:t xml:space="preserve"> по отражениям от соотв</w:t>
      </w:r>
      <w:r>
        <w:t>етствующих</w:t>
      </w:r>
      <w:r>
        <w:br/>
        <w:t>элементов разрешения</w:t>
      </w:r>
    </w:p>
    <w:p w:rsidR="00DF75D0" w:rsidRPr="009350E2" w:rsidRDefault="00DF75D0" w:rsidP="009350E2"/>
    <w:p w:rsidR="009350E2" w:rsidRPr="00F22346" w:rsidRDefault="009350E2" w:rsidP="00E40D86">
      <w:pPr>
        <w:pStyle w:val="2"/>
      </w:pPr>
      <w:bookmarkStart w:id="28" w:name="_Toc506504267"/>
      <w:r w:rsidRPr="00C86C73">
        <w:lastRenderedPageBreak/>
        <w:t>3.</w:t>
      </w:r>
      <w:r w:rsidR="00A35C81">
        <w:t>3</w:t>
      </w:r>
      <w:r>
        <w:t xml:space="preserve"> Методика </w:t>
      </w:r>
      <w:r w:rsidRPr="009350E2">
        <w:t>обнаружения сдвига ветра в пограничном слое атмосферы по оценкам ширины спектра радиолокационного сигнала</w:t>
      </w:r>
      <w:bookmarkEnd w:id="28"/>
    </w:p>
    <w:p w:rsidR="00765DC3" w:rsidRDefault="008E17AA" w:rsidP="00FE07AB">
      <w:r>
        <w:t>Для того</w:t>
      </w:r>
      <w:proofErr w:type="gramStart"/>
      <w:r>
        <w:t>,</w:t>
      </w:r>
      <w:proofErr w:type="gramEnd"/>
      <w:r>
        <w:t xml:space="preserve"> чтобы вычислить сдвиг ветра, необходимо на картах распределения ширины спектра оценить несколько параметров, входящих в выражения (3.24) и (3.4</w:t>
      </w:r>
      <w:r w:rsidR="00547288">
        <w:t>2</w:t>
      </w:r>
      <w:r>
        <w:t xml:space="preserve">). Наименее точно определяется параметр </w:t>
      </w:r>
      <w:r w:rsidRPr="008E17AA">
        <w:rPr>
          <w:i/>
          <w:lang w:val="en-US"/>
        </w:rPr>
        <w:t>h</w:t>
      </w:r>
      <w:r w:rsidRPr="008E17AA">
        <w:rPr>
          <w:i/>
          <w:vertAlign w:val="subscript"/>
        </w:rPr>
        <w:t>1</w:t>
      </w:r>
      <w:r>
        <w:t>, входящий в формулу (3.4</w:t>
      </w:r>
      <w:r w:rsidR="00DC7731" w:rsidRPr="00316E31">
        <w:t>2</w:t>
      </w:r>
      <w:r>
        <w:t xml:space="preserve">). Это происходит вследствие того, что оценка данной величины сильно зависит от </w:t>
      </w:r>
      <w:r w:rsidR="00765DC3">
        <w:t>распределения отражаемости по высоте</w:t>
      </w:r>
      <w:r w:rsidR="00DC7731">
        <w:t xml:space="preserve"> </w:t>
      </w:r>
      <w:r w:rsidR="00DC7731" w:rsidRPr="00DC7731">
        <w:t>[</w:t>
      </w:r>
      <w:r w:rsidR="00DC7731">
        <w:fldChar w:fldCharType="begin"/>
      </w:r>
      <w:r w:rsidR="00DC7731">
        <w:instrText xml:space="preserve"> REF _Ref505698174 \r \h </w:instrText>
      </w:r>
      <w:r w:rsidR="00DC7731">
        <w:fldChar w:fldCharType="separate"/>
      </w:r>
      <w:r w:rsidR="00F41A63">
        <w:t>46</w:t>
      </w:r>
      <w:r w:rsidR="00DC7731">
        <w:fldChar w:fldCharType="end"/>
      </w:r>
      <w:r w:rsidR="00DC7731" w:rsidRPr="00DC7731">
        <w:t>]</w:t>
      </w:r>
      <w:r w:rsidR="00765DC3">
        <w:t>.</w:t>
      </w:r>
      <w:r w:rsidR="00FE07AB">
        <w:t xml:space="preserve"> При этом, </w:t>
      </w:r>
      <w:r w:rsidR="00765DC3">
        <w:t xml:space="preserve">мы всегда можем выбрать зондирование под </w:t>
      </w:r>
      <w:r w:rsidR="00FE07AB">
        <w:t>меньшим</w:t>
      </w:r>
      <w:r w:rsidR="00765DC3">
        <w:t xml:space="preserve"> углом, при котором второй разобранный вариант будет сведен к первому вследствие </w:t>
      </w:r>
      <w:r w:rsidR="00FE07AB">
        <w:t>увеличения вертикального размера того разрешаемого объема, с которого начинает проявляться зона пов</w:t>
      </w:r>
      <w:r w:rsidR="00B73ADC">
        <w:t xml:space="preserve">ышенных значений ширины спектра. Будем считать </w:t>
      </w:r>
      <w:r w:rsidR="00FE07AB">
        <w:t>первый вариант универсальным.</w:t>
      </w:r>
    </w:p>
    <w:p w:rsidR="00DE0237" w:rsidRDefault="00DE0237" w:rsidP="00DE0237">
      <w:r>
        <w:t>На основании сказанного</w:t>
      </w:r>
      <w:r w:rsidR="00A35C81">
        <w:t>,</w:t>
      </w:r>
      <w:r>
        <w:t xml:space="preserve"> методику обнаружения сдвига ветра</w:t>
      </w:r>
      <w:r w:rsidR="00A35C81">
        <w:t xml:space="preserve"> </w:t>
      </w:r>
      <w:r w:rsidR="00A35C81" w:rsidRPr="009350E2">
        <w:rPr>
          <w:rFonts w:eastAsia="Times New Roman"/>
        </w:rPr>
        <w:t>в пограничном слое атмосферы по оценкам ширины спектра радиолокационного сигнала</w:t>
      </w:r>
      <w:r>
        <w:t xml:space="preserve"> можно представить в следующем виде:</w:t>
      </w:r>
    </w:p>
    <w:p w:rsidR="00DE0237" w:rsidRDefault="00DE0237" w:rsidP="00DE0237">
      <w:pPr>
        <w:rPr>
          <w:lang w:eastAsia="ru-RU"/>
        </w:rPr>
      </w:pPr>
      <w:r>
        <w:rPr>
          <w:lang w:eastAsia="ru-RU"/>
        </w:rPr>
        <w:t>1. </w:t>
      </w:r>
      <w:r w:rsidRPr="00D86187">
        <w:rPr>
          <w:lang w:eastAsia="ru-RU"/>
        </w:rPr>
        <w:t xml:space="preserve">На первом этапе </w:t>
      </w:r>
      <w:r>
        <w:rPr>
          <w:lang w:eastAsia="ru-RU"/>
        </w:rPr>
        <w:t>анализируются карты</w:t>
      </w:r>
      <w:r w:rsidR="00292A86">
        <w:rPr>
          <w:lang w:eastAsia="ru-RU"/>
        </w:rPr>
        <w:t xml:space="preserve"> распределения</w:t>
      </w:r>
      <w:r w:rsidRPr="001859B2">
        <w:rPr>
          <w:lang w:eastAsia="ru-RU"/>
        </w:rPr>
        <w:t xml:space="preserve"> </w:t>
      </w:r>
      <w:r>
        <w:rPr>
          <w:lang w:eastAsia="ru-RU"/>
        </w:rPr>
        <w:t>ширины спектра</w:t>
      </w:r>
      <w:r w:rsidR="00292A86">
        <w:rPr>
          <w:lang w:eastAsia="ru-RU"/>
        </w:rPr>
        <w:t xml:space="preserve"> </w:t>
      </w:r>
      <w:r w:rsidR="00292A86">
        <w:rPr>
          <w:rFonts w:eastAsia="Times New Roman"/>
          <w:lang w:eastAsia="ru-RU"/>
        </w:rPr>
        <w:t>гидрометеоров по коническому разрезу</w:t>
      </w:r>
      <w:r>
        <w:rPr>
          <w:lang w:eastAsia="ru-RU"/>
        </w:rPr>
        <w:t xml:space="preserve"> на присутствие характерных особенностей определенного вида.</w:t>
      </w:r>
    </w:p>
    <w:p w:rsidR="00DE0237" w:rsidRDefault="00DE0237" w:rsidP="00DE0237">
      <w:pPr>
        <w:rPr>
          <w:rFonts w:eastAsia="Times New Roman"/>
          <w:lang w:eastAsia="ru-RU"/>
        </w:rPr>
      </w:pPr>
      <w:r>
        <w:t xml:space="preserve">2. После того как на карте </w:t>
      </w:r>
      <w:r>
        <w:rPr>
          <w:rFonts w:eastAsia="Times New Roman"/>
          <w:lang w:eastAsia="ru-RU"/>
        </w:rPr>
        <w:t>обнаруживаются особенности в виде симметричных полуокружностей, в которых значение параметра достигает аномально большого значения (более 6 м/с), в направлении максимального значения ширины спектра делается вертикальный разрез (рисунок 3.</w:t>
      </w:r>
      <w:r w:rsidR="00DC7731" w:rsidRPr="00DC7731">
        <w:rPr>
          <w:rFonts w:eastAsia="Times New Roman"/>
          <w:lang w:eastAsia="ru-RU"/>
        </w:rPr>
        <w:t>7</w:t>
      </w:r>
      <w:r>
        <w:rPr>
          <w:rFonts w:eastAsia="Times New Roman"/>
          <w:lang w:eastAsia="ru-RU"/>
        </w:rPr>
        <w:t>). На данном разрезе также четко прослеживается слой повышенных значений параметра (нижняя часть рисунка 3.</w:t>
      </w:r>
      <w:r w:rsidR="00DC7731" w:rsidRPr="00DC7731">
        <w:rPr>
          <w:rFonts w:eastAsia="Times New Roman"/>
          <w:lang w:eastAsia="ru-RU"/>
        </w:rPr>
        <w:t>7</w:t>
      </w:r>
      <w:r>
        <w:rPr>
          <w:rFonts w:eastAsia="Times New Roman"/>
          <w:lang w:eastAsia="ru-RU"/>
        </w:rPr>
        <w:t>)</w:t>
      </w:r>
      <w:r w:rsidR="009969B5" w:rsidRPr="009969B5">
        <w:rPr>
          <w:rFonts w:eastAsia="Times New Roman"/>
          <w:lang w:eastAsia="ru-RU"/>
        </w:rPr>
        <w:t xml:space="preserve"> [</w:t>
      </w:r>
      <w:r w:rsidR="009969B5">
        <w:rPr>
          <w:rFonts w:eastAsia="Times New Roman"/>
          <w:lang w:eastAsia="ru-RU"/>
        </w:rPr>
        <w:fldChar w:fldCharType="begin"/>
      </w:r>
      <w:r w:rsidR="009969B5">
        <w:rPr>
          <w:rFonts w:eastAsia="Times New Roman"/>
          <w:lang w:eastAsia="ru-RU"/>
        </w:rPr>
        <w:instrText xml:space="preserve"> REF _Ref506460960 \r \h </w:instrText>
      </w:r>
      <w:r w:rsidR="009969B5">
        <w:rPr>
          <w:rFonts w:eastAsia="Times New Roman"/>
          <w:lang w:eastAsia="ru-RU"/>
        </w:rPr>
      </w:r>
      <w:r w:rsidR="009969B5">
        <w:rPr>
          <w:rFonts w:eastAsia="Times New Roman"/>
          <w:lang w:eastAsia="ru-RU"/>
        </w:rPr>
        <w:fldChar w:fldCharType="separate"/>
      </w:r>
      <w:r w:rsidR="00F41A63">
        <w:rPr>
          <w:rFonts w:eastAsia="Times New Roman"/>
          <w:lang w:eastAsia="ru-RU"/>
        </w:rPr>
        <w:t>31</w:t>
      </w:r>
      <w:r w:rsidR="009969B5">
        <w:rPr>
          <w:rFonts w:eastAsia="Times New Roman"/>
          <w:lang w:eastAsia="ru-RU"/>
        </w:rPr>
        <w:fldChar w:fldCharType="end"/>
      </w:r>
      <w:r w:rsidR="009969B5" w:rsidRPr="009969B5">
        <w:rPr>
          <w:rFonts w:eastAsia="Times New Roman"/>
          <w:lang w:eastAsia="ru-RU"/>
        </w:rPr>
        <w:t>]</w:t>
      </w:r>
      <w:r>
        <w:rPr>
          <w:rFonts w:eastAsia="Times New Roman"/>
          <w:lang w:eastAsia="ru-RU"/>
        </w:rPr>
        <w:t>.</w:t>
      </w:r>
    </w:p>
    <w:p w:rsidR="00DE0237" w:rsidRDefault="00DE0237" w:rsidP="00DE023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4"/>
      </w:tblGrid>
      <w:tr w:rsidR="00DE0237" w:rsidTr="009350E2">
        <w:tc>
          <w:tcPr>
            <w:tcW w:w="10124" w:type="dxa"/>
          </w:tcPr>
          <w:p w:rsidR="00DE0237" w:rsidRDefault="00DE0237" w:rsidP="004A7D7C">
            <w:pPr>
              <w:ind w:firstLine="0"/>
              <w:jc w:val="center"/>
              <w:rPr>
                <w:b/>
                <w:i/>
                <w:sz w:val="22"/>
                <w:szCs w:val="22"/>
                <w:lang w:val="en-US"/>
              </w:rPr>
            </w:pPr>
            <w:r>
              <w:object w:dxaOrig="16485" w:dyaOrig="11429">
                <v:shape id="_x0000_i1219" type="#_x0000_t75" style="width:495pt;height:345pt" o:ole="">
                  <v:imagedata r:id="rId430" o:title=""/>
                </v:shape>
                <o:OLEObject Type="Embed" ProgID="Visio.Drawing.11" ShapeID="_x0000_i1219" DrawAspect="Content" ObjectID="_1580301820" r:id="rId431"/>
              </w:object>
            </w:r>
          </w:p>
        </w:tc>
      </w:tr>
    </w:tbl>
    <w:p w:rsidR="00DE0237" w:rsidRDefault="009350E2" w:rsidP="009350E2">
      <w:pPr>
        <w:pStyle w:val="aff9"/>
      </w:pPr>
      <w:r w:rsidRPr="00851BD0">
        <w:t>Рис</w:t>
      </w:r>
      <w:r>
        <w:t xml:space="preserve">унок </w:t>
      </w:r>
      <w:r w:rsidRPr="00851BD0">
        <w:t>3.</w:t>
      </w:r>
      <w:r w:rsidR="00DC7731" w:rsidRPr="00DC7731">
        <w:t>7</w:t>
      </w:r>
      <w:r>
        <w:t> – </w:t>
      </w:r>
      <w:r w:rsidRPr="00317053">
        <w:t>Пример конического и вертикального разрезов на карте ширины</w:t>
      </w:r>
      <w:r>
        <w:br/>
      </w:r>
      <w:r w:rsidRPr="00317053">
        <w:t>спектра радиальных</w:t>
      </w:r>
      <w:r>
        <w:t xml:space="preserve"> </w:t>
      </w:r>
      <w:r w:rsidRPr="00317053">
        <w:t>скоростей частиц радиолокатора ДМРЛ-С</w:t>
      </w:r>
      <w:r>
        <w:t>.</w:t>
      </w:r>
      <w:r>
        <w:br/>
        <w:t>Получены 22.01.2012 с радиолокатора, установленного в городе Валдай</w:t>
      </w:r>
    </w:p>
    <w:p w:rsidR="009350E2" w:rsidRDefault="009350E2" w:rsidP="00DE0237"/>
    <w:p w:rsidR="00DE0237" w:rsidRDefault="00DE0237" w:rsidP="00DE0237">
      <w:r>
        <w:t>3. На вертикальном разрезе</w:t>
      </w:r>
      <w:r w:rsidR="006E529B">
        <w:t xml:space="preserve"> (см. рисунок 3.</w:t>
      </w:r>
      <w:r w:rsidR="00DC7731" w:rsidRPr="00DC7731">
        <w:t>8</w:t>
      </w:r>
      <w:r w:rsidR="006E529B">
        <w:t>)</w:t>
      </w:r>
      <w:r>
        <w:t xml:space="preserve"> в слое с аномально широким спектром необходимо найти разрешаемый объем</w:t>
      </w:r>
      <w:r w:rsidR="00791C16">
        <w:t xml:space="preserve"> с максимальной шириной спектра и определить ее величину </w:t>
      </w:r>
      <w:r>
        <w:t xml:space="preserve">σ </w:t>
      </w:r>
      <w:r w:rsidRPr="002A7287">
        <w:t>[</w:t>
      </w:r>
      <w:r>
        <w:t>см. формулу (3.2</w:t>
      </w:r>
      <w:r w:rsidR="009350E2">
        <w:t>4</w:t>
      </w:r>
      <w:r>
        <w:t>)</w:t>
      </w:r>
      <w:r w:rsidRPr="002A7287">
        <w:t>]</w:t>
      </w:r>
      <w:r>
        <w:t xml:space="preserve">. </w:t>
      </w:r>
    </w:p>
    <w:p w:rsidR="00DE0237" w:rsidRDefault="00DE0237" w:rsidP="00DE0237"/>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27"/>
      </w:tblGrid>
      <w:tr w:rsidR="00DE0237" w:rsidTr="004A7D7C">
        <w:tc>
          <w:tcPr>
            <w:tcW w:w="10027" w:type="dxa"/>
          </w:tcPr>
          <w:p w:rsidR="00DE0237" w:rsidRDefault="00DE0237" w:rsidP="004A7D7C">
            <w:pPr>
              <w:ind w:firstLine="0"/>
              <w:jc w:val="center"/>
              <w:rPr>
                <w:b/>
                <w:i/>
                <w:sz w:val="22"/>
                <w:szCs w:val="22"/>
                <w:lang w:val="en-US"/>
              </w:rPr>
            </w:pPr>
            <w:r>
              <w:object w:dxaOrig="4994" w:dyaOrig="1993">
                <v:shape id="_x0000_i1220" type="#_x0000_t75" style="width:264pt;height:103.5pt" o:ole="">
                  <v:imagedata r:id="rId432" o:title=""/>
                </v:shape>
                <o:OLEObject Type="Embed" ProgID="Visio.Drawing.11" ShapeID="_x0000_i1220" DrawAspect="Content" ObjectID="_1580301821" r:id="rId433"/>
              </w:object>
            </w:r>
          </w:p>
        </w:tc>
      </w:tr>
    </w:tbl>
    <w:p w:rsidR="00DE0237" w:rsidRDefault="009350E2" w:rsidP="009350E2">
      <w:pPr>
        <w:pStyle w:val="aff9"/>
      </w:pPr>
      <w:r w:rsidRPr="00851BD0">
        <w:t>Рис</w:t>
      </w:r>
      <w:r>
        <w:t xml:space="preserve">унок </w:t>
      </w:r>
      <w:r w:rsidRPr="00851BD0">
        <w:t>3.</w:t>
      </w:r>
      <w:r w:rsidR="00DC7731" w:rsidRPr="00DC7731">
        <w:t>8</w:t>
      </w:r>
      <w:r>
        <w:t> – Оценка параметров</w:t>
      </w:r>
      <w:r w:rsidRPr="00317053">
        <w:t xml:space="preserve"> на карте ширины</w:t>
      </w:r>
      <w:r>
        <w:t xml:space="preserve"> </w:t>
      </w:r>
      <w:r w:rsidRPr="00317053">
        <w:t>спектра радиальных</w:t>
      </w:r>
      <w:r w:rsidR="002940D9">
        <w:t xml:space="preserve"> </w:t>
      </w:r>
      <w:r w:rsidRPr="00317053">
        <w:t>скоростей</w:t>
      </w:r>
      <w:r w:rsidR="002940D9">
        <w:t xml:space="preserve"> </w:t>
      </w:r>
      <w:r w:rsidRPr="00317053">
        <w:t>частиц радиолокатора ДМРЛ-С</w:t>
      </w:r>
      <w:r>
        <w:t xml:space="preserve"> (вертикальный разрез)</w:t>
      </w:r>
      <w:r w:rsidR="002940D9">
        <w:t xml:space="preserve"> </w:t>
      </w:r>
      <w:r>
        <w:t>для определения сдвига ветра</w:t>
      </w:r>
    </w:p>
    <w:p w:rsidR="009350E2" w:rsidRDefault="009350E2" w:rsidP="009350E2"/>
    <w:p w:rsidR="00DE0237" w:rsidRDefault="00DE0237" w:rsidP="00DE0237">
      <w:r>
        <w:lastRenderedPageBreak/>
        <w:t>4. Производятся оценки ширины спектра σ</w:t>
      </w:r>
      <w:r w:rsidRPr="00514C01">
        <w:rPr>
          <w:vertAlign w:val="subscript"/>
        </w:rPr>
        <w:t>1</w:t>
      </w:r>
      <w:r>
        <w:t xml:space="preserve"> и σ</w:t>
      </w:r>
      <w:r>
        <w:rPr>
          <w:vertAlign w:val="subscript"/>
        </w:rPr>
        <w:t>2</w:t>
      </w:r>
      <w:r>
        <w:t>.</w:t>
      </w:r>
      <w:r w:rsidRPr="00DE7E8B">
        <w:t xml:space="preserve"> </w:t>
      </w:r>
      <w:r>
        <w:t>(рисунок 3.</w:t>
      </w:r>
      <w:r w:rsidR="00DC7731" w:rsidRPr="00316E31">
        <w:t>8</w:t>
      </w:r>
      <w:r>
        <w:t>). Для нахождения σ</w:t>
      </w:r>
      <w:r w:rsidRPr="00514C01">
        <w:rPr>
          <w:vertAlign w:val="subscript"/>
        </w:rPr>
        <w:t>1</w:t>
      </w:r>
      <w:r>
        <w:t xml:space="preserve"> берётся разрешаемый объем, расположенный выше того, в котором производилась оценка величины σ. Для</w:t>
      </w:r>
      <w:r w:rsidRPr="00D86187">
        <w:t xml:space="preserve"> </w:t>
      </w:r>
      <w:r>
        <w:t>нахождения σ</w:t>
      </w:r>
      <w:r>
        <w:rPr>
          <w:vertAlign w:val="subscript"/>
        </w:rPr>
        <w:t>2</w:t>
      </w:r>
      <w:r>
        <w:t xml:space="preserve"> – ниже.</w:t>
      </w:r>
    </w:p>
    <w:p w:rsidR="00DE0237" w:rsidRDefault="00DE0237" w:rsidP="00DE0237">
      <w:r>
        <w:t>5. Полученные оценки для σ, σ</w:t>
      </w:r>
      <w:r>
        <w:rPr>
          <w:vertAlign w:val="subscript"/>
        </w:rPr>
        <w:t>1</w:t>
      </w:r>
      <w:r>
        <w:t xml:space="preserve"> и</w:t>
      </w:r>
      <w:r w:rsidRPr="00514C01">
        <w:t xml:space="preserve"> </w:t>
      </w:r>
      <w:r>
        <w:t>σ</w:t>
      </w:r>
      <w:r>
        <w:rPr>
          <w:vertAlign w:val="subscript"/>
        </w:rPr>
        <w:t>2</w:t>
      </w:r>
      <w:r>
        <w:t xml:space="preserve"> подставляются в формулу (3.29) и вычисляется разница скоростей ветра </w:t>
      </w:r>
      <w:r w:rsidRPr="00C86C73">
        <w:rPr>
          <w:lang w:val="en-US"/>
        </w:rPr>
        <w:sym w:font="Symbol" w:char="F044"/>
      </w:r>
      <w:r w:rsidRPr="00D119E6">
        <w:rPr>
          <w:i/>
          <w:lang w:val="en-US"/>
        </w:rPr>
        <w:t>V</w:t>
      </w:r>
      <w:r w:rsidRPr="00514C01">
        <w:t>.</w:t>
      </w:r>
    </w:p>
    <w:p w:rsidR="00DE0237" w:rsidRDefault="00DE0237" w:rsidP="00DE0237">
      <w:r>
        <w:t>6. </w:t>
      </w:r>
      <w:r w:rsidR="00B73ADC">
        <w:t xml:space="preserve">На вертикальном разрезе необходимо найти разрешаемый объем, предшествующий зоне со сдвигом ветра (обозначен </w:t>
      </w:r>
      <w:r w:rsidR="00B73ADC" w:rsidRPr="00B73ADC">
        <w:rPr>
          <w:i/>
          <w:lang w:val="en-US"/>
        </w:rPr>
        <w:t>a</w:t>
      </w:r>
      <w:r w:rsidR="00B73ADC">
        <w:t xml:space="preserve"> на рисунке 3.3</w:t>
      </w:r>
      <w:r w:rsidR="00DC7731" w:rsidRPr="00DC7731">
        <w:t>8</w:t>
      </w:r>
      <w:r w:rsidR="00B73ADC">
        <w:t>)</w:t>
      </w:r>
      <w:r w:rsidR="00F162DD">
        <w:t xml:space="preserve">, определить его дальность </w:t>
      </w:r>
      <w:proofErr w:type="gramStart"/>
      <w:r w:rsidR="00F162DD" w:rsidRPr="00F162DD">
        <w:rPr>
          <w:i/>
          <w:lang w:val="en-US"/>
        </w:rPr>
        <w:t>R</w:t>
      </w:r>
      <w:proofErr w:type="gramEnd"/>
      <w:r w:rsidR="00F162DD" w:rsidRPr="00F162DD">
        <w:rPr>
          <w:i/>
          <w:vertAlign w:val="subscript"/>
        </w:rPr>
        <w:t>а</w:t>
      </w:r>
      <w:r w:rsidR="00F162DD">
        <w:t xml:space="preserve"> </w:t>
      </w:r>
      <w:r>
        <w:t>и оценить его вертикальный размер Δ</w:t>
      </w:r>
      <w:r w:rsidRPr="005C1837">
        <w:rPr>
          <w:i/>
          <w:lang w:val="en-US"/>
        </w:rPr>
        <w:t>h</w:t>
      </w:r>
      <w:r>
        <w:t>, используя формулу</w:t>
      </w:r>
      <w:r w:rsidR="00B73ADC">
        <w:t xml:space="preserve"> (3.26)</w:t>
      </w:r>
      <w:r w:rsidR="009D19FD">
        <w:t>.</w:t>
      </w:r>
    </w:p>
    <w:p w:rsidR="00DE0237" w:rsidRDefault="00B73ADC" w:rsidP="00B73ADC">
      <w:pPr>
        <w:rPr>
          <w:lang w:eastAsia="ru-RU"/>
        </w:rPr>
      </w:pPr>
      <w:r>
        <w:t xml:space="preserve">7. Рассчитать </w:t>
      </w:r>
      <w:r>
        <w:rPr>
          <w:lang w:eastAsia="ru-RU"/>
        </w:rPr>
        <w:t>величина сдвига ветра по формуле (3.25).</w:t>
      </w:r>
    </w:p>
    <w:p w:rsidR="00B73ADC" w:rsidRDefault="00B73ADC" w:rsidP="00B73ADC"/>
    <w:p w:rsidR="007A0313" w:rsidRPr="00E40D86" w:rsidRDefault="007A0313" w:rsidP="00E40D86">
      <w:pPr>
        <w:pStyle w:val="2"/>
      </w:pPr>
      <w:bookmarkStart w:id="29" w:name="_Toc506504268"/>
      <w:r w:rsidRPr="00E40D86">
        <w:rPr>
          <w:rStyle w:val="20"/>
          <w:b/>
          <w:bCs/>
          <w:iCs/>
        </w:rPr>
        <w:t>3.</w:t>
      </w:r>
      <w:r w:rsidR="00CD1256" w:rsidRPr="00E40D86">
        <w:rPr>
          <w:rStyle w:val="20"/>
          <w:b/>
          <w:bCs/>
          <w:iCs/>
        </w:rPr>
        <w:t>4</w:t>
      </w:r>
      <w:r w:rsidR="00564844" w:rsidRPr="00E40D86">
        <w:rPr>
          <w:rStyle w:val="20"/>
          <w:rFonts w:eastAsiaTheme="minorEastAsia"/>
          <w:b/>
          <w:bCs/>
          <w:iCs/>
        </w:rPr>
        <w:t> </w:t>
      </w:r>
      <w:r w:rsidRPr="00E40D86">
        <w:rPr>
          <w:rStyle w:val="20"/>
          <w:b/>
          <w:bCs/>
          <w:iCs/>
        </w:rPr>
        <w:t>Выводы по разделу</w:t>
      </w:r>
      <w:bookmarkEnd w:id="29"/>
    </w:p>
    <w:p w:rsidR="00195D02" w:rsidRDefault="00567AD0" w:rsidP="00843B26">
      <w:pPr>
        <w:contextualSpacing/>
        <w:rPr>
          <w:rFonts w:eastAsia="Times New Roman"/>
          <w:lang w:eastAsia="ru-RU"/>
        </w:rPr>
      </w:pPr>
      <w:r>
        <w:rPr>
          <w:rFonts w:eastAsia="Times New Roman"/>
          <w:lang w:eastAsia="ru-RU"/>
        </w:rPr>
        <w:t>1. </w:t>
      </w:r>
      <w:r w:rsidR="00923DE2">
        <w:rPr>
          <w:rFonts w:eastAsia="Times New Roman"/>
          <w:lang w:eastAsia="ru-RU"/>
        </w:rPr>
        <w:t>Для обнаружения опасного сдвига ветра н</w:t>
      </w:r>
      <w:r w:rsidR="00CE6B68">
        <w:rPr>
          <w:rFonts w:eastAsia="Times New Roman"/>
          <w:lang w:eastAsia="ru-RU"/>
        </w:rPr>
        <w:t xml:space="preserve">аиболее удобным параметром на карте </w:t>
      </w:r>
      <w:r w:rsidR="00923DE2">
        <w:rPr>
          <w:rFonts w:eastAsia="Times New Roman"/>
          <w:lang w:eastAsia="ru-RU"/>
        </w:rPr>
        <w:t xml:space="preserve">распределения ширины спектра сигнала является </w:t>
      </w:r>
      <w:r w:rsidR="00241C9E">
        <w:rPr>
          <w:rFonts w:eastAsia="Times New Roman"/>
          <w:lang w:eastAsia="ru-RU"/>
        </w:rPr>
        <w:t>её</w:t>
      </w:r>
      <w:r w:rsidR="00CE6B68">
        <w:rPr>
          <w:rFonts w:eastAsia="Times New Roman"/>
          <w:lang w:eastAsia="ru-RU"/>
        </w:rPr>
        <w:t xml:space="preserve"> максимальное значение</w:t>
      </w:r>
      <w:r w:rsidR="00A624A4">
        <w:rPr>
          <w:rFonts w:eastAsia="Times New Roman"/>
          <w:lang w:eastAsia="ru-RU"/>
        </w:rPr>
        <w:t>.</w:t>
      </w:r>
      <w:r w:rsidR="00F221F3">
        <w:rPr>
          <w:rFonts w:eastAsia="Times New Roman"/>
          <w:lang w:eastAsia="ru-RU"/>
        </w:rPr>
        <w:t xml:space="preserve"> Наибольшей величины данный параметр достигает при наличии </w:t>
      </w:r>
      <w:r w:rsidR="00132BBB">
        <w:rPr>
          <w:rFonts w:eastAsia="Times New Roman"/>
          <w:lang w:eastAsia="ru-RU"/>
        </w:rPr>
        <w:t xml:space="preserve">в атмосфере двух слоев </w:t>
      </w:r>
      <w:r w:rsidR="00195D02">
        <w:rPr>
          <w:rFonts w:eastAsia="Times New Roman"/>
          <w:lang w:eastAsia="ru-RU"/>
        </w:rPr>
        <w:t xml:space="preserve">с различными скоростями движения частиц в каждом. </w:t>
      </w:r>
    </w:p>
    <w:p w:rsidR="00C056A0" w:rsidRPr="00091A6B" w:rsidRDefault="00567AD0" w:rsidP="00567AD0">
      <w:pPr>
        <w:contextualSpacing/>
      </w:pPr>
      <w:r>
        <w:rPr>
          <w:rFonts w:eastAsia="Times New Roman"/>
          <w:lang w:eastAsia="ru-RU"/>
        </w:rPr>
        <w:t>2. </w:t>
      </w:r>
      <w:r w:rsidR="00195D02" w:rsidRPr="00091A6B">
        <w:rPr>
          <w:rFonts w:eastAsia="Times New Roman"/>
          <w:lang w:eastAsia="ru-RU"/>
        </w:rPr>
        <w:t>Получен</w:t>
      </w:r>
      <w:r w:rsidRPr="00091A6B">
        <w:rPr>
          <w:rFonts w:eastAsia="Times New Roman"/>
          <w:lang w:eastAsia="ru-RU"/>
        </w:rPr>
        <w:t>о</w:t>
      </w:r>
      <w:r w:rsidR="00195D02" w:rsidRPr="00091A6B">
        <w:rPr>
          <w:rFonts w:eastAsia="Times New Roman"/>
          <w:lang w:eastAsia="ru-RU"/>
        </w:rPr>
        <w:t xml:space="preserve"> аналитическ</w:t>
      </w:r>
      <w:r w:rsidRPr="00091A6B">
        <w:rPr>
          <w:rFonts w:eastAsia="Times New Roman"/>
          <w:lang w:eastAsia="ru-RU"/>
        </w:rPr>
        <w:t>ое решение разработанной во второй главе модели</w:t>
      </w:r>
      <w:r w:rsidR="00195D02" w:rsidRPr="00091A6B">
        <w:rPr>
          <w:rFonts w:eastAsia="Times New Roman"/>
          <w:lang w:eastAsia="ru-RU"/>
        </w:rPr>
        <w:t xml:space="preserve"> для двух наиболее характерных вариантов существования сдвига ветра</w:t>
      </w:r>
      <w:r w:rsidR="00D93468" w:rsidRPr="00091A6B">
        <w:rPr>
          <w:rFonts w:eastAsia="Times New Roman"/>
          <w:lang w:eastAsia="ru-RU"/>
        </w:rPr>
        <w:t xml:space="preserve">. </w:t>
      </w:r>
      <w:r w:rsidR="00D93468" w:rsidRPr="00091A6B">
        <w:t xml:space="preserve">Первый вариант – </w:t>
      </w:r>
      <w:r w:rsidR="00350866" w:rsidRPr="00091A6B">
        <w:t>«</w:t>
      </w:r>
      <w:r w:rsidR="00D93468" w:rsidRPr="00091A6B">
        <w:t>скачок ветра</w:t>
      </w:r>
      <w:r w:rsidR="00350866" w:rsidRPr="00091A6B">
        <w:t>»</w:t>
      </w:r>
      <w:r w:rsidR="00D93468" w:rsidRPr="00091A6B">
        <w:t>. В нем гидрометеоры в обоих слоях движутся с</w:t>
      </w:r>
      <w:r w:rsidR="00D93468" w:rsidRPr="00091A6B">
        <w:rPr>
          <w:rFonts w:eastAsia="Times New Roman"/>
          <w:lang w:eastAsia="ru-RU"/>
        </w:rPr>
        <w:t xml:space="preserve"> постоянными, но отличающимися по величине скоростями ветра в каждом. Второй вариант – </w:t>
      </w:r>
      <w:r w:rsidR="00350866" w:rsidRPr="00091A6B">
        <w:rPr>
          <w:rFonts w:eastAsia="Times New Roman"/>
          <w:lang w:eastAsia="ru-RU"/>
        </w:rPr>
        <w:t>«</w:t>
      </w:r>
      <w:r w:rsidR="00D93468" w:rsidRPr="00091A6B">
        <w:rPr>
          <w:rFonts w:eastAsia="Times New Roman"/>
          <w:lang w:eastAsia="ru-RU"/>
        </w:rPr>
        <w:t>сдвиг ветра</w:t>
      </w:r>
      <w:r w:rsidR="00350866" w:rsidRPr="00091A6B">
        <w:rPr>
          <w:rFonts w:eastAsia="Times New Roman"/>
          <w:lang w:eastAsia="ru-RU"/>
        </w:rPr>
        <w:t>»</w:t>
      </w:r>
      <w:r w:rsidR="00D93468" w:rsidRPr="00091A6B">
        <w:rPr>
          <w:rFonts w:eastAsia="Times New Roman"/>
          <w:lang w:eastAsia="ru-RU"/>
        </w:rPr>
        <w:t xml:space="preserve">. В нем </w:t>
      </w:r>
      <w:r w:rsidRPr="00091A6B">
        <w:rPr>
          <w:rFonts w:eastAsia="Times New Roman"/>
          <w:lang w:eastAsia="ru-RU"/>
        </w:rPr>
        <w:t>скорость ветра в верхнем слое</w:t>
      </w:r>
      <w:r w:rsidR="00D93468" w:rsidRPr="00091A6B">
        <w:rPr>
          <w:rFonts w:eastAsia="Times New Roman"/>
          <w:lang w:eastAsia="ru-RU"/>
        </w:rPr>
        <w:t xml:space="preserve"> меняется с высотой по заданному закону</w:t>
      </w:r>
      <w:r w:rsidRPr="00091A6B">
        <w:rPr>
          <w:rFonts w:eastAsia="Times New Roman"/>
          <w:lang w:eastAsia="ru-RU"/>
        </w:rPr>
        <w:t>, а в нижнем постоянна, как и в предыдущем варианте.</w:t>
      </w:r>
      <w:r w:rsidRPr="00091A6B">
        <w:t xml:space="preserve"> </w:t>
      </w:r>
    </w:p>
    <w:p w:rsidR="00843B26" w:rsidRPr="00091A6B" w:rsidRDefault="00567AD0" w:rsidP="00843B26">
      <w:pPr>
        <w:contextualSpacing/>
      </w:pPr>
      <w:r w:rsidRPr="00091A6B">
        <w:t>3</w:t>
      </w:r>
      <w:r w:rsidR="00843B26" w:rsidRPr="00091A6B">
        <w:t>. </w:t>
      </w:r>
      <w:r w:rsidRPr="00091A6B">
        <w:t>Д</w:t>
      </w:r>
      <w:r w:rsidR="00843B26" w:rsidRPr="00091A6B">
        <w:t xml:space="preserve">ля построения алгоритма </w:t>
      </w:r>
      <w:r w:rsidRPr="00091A6B">
        <w:t>обнаружения сдвига ветра</w:t>
      </w:r>
      <w:r w:rsidR="00843B26" w:rsidRPr="00091A6B">
        <w:t xml:space="preserve"> </w:t>
      </w:r>
      <w:r w:rsidR="00350866" w:rsidRPr="00091A6B">
        <w:t>выбирается</w:t>
      </w:r>
      <w:r w:rsidR="00843B26" w:rsidRPr="00091A6B">
        <w:t xml:space="preserve"> перв</w:t>
      </w:r>
      <w:r w:rsidR="00350866" w:rsidRPr="00091A6B">
        <w:t>ый</w:t>
      </w:r>
      <w:r w:rsidR="00843B26" w:rsidRPr="00091A6B">
        <w:t xml:space="preserve"> вариант, как наиболее универсальн</w:t>
      </w:r>
      <w:r w:rsidR="00350866" w:rsidRPr="00091A6B">
        <w:t>ый</w:t>
      </w:r>
      <w:r w:rsidR="00843B26" w:rsidRPr="00091A6B">
        <w:t xml:space="preserve"> и более точн</w:t>
      </w:r>
      <w:r w:rsidR="00350866" w:rsidRPr="00091A6B">
        <w:t>ый.</w:t>
      </w:r>
    </w:p>
    <w:p w:rsidR="008B282A" w:rsidRPr="00091A6B" w:rsidRDefault="00753026" w:rsidP="00843B26">
      <w:r w:rsidRPr="00091A6B">
        <w:t>4</w:t>
      </w:r>
      <w:r w:rsidR="00843B26" w:rsidRPr="00091A6B">
        <w:t>. </w:t>
      </w:r>
      <w:r w:rsidRPr="00091A6B">
        <w:t>Н</w:t>
      </w:r>
      <w:r w:rsidR="00843B26" w:rsidRPr="00091A6B">
        <w:t>а основании полученных формул разработана методика</w:t>
      </w:r>
      <w:r w:rsidR="008B282A" w:rsidRPr="00091A6B">
        <w:t xml:space="preserve"> обнаружения </w:t>
      </w:r>
      <w:r w:rsidR="008B282A" w:rsidRPr="00091A6B">
        <w:rPr>
          <w:color w:val="000000" w:themeColor="text1"/>
          <w:szCs w:val="28"/>
        </w:rPr>
        <w:t>сдвига ветра</w:t>
      </w:r>
      <w:r w:rsidR="008B282A" w:rsidRPr="00091A6B">
        <w:t xml:space="preserve"> в пограничном слое атмосферы</w:t>
      </w:r>
      <w:r w:rsidR="00241C9E" w:rsidRPr="00091A6B">
        <w:t xml:space="preserve"> по оценкам ширины спектра</w:t>
      </w:r>
      <w:r w:rsidR="00350866" w:rsidRPr="00091A6B">
        <w:t xml:space="preserve"> радиолокационного сигнала</w:t>
      </w:r>
      <w:r w:rsidR="008B282A" w:rsidRPr="00091A6B">
        <w:t>.</w:t>
      </w:r>
    </w:p>
    <w:p w:rsidR="008C1636" w:rsidRPr="008B282A" w:rsidRDefault="00753026" w:rsidP="008B282A">
      <w:pPr>
        <w:rPr>
          <w:rFonts w:eastAsia="Times New Roman"/>
          <w:lang w:eastAsia="ru-RU"/>
        </w:rPr>
      </w:pPr>
      <w:r w:rsidRPr="00091A6B">
        <w:t>5. </w:t>
      </w:r>
      <w:proofErr w:type="gramStart"/>
      <w:r w:rsidR="00D95A26" w:rsidRPr="00091A6B">
        <w:t>Р</w:t>
      </w:r>
      <w:r w:rsidR="002B7E7C" w:rsidRPr="00091A6B">
        <w:rPr>
          <w:rFonts w:eastAsia="Times New Roman"/>
          <w:lang w:eastAsia="ru-RU"/>
        </w:rPr>
        <w:t xml:space="preserve">азработанный метод имеет хорошие перспективы для использования в аэродромных ДМРЛ, но </w:t>
      </w:r>
      <w:r w:rsidR="00350866" w:rsidRPr="00091A6B">
        <w:rPr>
          <w:rFonts w:eastAsia="Times New Roman"/>
          <w:lang w:eastAsia="ru-RU"/>
        </w:rPr>
        <w:t>для подтверждения этого</w:t>
      </w:r>
      <w:r w:rsidR="002B7E7C" w:rsidRPr="00091A6B">
        <w:rPr>
          <w:rFonts w:eastAsia="Times New Roman"/>
          <w:lang w:eastAsia="ru-RU"/>
        </w:rPr>
        <w:t xml:space="preserve"> необходимо провести </w:t>
      </w:r>
      <w:r w:rsidR="002B7E7C" w:rsidRPr="00091A6B">
        <w:rPr>
          <w:rFonts w:eastAsia="Times New Roman"/>
          <w:lang w:eastAsia="ru-RU"/>
        </w:rPr>
        <w:lastRenderedPageBreak/>
        <w:t>эксперимент по обнаружению сдвига ветра по разработанной методике</w:t>
      </w:r>
      <w:r w:rsidR="00564844" w:rsidRPr="00091A6B">
        <w:rPr>
          <w:rFonts w:eastAsia="Times New Roman"/>
          <w:lang w:eastAsia="ru-RU"/>
        </w:rPr>
        <w:t>.</w:t>
      </w:r>
      <w:proofErr w:type="gramEnd"/>
      <w:r w:rsidR="00564844" w:rsidRPr="00091A6B">
        <w:rPr>
          <w:rFonts w:eastAsia="Times New Roman"/>
          <w:lang w:eastAsia="ru-RU"/>
        </w:rPr>
        <w:t xml:space="preserve"> Эксперименту посвящена заключительная глава.</w:t>
      </w:r>
      <w:r w:rsidR="008C1636">
        <w:rPr>
          <w:sz w:val="22"/>
          <w:szCs w:val="22"/>
        </w:rPr>
        <w:br w:type="page"/>
      </w:r>
    </w:p>
    <w:p w:rsidR="00C6708E" w:rsidRPr="00C6708E" w:rsidRDefault="00C6708E" w:rsidP="00820BE8">
      <w:pPr>
        <w:pStyle w:val="1"/>
        <w:tabs>
          <w:tab w:val="left" w:pos="4111"/>
        </w:tabs>
      </w:pPr>
      <w:bookmarkStart w:id="30" w:name="_Toc506504269"/>
      <w:r w:rsidRPr="00C6708E">
        <w:lastRenderedPageBreak/>
        <w:t>Глава</w:t>
      </w:r>
      <w:r w:rsidR="00940DF3">
        <w:t> </w:t>
      </w:r>
      <w:r w:rsidRPr="00C6708E">
        <w:t xml:space="preserve">4. </w:t>
      </w:r>
      <w:r w:rsidR="003A7E9A">
        <w:t xml:space="preserve">ЭКСПЕРЕМЕНТАЛЬНАЯ ПРОВЕРКА РАЗРАБОТАННОЙ МЕТОДИКИ ОБНАРУЖЕНИЯ СДВИГА ВЕТРА </w:t>
      </w:r>
      <w:r w:rsidR="003A7E9A" w:rsidRPr="009350E2">
        <w:t>В ПОГРАНИЧНОМ СЛОЕ АТМОСФЕРЫ ПО ОЦЕНКАМ ШИРИНЫ СПЕКТРА РАДИОЛОКАЦИОННОГО СИГНАЛА</w:t>
      </w:r>
      <w:bookmarkEnd w:id="30"/>
    </w:p>
    <w:p w:rsidR="003A7E9A" w:rsidRDefault="003A7E9A" w:rsidP="00C6708E"/>
    <w:p w:rsidR="00C6708E" w:rsidRDefault="00C6708E" w:rsidP="00C6708E">
      <w:r>
        <w:t xml:space="preserve">Для </w:t>
      </w:r>
      <w:r w:rsidR="00D33CEE">
        <w:t>проверки</w:t>
      </w:r>
      <w:r>
        <w:t xml:space="preserve"> разработанн</w:t>
      </w:r>
      <w:r w:rsidR="00112A45">
        <w:t>ого</w:t>
      </w:r>
      <w:r>
        <w:t xml:space="preserve"> метод</w:t>
      </w:r>
      <w:r w:rsidR="00112A45">
        <w:t xml:space="preserve">а </w:t>
      </w:r>
      <w:r w:rsidR="00793AAF">
        <w:t>о</w:t>
      </w:r>
      <w:r>
        <w:t xml:space="preserve">бнаружения сдвига ветра был поставлен эксперимент, </w:t>
      </w:r>
      <w:r w:rsidR="00820BE8">
        <w:t>в</w:t>
      </w:r>
      <w:r>
        <w:t xml:space="preserve"> результат</w:t>
      </w:r>
      <w:r w:rsidR="00820BE8">
        <w:t>е</w:t>
      </w:r>
      <w:r>
        <w:t xml:space="preserve"> которого получены количественные показатели, свидетельствующие о</w:t>
      </w:r>
      <w:r w:rsidR="0057067A">
        <w:t xml:space="preserve"> его</w:t>
      </w:r>
      <w:r>
        <w:t xml:space="preserve"> </w:t>
      </w:r>
      <w:r w:rsidRPr="00590AD5">
        <w:t xml:space="preserve">высокой </w:t>
      </w:r>
      <w:r w:rsidR="00E67C37" w:rsidRPr="00590AD5">
        <w:t>результативности</w:t>
      </w:r>
      <w:r>
        <w:t>.</w:t>
      </w:r>
    </w:p>
    <w:p w:rsidR="00243583" w:rsidRDefault="00243583" w:rsidP="00C6708E"/>
    <w:p w:rsidR="00C6708E" w:rsidRPr="00C6708E" w:rsidRDefault="00C6708E" w:rsidP="00E40D86">
      <w:pPr>
        <w:pStyle w:val="2"/>
      </w:pPr>
      <w:bookmarkStart w:id="31" w:name="_Toc506504270"/>
      <w:r w:rsidRPr="00C6708E">
        <w:t>4.1. Описание эксперимента</w:t>
      </w:r>
      <w:bookmarkEnd w:id="31"/>
    </w:p>
    <w:p w:rsidR="00243583" w:rsidRDefault="00243583" w:rsidP="00C6708E"/>
    <w:p w:rsidR="0016365F" w:rsidRDefault="00C6708E" w:rsidP="00C6708E">
      <w:pPr>
        <w:rPr>
          <w:rFonts w:eastAsia="Times New Roman"/>
          <w:bCs/>
          <w:lang w:eastAsia="ru-RU"/>
        </w:rPr>
      </w:pPr>
      <w:r w:rsidRPr="00A77BA0">
        <w:t xml:space="preserve">В эксперименте оценивалась </w:t>
      </w:r>
      <w:r w:rsidR="009C39B6">
        <w:t>результативность</w:t>
      </w:r>
      <w:r w:rsidRPr="00A77BA0">
        <w:t xml:space="preserve"> обнаружения сдвига ветра разработанным методом через сравнение </w:t>
      </w:r>
      <w:r w:rsidRPr="00A77BA0">
        <w:rPr>
          <w:color w:val="000000" w:themeColor="text1"/>
        </w:rPr>
        <w:t xml:space="preserve">данных, полученных в результате обработки радиолокационной информации по новой методике с результатами обработки информации, </w:t>
      </w:r>
      <w:r w:rsidRPr="003A7E9A">
        <w:rPr>
          <w:color w:val="000000" w:themeColor="text1"/>
        </w:rPr>
        <w:t xml:space="preserve">полученной </w:t>
      </w:r>
      <w:r w:rsidRPr="003A7E9A">
        <w:rPr>
          <w:rFonts w:eastAsia="Times New Roman"/>
          <w:bCs/>
          <w:lang w:eastAsia="ru-RU"/>
        </w:rPr>
        <w:t>контактным</w:t>
      </w:r>
      <w:r w:rsidRPr="003A7E9A">
        <w:rPr>
          <w:color w:val="000000" w:themeColor="text1"/>
        </w:rPr>
        <w:t xml:space="preserve"> методом измерения</w:t>
      </w:r>
      <w:r w:rsidR="0057067A">
        <w:rPr>
          <w:color w:val="000000" w:themeColor="text1"/>
        </w:rPr>
        <w:t xml:space="preserve"> </w:t>
      </w:r>
      <w:r w:rsidR="0057067A" w:rsidRPr="0057067A">
        <w:rPr>
          <w:color w:val="000000" w:themeColor="text1"/>
        </w:rPr>
        <w:t>[</w:t>
      </w:r>
      <w:r w:rsidR="0057067A">
        <w:rPr>
          <w:color w:val="000000" w:themeColor="text1"/>
        </w:rPr>
        <w:fldChar w:fldCharType="begin"/>
      </w:r>
      <w:r w:rsidR="0057067A">
        <w:rPr>
          <w:color w:val="000000" w:themeColor="text1"/>
        </w:rPr>
        <w:instrText xml:space="preserve"> REF _Ref501443642 \r \h </w:instrText>
      </w:r>
      <w:r w:rsidR="0057067A">
        <w:rPr>
          <w:color w:val="000000" w:themeColor="text1"/>
        </w:rPr>
      </w:r>
      <w:r w:rsidR="0057067A">
        <w:rPr>
          <w:color w:val="000000" w:themeColor="text1"/>
        </w:rPr>
        <w:fldChar w:fldCharType="separate"/>
      </w:r>
      <w:r w:rsidR="00F41A63">
        <w:rPr>
          <w:color w:val="000000" w:themeColor="text1"/>
        </w:rPr>
        <w:t>58</w:t>
      </w:r>
      <w:r w:rsidR="0057067A">
        <w:rPr>
          <w:color w:val="000000" w:themeColor="text1"/>
        </w:rPr>
        <w:fldChar w:fldCharType="end"/>
      </w:r>
      <w:r w:rsidR="005E4AA1" w:rsidRPr="005E4AA1">
        <w:rPr>
          <w:color w:val="000000" w:themeColor="text1"/>
        </w:rPr>
        <w:t xml:space="preserve">, </w:t>
      </w:r>
      <w:r w:rsidR="005E4AA1">
        <w:rPr>
          <w:color w:val="000000" w:themeColor="text1"/>
        </w:rPr>
        <w:fldChar w:fldCharType="begin"/>
      </w:r>
      <w:r w:rsidR="005E4AA1">
        <w:rPr>
          <w:color w:val="000000" w:themeColor="text1"/>
        </w:rPr>
        <w:instrText xml:space="preserve"> REF _Ref506459988 \r \h </w:instrText>
      </w:r>
      <w:r w:rsidR="005E4AA1">
        <w:rPr>
          <w:color w:val="000000" w:themeColor="text1"/>
        </w:rPr>
      </w:r>
      <w:r w:rsidR="005E4AA1">
        <w:rPr>
          <w:color w:val="000000" w:themeColor="text1"/>
        </w:rPr>
        <w:fldChar w:fldCharType="separate"/>
      </w:r>
      <w:r w:rsidR="00F41A63">
        <w:rPr>
          <w:color w:val="000000" w:themeColor="text1"/>
        </w:rPr>
        <w:t>107</w:t>
      </w:r>
      <w:r w:rsidR="005E4AA1">
        <w:rPr>
          <w:color w:val="000000" w:themeColor="text1"/>
        </w:rPr>
        <w:fldChar w:fldCharType="end"/>
      </w:r>
      <w:r w:rsidR="0057067A" w:rsidRPr="0057067A">
        <w:rPr>
          <w:color w:val="000000" w:themeColor="text1"/>
        </w:rPr>
        <w:t>]</w:t>
      </w:r>
      <w:r w:rsidRPr="003A7E9A">
        <w:rPr>
          <w:color w:val="000000" w:themeColor="text1"/>
        </w:rPr>
        <w:t xml:space="preserve">. </w:t>
      </w:r>
      <w:r w:rsidRPr="003A7E9A">
        <w:rPr>
          <w:rFonts w:eastAsia="Times New Roman"/>
          <w:bCs/>
          <w:lang w:eastAsia="ru-RU"/>
        </w:rPr>
        <w:t>В качестве контактного был принят метод температурно-ветрового зондирования.</w:t>
      </w:r>
      <w:r w:rsidR="00724EAE" w:rsidRPr="003A7E9A">
        <w:rPr>
          <w:rFonts w:eastAsia="Times New Roman"/>
          <w:bCs/>
          <w:lang w:eastAsia="ru-RU"/>
        </w:rPr>
        <w:t xml:space="preserve"> </w:t>
      </w:r>
      <w:r w:rsidR="00D92994" w:rsidRPr="003A7E9A">
        <w:rPr>
          <w:rFonts w:eastAsia="Times New Roman"/>
          <w:bCs/>
          <w:lang w:eastAsia="ru-RU"/>
        </w:rPr>
        <w:t xml:space="preserve">Для </w:t>
      </w:r>
      <w:r w:rsidR="008B7D5D" w:rsidRPr="003A7E9A">
        <w:rPr>
          <w:rFonts w:eastAsia="Times New Roman"/>
          <w:bCs/>
          <w:lang w:eastAsia="ru-RU"/>
        </w:rPr>
        <w:t xml:space="preserve">оценки </w:t>
      </w:r>
      <w:r w:rsidR="0016365F" w:rsidRPr="003A7E9A">
        <w:t>результативности</w:t>
      </w:r>
      <w:r w:rsidR="008B7D5D" w:rsidRPr="003A7E9A">
        <w:rPr>
          <w:rFonts w:eastAsia="Times New Roman"/>
          <w:bCs/>
          <w:lang w:eastAsia="ru-RU"/>
        </w:rPr>
        <w:t xml:space="preserve"> метода приняты </w:t>
      </w:r>
      <w:r w:rsidR="0016365F" w:rsidRPr="003A7E9A">
        <w:rPr>
          <w:szCs w:val="28"/>
        </w:rPr>
        <w:t xml:space="preserve">следующие характеристики: </w:t>
      </w:r>
      <w:proofErr w:type="spellStart"/>
      <w:r w:rsidR="0016365F" w:rsidRPr="003A7E9A">
        <w:rPr>
          <w:szCs w:val="28"/>
        </w:rPr>
        <w:t>оправдываемость</w:t>
      </w:r>
      <w:proofErr w:type="spellEnd"/>
      <w:r w:rsidR="0016365F" w:rsidRPr="003A7E9A">
        <w:rPr>
          <w:szCs w:val="28"/>
        </w:rPr>
        <w:t xml:space="preserve"> </w:t>
      </w:r>
      <w:proofErr w:type="spellStart"/>
      <w:proofErr w:type="gramStart"/>
      <w:r w:rsidR="0016365F" w:rsidRPr="003A7E9A">
        <w:rPr>
          <w:i/>
          <w:szCs w:val="28"/>
        </w:rPr>
        <w:t>P</w:t>
      </w:r>
      <w:proofErr w:type="gramEnd"/>
      <w:r w:rsidR="0016365F" w:rsidRPr="003A7E9A">
        <w:rPr>
          <w:i/>
          <w:szCs w:val="28"/>
          <w:vertAlign w:val="subscript"/>
        </w:rPr>
        <w:t>опр</w:t>
      </w:r>
      <w:proofErr w:type="spellEnd"/>
      <w:r w:rsidR="0016365F" w:rsidRPr="003A7E9A">
        <w:rPr>
          <w:szCs w:val="28"/>
        </w:rPr>
        <w:t xml:space="preserve"> и достоверность </w:t>
      </w:r>
      <w:proofErr w:type="spellStart"/>
      <w:r w:rsidR="0016365F" w:rsidRPr="003A7E9A">
        <w:rPr>
          <w:i/>
          <w:szCs w:val="28"/>
        </w:rPr>
        <w:t>P</w:t>
      </w:r>
      <w:r w:rsidR="0016365F" w:rsidRPr="003A7E9A">
        <w:rPr>
          <w:i/>
          <w:szCs w:val="28"/>
          <w:vertAlign w:val="subscript"/>
        </w:rPr>
        <w:t>дост</w:t>
      </w:r>
      <w:proofErr w:type="spellEnd"/>
      <w:r w:rsidR="008B7D5D" w:rsidRPr="003A7E9A">
        <w:rPr>
          <w:rFonts w:eastAsia="Times New Roman"/>
          <w:bCs/>
          <w:lang w:eastAsia="ru-RU"/>
        </w:rPr>
        <w:t xml:space="preserve"> [</w:t>
      </w:r>
      <w:r w:rsidR="0016365F" w:rsidRPr="003A7E9A">
        <w:rPr>
          <w:rFonts w:eastAsia="Times New Roman"/>
          <w:bCs/>
          <w:lang w:eastAsia="ru-RU"/>
        </w:rPr>
        <w:fldChar w:fldCharType="begin"/>
      </w:r>
      <w:r w:rsidR="0016365F" w:rsidRPr="003A7E9A">
        <w:rPr>
          <w:rFonts w:eastAsia="Times New Roman"/>
          <w:bCs/>
          <w:lang w:eastAsia="ru-RU"/>
        </w:rPr>
        <w:instrText xml:space="preserve"> REF _Ref505533572 \r \h </w:instrText>
      </w:r>
      <w:r w:rsidR="003A7E9A">
        <w:rPr>
          <w:rFonts w:eastAsia="Times New Roman"/>
          <w:bCs/>
          <w:lang w:eastAsia="ru-RU"/>
        </w:rPr>
        <w:instrText xml:space="preserve"> \* MERGEFORMAT </w:instrText>
      </w:r>
      <w:r w:rsidR="0016365F" w:rsidRPr="003A7E9A">
        <w:rPr>
          <w:rFonts w:eastAsia="Times New Roman"/>
          <w:bCs/>
          <w:lang w:eastAsia="ru-RU"/>
        </w:rPr>
      </w:r>
      <w:r w:rsidR="0016365F" w:rsidRPr="003A7E9A">
        <w:rPr>
          <w:rFonts w:eastAsia="Times New Roman"/>
          <w:bCs/>
          <w:lang w:eastAsia="ru-RU"/>
        </w:rPr>
        <w:fldChar w:fldCharType="separate"/>
      </w:r>
      <w:r w:rsidR="00F41A63">
        <w:rPr>
          <w:rFonts w:eastAsia="Times New Roman"/>
          <w:bCs/>
          <w:lang w:eastAsia="ru-RU"/>
        </w:rPr>
        <w:t>81</w:t>
      </w:r>
      <w:r w:rsidR="0016365F" w:rsidRPr="003A7E9A">
        <w:rPr>
          <w:rFonts w:eastAsia="Times New Roman"/>
          <w:bCs/>
          <w:lang w:eastAsia="ru-RU"/>
        </w:rPr>
        <w:fldChar w:fldCharType="end"/>
      </w:r>
      <w:r w:rsidR="008B7D5D" w:rsidRPr="003A7E9A">
        <w:rPr>
          <w:rFonts w:eastAsia="Times New Roman"/>
          <w:bCs/>
          <w:lang w:eastAsia="ru-RU"/>
        </w:rPr>
        <w:t>]</w:t>
      </w:r>
      <w:r w:rsidR="0016365F" w:rsidRPr="003A7E9A">
        <w:rPr>
          <w:rFonts w:eastAsia="Times New Roman"/>
          <w:bCs/>
          <w:lang w:eastAsia="ru-RU"/>
        </w:rPr>
        <w:t>.</w:t>
      </w:r>
    </w:p>
    <w:p w:rsidR="00C6708E" w:rsidRDefault="00C6708E" w:rsidP="00C6708E">
      <w:pPr>
        <w:rPr>
          <w:rFonts w:eastAsia="Times New Roman"/>
          <w:bCs/>
          <w:lang w:eastAsia="ru-RU"/>
        </w:rPr>
      </w:pPr>
      <w:r>
        <w:rPr>
          <w:rFonts w:eastAsia="Times New Roman"/>
          <w:bCs/>
          <w:lang w:eastAsia="ru-RU"/>
        </w:rPr>
        <w:t xml:space="preserve">Источником радиолокационных данных послужил доплеровский </w:t>
      </w:r>
      <w:r w:rsidRPr="004310C9">
        <w:rPr>
          <w:rFonts w:eastAsia="Times New Roman"/>
          <w:bCs/>
          <w:lang w:eastAsia="ru-RU"/>
        </w:rPr>
        <w:t xml:space="preserve">метеорологический </w:t>
      </w:r>
      <w:r>
        <w:rPr>
          <w:rFonts w:eastAsia="Times New Roman"/>
          <w:bCs/>
          <w:lang w:eastAsia="ru-RU"/>
        </w:rPr>
        <w:t xml:space="preserve">радиолокатор ДМРЛ-С, установленный в городе Валдай Новгородской области </w:t>
      </w:r>
      <w:r w:rsidR="002B4885">
        <w:rPr>
          <w:rFonts w:eastAsia="Times New Roman"/>
          <w:bCs/>
          <w:lang w:eastAsia="ru-RU"/>
        </w:rPr>
        <w:t>(</w:t>
      </w:r>
      <w:r>
        <w:rPr>
          <w:rFonts w:eastAsia="Times New Roman"/>
          <w:bCs/>
          <w:lang w:eastAsia="ru-RU"/>
        </w:rPr>
        <w:t>рис</w:t>
      </w:r>
      <w:r w:rsidR="00820BE8">
        <w:rPr>
          <w:rFonts w:eastAsia="Times New Roman"/>
          <w:bCs/>
          <w:lang w:eastAsia="ru-RU"/>
        </w:rPr>
        <w:t>унок</w:t>
      </w:r>
      <w:r>
        <w:rPr>
          <w:rFonts w:eastAsia="Times New Roman"/>
          <w:bCs/>
          <w:lang w:eastAsia="ru-RU"/>
        </w:rPr>
        <w:t xml:space="preserve"> 4.1</w:t>
      </w:r>
      <w:r w:rsidR="002B4885">
        <w:rPr>
          <w:rFonts w:eastAsia="Times New Roman"/>
          <w:bCs/>
          <w:lang w:eastAsia="ru-RU"/>
        </w:rPr>
        <w:t>)</w:t>
      </w:r>
      <w:r>
        <w:rPr>
          <w:rFonts w:eastAsia="Times New Roman"/>
          <w:bCs/>
          <w:lang w:eastAsia="ru-RU"/>
        </w:rPr>
        <w:t xml:space="preserve">. </w:t>
      </w:r>
      <w:r w:rsidR="002B4885" w:rsidRPr="005A2A60">
        <w:rPr>
          <w:rFonts w:eastAsia="Times New Roman"/>
          <w:bCs/>
          <w:lang w:eastAsia="ru-RU"/>
        </w:rPr>
        <w:t xml:space="preserve">Данный локатор является частью сети </w:t>
      </w:r>
      <w:proofErr w:type="spellStart"/>
      <w:r w:rsidR="002B4885" w:rsidRPr="005A2A60">
        <w:rPr>
          <w:rFonts w:eastAsia="Times New Roman"/>
          <w:bCs/>
          <w:lang w:eastAsia="ru-RU"/>
        </w:rPr>
        <w:t>штормооповещения</w:t>
      </w:r>
      <w:proofErr w:type="spellEnd"/>
      <w:r w:rsidR="002B4885" w:rsidRPr="005A2A60">
        <w:rPr>
          <w:rFonts w:eastAsia="Times New Roman"/>
          <w:bCs/>
          <w:lang w:eastAsia="ru-RU"/>
        </w:rPr>
        <w:t xml:space="preserve"> устанавливаемой Росгидрометом на территории РФ в рамках выполнения двух</w:t>
      </w:r>
      <w:r w:rsidR="002B4885" w:rsidRPr="009B4120">
        <w:rPr>
          <w:rFonts w:eastAsia="Times New Roman"/>
          <w:bCs/>
          <w:lang w:eastAsia="ru-RU"/>
        </w:rPr>
        <w:t xml:space="preserve"> федеральных целевых программ</w:t>
      </w:r>
      <w:r w:rsidR="002B4885">
        <w:rPr>
          <w:rFonts w:eastAsia="Times New Roman"/>
          <w:bCs/>
          <w:lang w:eastAsia="ru-RU"/>
        </w:rPr>
        <w:t xml:space="preserve"> </w:t>
      </w:r>
      <w:r w:rsidR="002B4885" w:rsidRPr="00F363B7">
        <w:rPr>
          <w:rFonts w:eastAsia="Times New Roman"/>
          <w:bCs/>
          <w:lang w:eastAsia="ru-RU"/>
        </w:rPr>
        <w:t>[</w:t>
      </w:r>
      <w:r w:rsidR="002B4885">
        <w:rPr>
          <w:rFonts w:eastAsia="Times New Roman"/>
          <w:bCs/>
          <w:lang w:eastAsia="ru-RU"/>
        </w:rPr>
        <w:fldChar w:fldCharType="begin"/>
      </w:r>
      <w:r w:rsidR="002B4885">
        <w:rPr>
          <w:rFonts w:eastAsia="Times New Roman"/>
          <w:bCs/>
          <w:lang w:eastAsia="ru-RU"/>
        </w:rPr>
        <w:instrText xml:space="preserve"> REF _Ref505844494 \r \h </w:instrText>
      </w:r>
      <w:r w:rsidR="002B4885">
        <w:rPr>
          <w:rFonts w:eastAsia="Times New Roman"/>
          <w:bCs/>
          <w:lang w:eastAsia="ru-RU"/>
        </w:rPr>
      </w:r>
      <w:r w:rsidR="002B4885">
        <w:rPr>
          <w:rFonts w:eastAsia="Times New Roman"/>
          <w:bCs/>
          <w:lang w:eastAsia="ru-RU"/>
        </w:rPr>
        <w:fldChar w:fldCharType="separate"/>
      </w:r>
      <w:r w:rsidR="00F41A63">
        <w:rPr>
          <w:rFonts w:eastAsia="Times New Roman"/>
          <w:bCs/>
          <w:lang w:eastAsia="ru-RU"/>
        </w:rPr>
        <w:t>104</w:t>
      </w:r>
      <w:r w:rsidR="002B4885">
        <w:rPr>
          <w:rFonts w:eastAsia="Times New Roman"/>
          <w:bCs/>
          <w:lang w:eastAsia="ru-RU"/>
        </w:rPr>
        <w:fldChar w:fldCharType="end"/>
      </w:r>
      <w:r w:rsidR="002B4885" w:rsidRPr="00F363B7">
        <w:rPr>
          <w:rFonts w:eastAsia="Times New Roman"/>
          <w:bCs/>
          <w:lang w:eastAsia="ru-RU"/>
        </w:rPr>
        <w:t>]</w:t>
      </w:r>
      <w:r w:rsidR="002B4885" w:rsidRPr="00D70493">
        <w:rPr>
          <w:rFonts w:eastAsia="Times New Roman"/>
          <w:bCs/>
          <w:lang w:eastAsia="ru-RU"/>
        </w:rPr>
        <w:t>.</w:t>
      </w:r>
      <w:r w:rsidR="002B4885">
        <w:rPr>
          <w:rFonts w:eastAsia="Times New Roman"/>
          <w:bCs/>
          <w:lang w:eastAsia="ru-RU"/>
        </w:rPr>
        <w:t xml:space="preserve"> Некоторые т</w:t>
      </w:r>
      <w:r w:rsidR="002B4885" w:rsidRPr="00D70493">
        <w:rPr>
          <w:rFonts w:eastAsia="Times New Roman"/>
          <w:bCs/>
          <w:lang w:eastAsia="ru-RU"/>
        </w:rPr>
        <w:t>ехнические характеристики радиолокатора ДМРЛ-С</w:t>
      </w:r>
      <w:r w:rsidR="002B4885">
        <w:rPr>
          <w:rFonts w:eastAsia="Times New Roman"/>
          <w:bCs/>
          <w:lang w:eastAsia="ru-RU"/>
        </w:rPr>
        <w:t xml:space="preserve"> представлены в таблице 2.1</w:t>
      </w:r>
      <w:r w:rsidR="002B4885" w:rsidRPr="00D70493">
        <w:rPr>
          <w:rFonts w:eastAsia="Times New Roman"/>
          <w:bCs/>
          <w:lang w:eastAsia="ru-RU"/>
        </w:rPr>
        <w:t>.</w:t>
      </w:r>
      <w:r w:rsidR="002B4885">
        <w:rPr>
          <w:rFonts w:eastAsia="Times New Roman"/>
          <w:bCs/>
          <w:lang w:eastAsia="ru-RU"/>
        </w:rPr>
        <w:t xml:space="preserve"> </w:t>
      </w:r>
      <w:r>
        <w:rPr>
          <w:rFonts w:eastAsia="Times New Roman"/>
          <w:bCs/>
          <w:lang w:eastAsia="ru-RU"/>
        </w:rPr>
        <w:t>Полученная и</w:t>
      </w:r>
      <w:r w:rsidRPr="009D7E75">
        <w:rPr>
          <w:rFonts w:eastAsia="Times New Roman"/>
          <w:bCs/>
          <w:lang w:eastAsia="ru-RU"/>
        </w:rPr>
        <w:t>нформация</w:t>
      </w:r>
      <w:r>
        <w:rPr>
          <w:rFonts w:eastAsia="Times New Roman"/>
          <w:bCs/>
          <w:lang w:eastAsia="ru-RU"/>
        </w:rPr>
        <w:t xml:space="preserve"> представляет собой </w:t>
      </w:r>
      <w:r w:rsidR="002B4885">
        <w:rPr>
          <w:rFonts w:eastAsia="Times New Roman"/>
          <w:bCs/>
          <w:lang w:eastAsia="ru-RU"/>
        </w:rPr>
        <w:t>объемные файлы на выходе системы первичной обработки радиолокационных данных</w:t>
      </w:r>
      <w:r w:rsidRPr="009D7E75">
        <w:rPr>
          <w:rFonts w:eastAsia="Times New Roman"/>
          <w:bCs/>
          <w:lang w:eastAsia="ru-RU"/>
        </w:rPr>
        <w:t xml:space="preserve"> </w:t>
      </w:r>
      <w:r w:rsidR="00355C37" w:rsidRPr="00355C37">
        <w:rPr>
          <w:rFonts w:eastAsia="Times New Roman"/>
          <w:bCs/>
          <w:lang w:eastAsia="ru-RU"/>
        </w:rPr>
        <w:t>[</w:t>
      </w:r>
      <w:r w:rsidR="00355C37">
        <w:rPr>
          <w:rFonts w:eastAsia="Times New Roman"/>
          <w:bCs/>
          <w:lang w:eastAsia="ru-RU"/>
        </w:rPr>
        <w:fldChar w:fldCharType="begin"/>
      </w:r>
      <w:r w:rsidR="00355C37">
        <w:rPr>
          <w:rFonts w:eastAsia="Times New Roman"/>
          <w:bCs/>
          <w:lang w:eastAsia="ru-RU"/>
        </w:rPr>
        <w:instrText xml:space="preserve"> REF _Ref505957965 \r \h </w:instrText>
      </w:r>
      <w:r w:rsidR="00355C37">
        <w:rPr>
          <w:rFonts w:eastAsia="Times New Roman"/>
          <w:bCs/>
          <w:lang w:eastAsia="ru-RU"/>
        </w:rPr>
      </w:r>
      <w:r w:rsidR="00355C37">
        <w:rPr>
          <w:rFonts w:eastAsia="Times New Roman"/>
          <w:bCs/>
          <w:lang w:eastAsia="ru-RU"/>
        </w:rPr>
        <w:fldChar w:fldCharType="separate"/>
      </w:r>
      <w:r w:rsidR="00F41A63">
        <w:rPr>
          <w:rFonts w:eastAsia="Times New Roman"/>
          <w:bCs/>
          <w:lang w:eastAsia="ru-RU"/>
        </w:rPr>
        <w:t>55</w:t>
      </w:r>
      <w:r w:rsidR="00355C37">
        <w:rPr>
          <w:rFonts w:eastAsia="Times New Roman"/>
          <w:bCs/>
          <w:lang w:eastAsia="ru-RU"/>
        </w:rPr>
        <w:fldChar w:fldCharType="end"/>
      </w:r>
      <w:r w:rsidR="00355C37" w:rsidRPr="00355C37">
        <w:rPr>
          <w:rFonts w:eastAsia="Times New Roman"/>
          <w:bCs/>
          <w:lang w:eastAsia="ru-RU"/>
        </w:rPr>
        <w:t>]</w:t>
      </w:r>
      <w:r>
        <w:rPr>
          <w:rFonts w:eastAsia="Times New Roman"/>
          <w:bCs/>
          <w:lang w:eastAsia="ru-RU"/>
        </w:rPr>
        <w:t xml:space="preserve">. </w:t>
      </w:r>
    </w:p>
    <w:p w:rsidR="0016365F" w:rsidRDefault="0016365F" w:rsidP="0016365F">
      <w:pPr>
        <w:rPr>
          <w:lang w:eastAsia="ru-RU"/>
        </w:rPr>
      </w:pPr>
      <w:r w:rsidRPr="000C0FA0">
        <w:rPr>
          <w:lang w:eastAsia="ru-RU"/>
        </w:rPr>
        <w:t>Радиолокационные</w:t>
      </w:r>
      <w:r>
        <w:rPr>
          <w:lang w:eastAsia="ru-RU"/>
        </w:rPr>
        <w:t xml:space="preserve"> </w:t>
      </w:r>
      <w:r w:rsidRPr="000C0FA0">
        <w:rPr>
          <w:lang w:eastAsia="ru-RU"/>
        </w:rPr>
        <w:t>наблюдения</w:t>
      </w:r>
      <w:r>
        <w:rPr>
          <w:lang w:eastAsia="ru-RU"/>
        </w:rPr>
        <w:t xml:space="preserve"> </w:t>
      </w:r>
      <w:r w:rsidRPr="000C0FA0">
        <w:rPr>
          <w:lang w:eastAsia="ru-RU"/>
        </w:rPr>
        <w:t>на</w:t>
      </w:r>
      <w:r>
        <w:rPr>
          <w:lang w:eastAsia="ru-RU"/>
        </w:rPr>
        <w:t xml:space="preserve"> всех локаторах создаваемой сети п</w:t>
      </w:r>
      <w:r w:rsidRPr="000C0FA0">
        <w:rPr>
          <w:lang w:eastAsia="ru-RU"/>
        </w:rPr>
        <w:t>роводятся</w:t>
      </w:r>
      <w:r>
        <w:rPr>
          <w:lang w:eastAsia="ru-RU"/>
        </w:rPr>
        <w:t xml:space="preserve"> </w:t>
      </w:r>
      <w:r w:rsidRPr="000C0FA0">
        <w:rPr>
          <w:lang w:eastAsia="ru-RU"/>
        </w:rPr>
        <w:t>синхронно</w:t>
      </w:r>
      <w:r>
        <w:rPr>
          <w:lang w:eastAsia="ru-RU"/>
        </w:rPr>
        <w:t xml:space="preserve"> </w:t>
      </w:r>
      <w:r w:rsidRPr="000C0FA0">
        <w:rPr>
          <w:lang w:eastAsia="ru-RU"/>
        </w:rPr>
        <w:t>по</w:t>
      </w:r>
      <w:r>
        <w:rPr>
          <w:lang w:eastAsia="ru-RU"/>
        </w:rPr>
        <w:t xml:space="preserve"> </w:t>
      </w:r>
      <w:r w:rsidRPr="000C0FA0">
        <w:rPr>
          <w:lang w:eastAsia="ru-RU"/>
        </w:rPr>
        <w:t>единому</w:t>
      </w:r>
      <w:r>
        <w:rPr>
          <w:lang w:eastAsia="ru-RU"/>
        </w:rPr>
        <w:t xml:space="preserve"> </w:t>
      </w:r>
      <w:r w:rsidRPr="000C0FA0">
        <w:rPr>
          <w:lang w:eastAsia="ru-RU"/>
        </w:rPr>
        <w:t>регламенту</w:t>
      </w:r>
      <w:r>
        <w:rPr>
          <w:lang w:eastAsia="ru-RU"/>
        </w:rPr>
        <w:t xml:space="preserve"> </w:t>
      </w:r>
      <w:r w:rsidRPr="00A77BA0">
        <w:rPr>
          <w:lang w:eastAsia="ru-RU"/>
        </w:rPr>
        <w:t xml:space="preserve">Росгидромета </w:t>
      </w:r>
      <w:r w:rsidR="00355C37" w:rsidRPr="00A77BA0">
        <w:rPr>
          <w:lang w:eastAsia="ru-RU"/>
        </w:rPr>
        <w:t>[</w:t>
      </w:r>
      <w:r w:rsidR="00355C37">
        <w:rPr>
          <w:lang w:eastAsia="ru-RU"/>
        </w:rPr>
        <w:fldChar w:fldCharType="begin"/>
      </w:r>
      <w:r w:rsidR="00355C37">
        <w:rPr>
          <w:lang w:eastAsia="ru-RU"/>
        </w:rPr>
        <w:instrText xml:space="preserve"> REF _Ref505957915 \r \h </w:instrText>
      </w:r>
      <w:r w:rsidR="00355C37">
        <w:rPr>
          <w:lang w:eastAsia="ru-RU"/>
        </w:rPr>
      </w:r>
      <w:r w:rsidR="00355C37">
        <w:rPr>
          <w:lang w:eastAsia="ru-RU"/>
        </w:rPr>
        <w:fldChar w:fldCharType="separate"/>
      </w:r>
      <w:r w:rsidR="00F41A63">
        <w:rPr>
          <w:lang w:eastAsia="ru-RU"/>
        </w:rPr>
        <w:t>9</w:t>
      </w:r>
      <w:r w:rsidR="00355C37">
        <w:rPr>
          <w:lang w:eastAsia="ru-RU"/>
        </w:rPr>
        <w:fldChar w:fldCharType="end"/>
      </w:r>
      <w:r w:rsidR="00355C37" w:rsidRPr="00A77BA0">
        <w:rPr>
          <w:lang w:eastAsia="ru-RU"/>
        </w:rPr>
        <w:t>]</w:t>
      </w:r>
      <w:r w:rsidRPr="00A77BA0">
        <w:rPr>
          <w:lang w:eastAsia="ru-RU"/>
        </w:rPr>
        <w:t>. В каждом</w:t>
      </w:r>
      <w:r>
        <w:rPr>
          <w:lang w:eastAsia="ru-RU"/>
        </w:rPr>
        <w:t xml:space="preserve"> </w:t>
      </w:r>
      <w:r w:rsidRPr="000C0FA0">
        <w:rPr>
          <w:lang w:eastAsia="ru-RU"/>
        </w:rPr>
        <w:t>цикле</w:t>
      </w:r>
      <w:r>
        <w:rPr>
          <w:lang w:eastAsia="ru-RU"/>
        </w:rPr>
        <w:t xml:space="preserve"> </w:t>
      </w:r>
      <w:r w:rsidRPr="000C0FA0">
        <w:rPr>
          <w:lang w:eastAsia="ru-RU"/>
        </w:rPr>
        <w:t>наблюдений</w:t>
      </w:r>
      <w:r>
        <w:rPr>
          <w:lang w:eastAsia="ru-RU"/>
        </w:rPr>
        <w:t xml:space="preserve"> </w:t>
      </w:r>
      <w:r w:rsidRPr="000C0FA0">
        <w:rPr>
          <w:lang w:eastAsia="ru-RU"/>
        </w:rPr>
        <w:t>длительностью</w:t>
      </w:r>
      <w:r>
        <w:rPr>
          <w:lang w:eastAsia="ru-RU"/>
        </w:rPr>
        <w:t xml:space="preserve"> </w:t>
      </w:r>
      <w:r w:rsidRPr="000C0FA0">
        <w:rPr>
          <w:lang w:eastAsia="ru-RU"/>
        </w:rPr>
        <w:t>10</w:t>
      </w:r>
      <w:r>
        <w:rPr>
          <w:lang w:eastAsia="ru-RU"/>
        </w:rPr>
        <w:t xml:space="preserve"> </w:t>
      </w:r>
      <w:r w:rsidRPr="000C0FA0">
        <w:rPr>
          <w:lang w:eastAsia="ru-RU"/>
        </w:rPr>
        <w:t>минут</w:t>
      </w:r>
      <w:r>
        <w:rPr>
          <w:lang w:eastAsia="ru-RU"/>
        </w:rPr>
        <w:t xml:space="preserve"> </w:t>
      </w:r>
      <w:r w:rsidRPr="000C0FA0">
        <w:rPr>
          <w:lang w:eastAsia="ru-RU"/>
        </w:rPr>
        <w:t>на</w:t>
      </w:r>
      <w:r>
        <w:rPr>
          <w:lang w:eastAsia="ru-RU"/>
        </w:rPr>
        <w:t xml:space="preserve"> </w:t>
      </w:r>
      <w:r w:rsidRPr="000C0FA0">
        <w:rPr>
          <w:lang w:eastAsia="ru-RU"/>
        </w:rPr>
        <w:t>радиолокаторе</w:t>
      </w:r>
      <w:r>
        <w:rPr>
          <w:lang w:eastAsia="ru-RU"/>
        </w:rPr>
        <w:t xml:space="preserve"> </w:t>
      </w:r>
      <w:r w:rsidRPr="000C0FA0">
        <w:rPr>
          <w:lang w:eastAsia="ru-RU"/>
        </w:rPr>
        <w:t>ДМРЛ-С</w:t>
      </w:r>
      <w:r>
        <w:rPr>
          <w:lang w:eastAsia="ru-RU"/>
        </w:rPr>
        <w:t xml:space="preserve"> </w:t>
      </w:r>
      <w:r w:rsidRPr="000C0FA0">
        <w:rPr>
          <w:lang w:eastAsia="ru-RU"/>
        </w:rPr>
        <w:t>проводится</w:t>
      </w:r>
      <w:r>
        <w:rPr>
          <w:lang w:eastAsia="ru-RU"/>
        </w:rPr>
        <w:t xml:space="preserve"> </w:t>
      </w:r>
      <w:r w:rsidRPr="000C0FA0">
        <w:rPr>
          <w:lang w:eastAsia="ru-RU"/>
        </w:rPr>
        <w:t>два</w:t>
      </w:r>
      <w:r>
        <w:rPr>
          <w:lang w:eastAsia="ru-RU"/>
        </w:rPr>
        <w:t xml:space="preserve"> </w:t>
      </w:r>
      <w:r w:rsidRPr="000C0FA0">
        <w:rPr>
          <w:lang w:eastAsia="ru-RU"/>
        </w:rPr>
        <w:lastRenderedPageBreak/>
        <w:t>обзора, различающихся</w:t>
      </w:r>
      <w:r>
        <w:rPr>
          <w:lang w:eastAsia="ru-RU"/>
        </w:rPr>
        <w:t xml:space="preserve"> </w:t>
      </w:r>
      <w:r w:rsidRPr="000C0FA0">
        <w:rPr>
          <w:lang w:eastAsia="ru-RU"/>
        </w:rPr>
        <w:t>режимами</w:t>
      </w:r>
      <w:r>
        <w:rPr>
          <w:lang w:eastAsia="ru-RU"/>
        </w:rPr>
        <w:t xml:space="preserve"> </w:t>
      </w:r>
      <w:r w:rsidRPr="000C0FA0">
        <w:rPr>
          <w:lang w:eastAsia="ru-RU"/>
        </w:rPr>
        <w:t>– «Отражаемость» и</w:t>
      </w:r>
      <w:r>
        <w:rPr>
          <w:lang w:eastAsia="ru-RU"/>
        </w:rPr>
        <w:t xml:space="preserve"> </w:t>
      </w:r>
      <w:r w:rsidRPr="000C0FA0">
        <w:rPr>
          <w:lang w:eastAsia="ru-RU"/>
        </w:rPr>
        <w:t>«Скорость»,</w:t>
      </w:r>
      <w:r>
        <w:rPr>
          <w:lang w:eastAsia="ru-RU"/>
        </w:rPr>
        <w:t xml:space="preserve"> </w:t>
      </w:r>
      <w:r w:rsidRPr="000C0FA0">
        <w:rPr>
          <w:lang w:eastAsia="ru-RU"/>
        </w:rPr>
        <w:t>каждый</w:t>
      </w:r>
      <w:r>
        <w:rPr>
          <w:lang w:eastAsia="ru-RU"/>
        </w:rPr>
        <w:t xml:space="preserve"> </w:t>
      </w:r>
      <w:r w:rsidRPr="000C0FA0">
        <w:rPr>
          <w:lang w:eastAsia="ru-RU"/>
        </w:rPr>
        <w:t>из</w:t>
      </w:r>
      <w:r>
        <w:rPr>
          <w:lang w:eastAsia="ru-RU"/>
        </w:rPr>
        <w:t xml:space="preserve"> </w:t>
      </w:r>
      <w:r w:rsidRPr="000C0FA0">
        <w:rPr>
          <w:lang w:eastAsia="ru-RU"/>
        </w:rPr>
        <w:t>которых</w:t>
      </w:r>
      <w:r>
        <w:rPr>
          <w:lang w:eastAsia="ru-RU"/>
        </w:rPr>
        <w:t xml:space="preserve"> </w:t>
      </w:r>
      <w:r w:rsidRPr="000C0FA0">
        <w:rPr>
          <w:lang w:eastAsia="ru-RU"/>
        </w:rPr>
        <w:t>обеспечивает</w:t>
      </w:r>
      <w:r>
        <w:rPr>
          <w:lang w:eastAsia="ru-RU"/>
        </w:rPr>
        <w:t xml:space="preserve"> </w:t>
      </w:r>
      <w:r w:rsidRPr="000C0FA0">
        <w:rPr>
          <w:lang w:eastAsia="ru-RU"/>
        </w:rPr>
        <w:t>получение</w:t>
      </w:r>
      <w:r>
        <w:rPr>
          <w:lang w:eastAsia="ru-RU"/>
        </w:rPr>
        <w:t xml:space="preserve"> </w:t>
      </w:r>
      <w:r w:rsidRPr="000C0FA0">
        <w:rPr>
          <w:lang w:eastAsia="ru-RU"/>
        </w:rPr>
        <w:t>первичного</w:t>
      </w:r>
      <w:r>
        <w:rPr>
          <w:lang w:eastAsia="ru-RU"/>
        </w:rPr>
        <w:t xml:space="preserve"> </w:t>
      </w:r>
      <w:r w:rsidRPr="000C0FA0">
        <w:rPr>
          <w:lang w:eastAsia="ru-RU"/>
        </w:rPr>
        <w:t>набора</w:t>
      </w:r>
      <w:r>
        <w:rPr>
          <w:lang w:eastAsia="ru-RU"/>
        </w:rPr>
        <w:t xml:space="preserve"> </w:t>
      </w:r>
      <w:r w:rsidRPr="000C0FA0">
        <w:rPr>
          <w:lang w:eastAsia="ru-RU"/>
        </w:rPr>
        <w:t>данных</w:t>
      </w:r>
      <w:r>
        <w:rPr>
          <w:lang w:eastAsia="ru-RU"/>
        </w:rPr>
        <w:t xml:space="preserve"> </w:t>
      </w:r>
      <w:r w:rsidRPr="000C0FA0">
        <w:rPr>
          <w:lang w:eastAsia="ru-RU"/>
        </w:rPr>
        <w:t>– объемного</w:t>
      </w:r>
      <w:r>
        <w:rPr>
          <w:lang w:eastAsia="ru-RU"/>
        </w:rPr>
        <w:t xml:space="preserve"> </w:t>
      </w:r>
      <w:r w:rsidRPr="000C0FA0">
        <w:rPr>
          <w:lang w:eastAsia="ru-RU"/>
        </w:rPr>
        <w:t>файла.</w:t>
      </w:r>
      <w:r>
        <w:rPr>
          <w:lang w:eastAsia="ru-RU"/>
        </w:rPr>
        <w:t xml:space="preserve"> </w:t>
      </w:r>
      <w:r w:rsidRPr="00F363B7">
        <w:rPr>
          <w:lang w:eastAsia="ru-RU"/>
        </w:rPr>
        <w:t>В</w:t>
      </w:r>
      <w:r>
        <w:rPr>
          <w:lang w:eastAsia="ru-RU"/>
        </w:rPr>
        <w:t xml:space="preserve"> к</w:t>
      </w:r>
      <w:r w:rsidRPr="00F363B7">
        <w:rPr>
          <w:lang w:eastAsia="ru-RU"/>
        </w:rPr>
        <w:t>аждом</w:t>
      </w:r>
      <w:r>
        <w:rPr>
          <w:lang w:eastAsia="ru-RU"/>
        </w:rPr>
        <w:t xml:space="preserve"> </w:t>
      </w:r>
      <w:r w:rsidRPr="00F363B7">
        <w:rPr>
          <w:lang w:eastAsia="ru-RU"/>
        </w:rPr>
        <w:t>обзоре</w:t>
      </w:r>
      <w:r>
        <w:rPr>
          <w:lang w:eastAsia="ru-RU"/>
        </w:rPr>
        <w:t xml:space="preserve"> </w:t>
      </w:r>
      <w:r w:rsidRPr="00F363B7">
        <w:rPr>
          <w:lang w:eastAsia="ru-RU"/>
        </w:rPr>
        <w:t>радиолокатор</w:t>
      </w:r>
      <w:r>
        <w:rPr>
          <w:lang w:eastAsia="ru-RU"/>
        </w:rPr>
        <w:t xml:space="preserve"> </w:t>
      </w:r>
      <w:r w:rsidRPr="00F363B7">
        <w:rPr>
          <w:lang w:eastAsia="ru-RU"/>
        </w:rPr>
        <w:t>последовательно</w:t>
      </w:r>
      <w:r>
        <w:rPr>
          <w:lang w:eastAsia="ru-RU"/>
        </w:rPr>
        <w:t xml:space="preserve"> </w:t>
      </w:r>
      <w:r w:rsidRPr="00F363B7">
        <w:rPr>
          <w:lang w:eastAsia="ru-RU"/>
        </w:rPr>
        <w:t>проводит</w:t>
      </w:r>
      <w:r>
        <w:rPr>
          <w:lang w:eastAsia="ru-RU"/>
        </w:rPr>
        <w:t xml:space="preserve"> </w:t>
      </w:r>
      <w:r w:rsidRPr="00F363B7">
        <w:rPr>
          <w:lang w:eastAsia="ru-RU"/>
        </w:rPr>
        <w:t>азимутальные</w:t>
      </w:r>
      <w:r>
        <w:rPr>
          <w:lang w:eastAsia="ru-RU"/>
        </w:rPr>
        <w:t xml:space="preserve"> </w:t>
      </w:r>
      <w:r w:rsidRPr="00F363B7">
        <w:rPr>
          <w:lang w:eastAsia="ru-RU"/>
        </w:rPr>
        <w:t>круговые</w:t>
      </w:r>
      <w:r>
        <w:rPr>
          <w:lang w:eastAsia="ru-RU"/>
        </w:rPr>
        <w:t xml:space="preserve"> </w:t>
      </w:r>
      <w:r w:rsidRPr="00F363B7">
        <w:rPr>
          <w:lang w:eastAsia="ru-RU"/>
        </w:rPr>
        <w:t>сканирования</w:t>
      </w:r>
      <w:r>
        <w:rPr>
          <w:lang w:eastAsia="ru-RU"/>
        </w:rPr>
        <w:t xml:space="preserve"> </w:t>
      </w:r>
      <w:r w:rsidRPr="00F363B7">
        <w:rPr>
          <w:lang w:eastAsia="ru-RU"/>
        </w:rPr>
        <w:t>атмосферы</w:t>
      </w:r>
      <w:r>
        <w:rPr>
          <w:lang w:eastAsia="ru-RU"/>
        </w:rPr>
        <w:t xml:space="preserve"> </w:t>
      </w:r>
      <w:r w:rsidRPr="00F363B7">
        <w:rPr>
          <w:lang w:eastAsia="ru-RU"/>
        </w:rPr>
        <w:t>под</w:t>
      </w:r>
      <w:r>
        <w:rPr>
          <w:lang w:eastAsia="ru-RU"/>
        </w:rPr>
        <w:t xml:space="preserve"> </w:t>
      </w:r>
      <w:r w:rsidRPr="00F363B7">
        <w:rPr>
          <w:lang w:eastAsia="ru-RU"/>
        </w:rPr>
        <w:t>несколькими</w:t>
      </w:r>
      <w:r>
        <w:rPr>
          <w:lang w:eastAsia="ru-RU"/>
        </w:rPr>
        <w:t xml:space="preserve"> </w:t>
      </w:r>
      <w:r w:rsidRPr="00F363B7">
        <w:rPr>
          <w:lang w:eastAsia="ru-RU"/>
        </w:rPr>
        <w:t>углами</w:t>
      </w:r>
      <w:r>
        <w:rPr>
          <w:lang w:eastAsia="ru-RU"/>
        </w:rPr>
        <w:t xml:space="preserve"> </w:t>
      </w:r>
      <w:r w:rsidRPr="00F363B7">
        <w:rPr>
          <w:lang w:eastAsia="ru-RU"/>
        </w:rPr>
        <w:t>места</w:t>
      </w:r>
      <w:r>
        <w:rPr>
          <w:lang w:eastAsia="ru-RU"/>
        </w:rPr>
        <w:t xml:space="preserve"> антенны</w:t>
      </w:r>
      <w:r w:rsidRPr="00F363B7">
        <w:rPr>
          <w:lang w:eastAsia="ru-RU"/>
        </w:rPr>
        <w:t>.</w:t>
      </w:r>
    </w:p>
    <w:p w:rsidR="00243583" w:rsidRDefault="00243583" w:rsidP="00C6708E">
      <w:pPr>
        <w:rPr>
          <w:rFonts w:eastAsia="Times New Roman"/>
          <w:bCs/>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C6708E" w:rsidTr="00A77BA0">
        <w:tc>
          <w:tcPr>
            <w:tcW w:w="9854" w:type="dxa"/>
          </w:tcPr>
          <w:p w:rsidR="00C6708E" w:rsidRDefault="00C6708E" w:rsidP="00851BD0">
            <w:pPr>
              <w:pStyle w:val="aff9"/>
              <w:rPr>
                <w:rFonts w:eastAsia="Times New Roman"/>
              </w:rPr>
            </w:pPr>
            <w:r>
              <w:drawing>
                <wp:inline distT="0" distB="0" distL="0" distR="0" wp14:anchorId="06131EA1" wp14:editId="268ACC9F">
                  <wp:extent cx="3771869" cy="4055165"/>
                  <wp:effectExtent l="0" t="0" r="635" b="2540"/>
                  <wp:docPr id="12" name="Рисунок 12" descr="http://meteoinfo.ru/images/news/2012/06/0620/radar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teoinfo.ru/images/news/2012/06/0620/radar_01.jpg"/>
                          <pic:cNvPicPr>
                            <a:picLocks noChangeAspect="1" noChangeArrowheads="1"/>
                          </pic:cNvPicPr>
                        </pic:nvPicPr>
                        <pic:blipFill rotWithShape="1">
                          <a:blip r:embed="rId434">
                            <a:extLst>
                              <a:ext uri="{28A0092B-C50C-407E-A947-70E740481C1C}">
                                <a14:useLocalDpi xmlns:a14="http://schemas.microsoft.com/office/drawing/2010/main" val="0"/>
                              </a:ext>
                            </a:extLst>
                          </a:blip>
                          <a:srcRect t="4409"/>
                          <a:stretch/>
                        </pic:blipFill>
                        <pic:spPr bwMode="auto">
                          <a:xfrm>
                            <a:off x="0" y="0"/>
                            <a:ext cx="3778297" cy="406207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E62F0" w:rsidRDefault="00CE62F0" w:rsidP="00CE62F0">
      <w:pPr>
        <w:pStyle w:val="aff9"/>
        <w:rPr>
          <w:rFonts w:eastAsia="Times New Roman"/>
          <w:bCs/>
        </w:rPr>
      </w:pPr>
      <w:r w:rsidRPr="00820BE8">
        <w:t>Рисунок 4.1 –</w:t>
      </w:r>
      <w:r>
        <w:rPr>
          <w:b/>
        </w:rPr>
        <w:t xml:space="preserve"> </w:t>
      </w:r>
      <w:r w:rsidRPr="00465525">
        <w:t>Доплеровский метеорологический радиолокатор ДМРЛ-С,</w:t>
      </w:r>
      <w:r w:rsidRPr="00465525">
        <w:br/>
        <w:t xml:space="preserve"> установленный в городе Валдай Новгородской области</w:t>
      </w:r>
      <w:r w:rsidRPr="00465525">
        <w:br/>
        <w:t>(под красно</w:t>
      </w:r>
      <w:r>
        <w:t>-белым радиопрозрачным куполом)</w:t>
      </w:r>
    </w:p>
    <w:p w:rsidR="00CE62F0" w:rsidRDefault="00CE62F0" w:rsidP="00C6708E">
      <w:pPr>
        <w:rPr>
          <w:rFonts w:eastAsia="Times New Roman"/>
          <w:bCs/>
          <w:lang w:eastAsia="ru-RU"/>
        </w:rPr>
      </w:pPr>
    </w:p>
    <w:p w:rsidR="00C6708E" w:rsidRDefault="00C6708E" w:rsidP="00C6708E">
      <w:pPr>
        <w:rPr>
          <w:rFonts w:eastAsia="Times New Roman"/>
          <w:bCs/>
          <w:lang w:eastAsia="ru-RU"/>
        </w:rPr>
      </w:pPr>
      <w:r>
        <w:rPr>
          <w:rFonts w:eastAsia="Times New Roman"/>
          <w:bCs/>
          <w:lang w:eastAsia="ru-RU"/>
        </w:rPr>
        <w:t>В р</w:t>
      </w:r>
      <w:r w:rsidRPr="00D70493">
        <w:rPr>
          <w:rFonts w:eastAsia="Times New Roman"/>
          <w:bCs/>
          <w:lang w:eastAsia="ru-RU"/>
        </w:rPr>
        <w:t>езультате</w:t>
      </w:r>
      <w:r>
        <w:rPr>
          <w:rFonts w:eastAsia="Times New Roman"/>
          <w:bCs/>
          <w:lang w:eastAsia="ru-RU"/>
        </w:rPr>
        <w:t xml:space="preserve"> </w:t>
      </w:r>
      <w:r w:rsidRPr="00D70493">
        <w:rPr>
          <w:rFonts w:eastAsia="Times New Roman"/>
          <w:bCs/>
          <w:lang w:eastAsia="ru-RU"/>
        </w:rPr>
        <w:t>комбинированного</w:t>
      </w:r>
      <w:r>
        <w:rPr>
          <w:rFonts w:eastAsia="Times New Roman"/>
          <w:bCs/>
          <w:lang w:eastAsia="ru-RU"/>
        </w:rPr>
        <w:t xml:space="preserve"> </w:t>
      </w:r>
      <w:r w:rsidRPr="00D70493">
        <w:rPr>
          <w:rFonts w:eastAsia="Times New Roman"/>
          <w:bCs/>
          <w:lang w:eastAsia="ru-RU"/>
        </w:rPr>
        <w:t>сканирования</w:t>
      </w:r>
      <w:r>
        <w:rPr>
          <w:rFonts w:eastAsia="Times New Roman"/>
          <w:bCs/>
          <w:lang w:eastAsia="ru-RU"/>
        </w:rPr>
        <w:t xml:space="preserve"> </w:t>
      </w:r>
      <w:r w:rsidRPr="00D70493">
        <w:rPr>
          <w:rFonts w:eastAsia="Times New Roman"/>
          <w:bCs/>
          <w:lang w:eastAsia="ru-RU"/>
        </w:rPr>
        <w:t>на</w:t>
      </w:r>
      <w:r>
        <w:rPr>
          <w:rFonts w:eastAsia="Times New Roman"/>
          <w:bCs/>
          <w:lang w:eastAsia="ru-RU"/>
        </w:rPr>
        <w:t xml:space="preserve"> </w:t>
      </w:r>
      <w:r w:rsidRPr="00D70493">
        <w:rPr>
          <w:rFonts w:eastAsia="Times New Roman"/>
          <w:bCs/>
          <w:lang w:eastAsia="ru-RU"/>
        </w:rPr>
        <w:t>выходе</w:t>
      </w:r>
      <w:r w:rsidR="00644AC8">
        <w:rPr>
          <w:rFonts w:eastAsia="Times New Roman"/>
          <w:bCs/>
          <w:lang w:eastAsia="ru-RU"/>
        </w:rPr>
        <w:t xml:space="preserve"> системы</w:t>
      </w:r>
      <w:r>
        <w:rPr>
          <w:rFonts w:eastAsia="Times New Roman"/>
          <w:bCs/>
          <w:lang w:eastAsia="ru-RU"/>
        </w:rPr>
        <w:t xml:space="preserve"> </w:t>
      </w:r>
      <w:r w:rsidR="00656A7B">
        <w:rPr>
          <w:rFonts w:eastAsia="Times New Roman"/>
          <w:bCs/>
          <w:lang w:eastAsia="ru-RU"/>
        </w:rPr>
        <w:t xml:space="preserve">первичной обработки информации </w:t>
      </w:r>
      <w:r w:rsidRPr="00D70493">
        <w:rPr>
          <w:rFonts w:eastAsia="Times New Roman"/>
          <w:bCs/>
          <w:lang w:eastAsia="ru-RU"/>
        </w:rPr>
        <w:t>ДМРЛ-С</w:t>
      </w:r>
      <w:r>
        <w:rPr>
          <w:rFonts w:eastAsia="Times New Roman"/>
          <w:bCs/>
          <w:lang w:eastAsia="ru-RU"/>
        </w:rPr>
        <w:t xml:space="preserve"> </w:t>
      </w:r>
      <w:r w:rsidRPr="00D70493">
        <w:rPr>
          <w:rFonts w:eastAsia="Times New Roman"/>
          <w:bCs/>
          <w:lang w:eastAsia="ru-RU"/>
        </w:rPr>
        <w:t>формируются</w:t>
      </w:r>
      <w:r>
        <w:rPr>
          <w:rFonts w:eastAsia="Times New Roman"/>
          <w:bCs/>
          <w:lang w:eastAsia="ru-RU"/>
        </w:rPr>
        <w:t xml:space="preserve"> </w:t>
      </w:r>
      <w:r w:rsidRPr="00D70493">
        <w:rPr>
          <w:rFonts w:eastAsia="Times New Roman"/>
          <w:bCs/>
          <w:lang w:eastAsia="ru-RU"/>
        </w:rPr>
        <w:t>два</w:t>
      </w:r>
      <w:r>
        <w:rPr>
          <w:rFonts w:eastAsia="Times New Roman"/>
          <w:bCs/>
          <w:lang w:eastAsia="ru-RU"/>
        </w:rPr>
        <w:t xml:space="preserve"> </w:t>
      </w:r>
      <w:r w:rsidRPr="00D70493">
        <w:rPr>
          <w:rFonts w:eastAsia="Times New Roman"/>
          <w:bCs/>
          <w:lang w:eastAsia="ru-RU"/>
        </w:rPr>
        <w:t>объемных</w:t>
      </w:r>
      <w:r>
        <w:rPr>
          <w:rFonts w:eastAsia="Times New Roman"/>
          <w:bCs/>
          <w:lang w:eastAsia="ru-RU"/>
        </w:rPr>
        <w:t xml:space="preserve"> </w:t>
      </w:r>
      <w:r w:rsidRPr="00D70493">
        <w:rPr>
          <w:rFonts w:eastAsia="Times New Roman"/>
          <w:bCs/>
          <w:lang w:eastAsia="ru-RU"/>
        </w:rPr>
        <w:t>файла: с</w:t>
      </w:r>
      <w:r>
        <w:rPr>
          <w:rFonts w:eastAsia="Times New Roman"/>
          <w:bCs/>
          <w:lang w:eastAsia="ru-RU"/>
        </w:rPr>
        <w:t xml:space="preserve"> </w:t>
      </w:r>
      <w:r w:rsidRPr="00D70493">
        <w:rPr>
          <w:rFonts w:eastAsia="Times New Roman"/>
          <w:bCs/>
          <w:lang w:eastAsia="ru-RU"/>
        </w:rPr>
        <w:t>расширением</w:t>
      </w:r>
      <w:r>
        <w:rPr>
          <w:rFonts w:eastAsia="Times New Roman"/>
          <w:bCs/>
          <w:lang w:eastAsia="ru-RU"/>
        </w:rPr>
        <w:t xml:space="preserve"> </w:t>
      </w:r>
      <w:r w:rsidRPr="00D70493">
        <w:rPr>
          <w:rFonts w:eastAsia="Times New Roman"/>
          <w:bCs/>
          <w:lang w:eastAsia="ru-RU"/>
        </w:rPr>
        <w:t>«</w:t>
      </w:r>
      <w:proofErr w:type="spellStart"/>
      <w:r w:rsidRPr="00D70493">
        <w:rPr>
          <w:rFonts w:eastAsia="Times New Roman"/>
          <w:bCs/>
          <w:lang w:eastAsia="ru-RU"/>
        </w:rPr>
        <w:t>lnr</w:t>
      </w:r>
      <w:proofErr w:type="spellEnd"/>
      <w:r w:rsidRPr="00D70493">
        <w:rPr>
          <w:rFonts w:eastAsia="Times New Roman"/>
          <w:bCs/>
          <w:lang w:eastAsia="ru-RU"/>
        </w:rPr>
        <w:t>»</w:t>
      </w:r>
      <w:r>
        <w:rPr>
          <w:rFonts w:eastAsia="Times New Roman"/>
          <w:bCs/>
          <w:lang w:eastAsia="ru-RU"/>
        </w:rPr>
        <w:t xml:space="preserve"> </w:t>
      </w:r>
      <w:r w:rsidRPr="00D70493">
        <w:rPr>
          <w:rFonts w:eastAsia="Times New Roman"/>
          <w:bCs/>
          <w:lang w:eastAsia="ru-RU"/>
        </w:rPr>
        <w:t>для</w:t>
      </w:r>
      <w:r>
        <w:rPr>
          <w:rFonts w:eastAsia="Times New Roman"/>
          <w:bCs/>
          <w:lang w:eastAsia="ru-RU"/>
        </w:rPr>
        <w:t xml:space="preserve"> </w:t>
      </w:r>
      <w:r w:rsidRPr="00D70493">
        <w:rPr>
          <w:rFonts w:eastAsia="Times New Roman"/>
          <w:bCs/>
          <w:lang w:eastAsia="ru-RU"/>
        </w:rPr>
        <w:t>режима</w:t>
      </w:r>
      <w:r>
        <w:rPr>
          <w:rFonts w:eastAsia="Times New Roman"/>
          <w:bCs/>
          <w:lang w:eastAsia="ru-RU"/>
        </w:rPr>
        <w:t xml:space="preserve"> </w:t>
      </w:r>
      <w:r w:rsidRPr="00D70493">
        <w:rPr>
          <w:rFonts w:eastAsia="Times New Roman"/>
          <w:bCs/>
          <w:lang w:eastAsia="ru-RU"/>
        </w:rPr>
        <w:t>«Отражаемость»,</w:t>
      </w:r>
      <w:r>
        <w:rPr>
          <w:rFonts w:eastAsia="Times New Roman"/>
          <w:bCs/>
          <w:lang w:eastAsia="ru-RU"/>
        </w:rPr>
        <w:t xml:space="preserve"> </w:t>
      </w:r>
      <w:r w:rsidRPr="00D70493">
        <w:rPr>
          <w:rFonts w:eastAsia="Times New Roman"/>
          <w:bCs/>
          <w:lang w:eastAsia="ru-RU"/>
        </w:rPr>
        <w:t>и</w:t>
      </w:r>
      <w:r>
        <w:rPr>
          <w:rFonts w:eastAsia="Times New Roman"/>
          <w:bCs/>
          <w:lang w:eastAsia="ru-RU"/>
        </w:rPr>
        <w:t xml:space="preserve"> </w:t>
      </w:r>
      <w:r w:rsidRPr="00D70493">
        <w:rPr>
          <w:rFonts w:eastAsia="Times New Roman"/>
          <w:bCs/>
          <w:lang w:eastAsia="ru-RU"/>
        </w:rPr>
        <w:t>с</w:t>
      </w:r>
      <w:r>
        <w:rPr>
          <w:rFonts w:eastAsia="Times New Roman"/>
          <w:bCs/>
          <w:lang w:eastAsia="ru-RU"/>
        </w:rPr>
        <w:t xml:space="preserve"> </w:t>
      </w:r>
      <w:r w:rsidRPr="00D70493">
        <w:rPr>
          <w:rFonts w:eastAsia="Times New Roman"/>
          <w:bCs/>
          <w:lang w:eastAsia="ru-RU"/>
        </w:rPr>
        <w:t>расширением «</w:t>
      </w:r>
      <w:proofErr w:type="spellStart"/>
      <w:r w:rsidRPr="00D70493">
        <w:rPr>
          <w:rFonts w:eastAsia="Times New Roman"/>
          <w:bCs/>
          <w:lang w:eastAsia="ru-RU"/>
        </w:rPr>
        <w:t>lnv</w:t>
      </w:r>
      <w:proofErr w:type="spellEnd"/>
      <w:r w:rsidRPr="00D70493">
        <w:rPr>
          <w:rFonts w:eastAsia="Times New Roman"/>
          <w:bCs/>
          <w:lang w:eastAsia="ru-RU"/>
        </w:rPr>
        <w:t>» для режима «Скорость»</w:t>
      </w:r>
      <w:r w:rsidR="00F63246">
        <w:rPr>
          <w:rFonts w:eastAsia="Times New Roman"/>
          <w:bCs/>
          <w:lang w:eastAsia="ru-RU"/>
        </w:rPr>
        <w:t xml:space="preserve"> </w:t>
      </w:r>
      <w:r w:rsidR="00F63246" w:rsidRPr="00F63246">
        <w:rPr>
          <w:rFonts w:eastAsia="Times New Roman"/>
          <w:bCs/>
          <w:lang w:eastAsia="ru-RU"/>
        </w:rPr>
        <w:t>[</w:t>
      </w:r>
      <w:r w:rsidR="00972A68">
        <w:rPr>
          <w:rFonts w:eastAsia="Times New Roman"/>
          <w:bCs/>
          <w:highlight w:val="cyan"/>
          <w:lang w:eastAsia="ru-RU"/>
        </w:rPr>
        <w:fldChar w:fldCharType="begin"/>
      </w:r>
      <w:r w:rsidR="00972A68">
        <w:rPr>
          <w:rFonts w:eastAsia="Times New Roman"/>
          <w:bCs/>
          <w:lang w:eastAsia="ru-RU"/>
        </w:rPr>
        <w:instrText xml:space="preserve"> REF _Ref506374108 \r \h </w:instrText>
      </w:r>
      <w:r w:rsidR="00972A68">
        <w:rPr>
          <w:rFonts w:eastAsia="Times New Roman"/>
          <w:bCs/>
          <w:highlight w:val="cyan"/>
          <w:lang w:eastAsia="ru-RU"/>
        </w:rPr>
      </w:r>
      <w:r w:rsidR="00972A68">
        <w:rPr>
          <w:rFonts w:eastAsia="Times New Roman"/>
          <w:bCs/>
          <w:highlight w:val="cyan"/>
          <w:lang w:eastAsia="ru-RU"/>
        </w:rPr>
        <w:fldChar w:fldCharType="separate"/>
      </w:r>
      <w:r w:rsidR="00F41A63">
        <w:rPr>
          <w:rFonts w:eastAsia="Times New Roman"/>
          <w:bCs/>
          <w:lang w:eastAsia="ru-RU"/>
        </w:rPr>
        <w:t>41</w:t>
      </w:r>
      <w:r w:rsidR="00972A68">
        <w:rPr>
          <w:rFonts w:eastAsia="Times New Roman"/>
          <w:bCs/>
          <w:highlight w:val="cyan"/>
          <w:lang w:eastAsia="ru-RU"/>
        </w:rPr>
        <w:fldChar w:fldCharType="end"/>
      </w:r>
      <w:r w:rsidR="00F63246" w:rsidRPr="00F63246">
        <w:rPr>
          <w:rFonts w:eastAsia="Times New Roman"/>
          <w:bCs/>
          <w:lang w:eastAsia="ru-RU"/>
        </w:rPr>
        <w:t>]</w:t>
      </w:r>
      <w:r w:rsidRPr="00D70493">
        <w:rPr>
          <w:rFonts w:eastAsia="Times New Roman"/>
          <w:bCs/>
          <w:lang w:eastAsia="ru-RU"/>
        </w:rPr>
        <w:t xml:space="preserve">. </w:t>
      </w:r>
      <w:proofErr w:type="gramStart"/>
      <w:r>
        <w:rPr>
          <w:rFonts w:eastAsia="Times New Roman"/>
          <w:bCs/>
          <w:lang w:eastAsia="ru-RU"/>
        </w:rPr>
        <w:t>П</w:t>
      </w:r>
      <w:r w:rsidRPr="00D70493">
        <w:rPr>
          <w:rFonts w:eastAsia="Times New Roman"/>
          <w:bCs/>
          <w:lang w:eastAsia="ru-RU"/>
        </w:rPr>
        <w:t>ри стандартной настройке режимов сканирования, в объе</w:t>
      </w:r>
      <w:r>
        <w:rPr>
          <w:rFonts w:eastAsia="Times New Roman"/>
          <w:bCs/>
          <w:lang w:eastAsia="ru-RU"/>
        </w:rPr>
        <w:t xml:space="preserve">мных файлах типа </w:t>
      </w:r>
      <w:r w:rsidR="0044016B">
        <w:rPr>
          <w:rFonts w:eastAsia="Times New Roman"/>
          <w:bCs/>
          <w:lang w:eastAsia="ru-RU"/>
        </w:rPr>
        <w:t>«</w:t>
      </w:r>
      <w:r>
        <w:rPr>
          <w:rFonts w:eastAsia="Times New Roman"/>
          <w:bCs/>
          <w:lang w:eastAsia="ru-RU"/>
        </w:rPr>
        <w:t>Отражаемость</w:t>
      </w:r>
      <w:r w:rsidR="0044016B">
        <w:rPr>
          <w:rFonts w:eastAsia="Times New Roman"/>
          <w:bCs/>
          <w:lang w:eastAsia="ru-RU"/>
        </w:rPr>
        <w:t>»</w:t>
      </w:r>
      <w:r>
        <w:rPr>
          <w:rFonts w:eastAsia="Times New Roman"/>
          <w:bCs/>
          <w:lang w:eastAsia="ru-RU"/>
        </w:rPr>
        <w:t xml:space="preserve"> </w:t>
      </w:r>
      <w:r w:rsidRPr="00D70493">
        <w:rPr>
          <w:rFonts w:eastAsia="Times New Roman"/>
          <w:bCs/>
          <w:lang w:eastAsia="ru-RU"/>
        </w:rPr>
        <w:t>содержатся</w:t>
      </w:r>
      <w:r>
        <w:rPr>
          <w:rFonts w:eastAsia="Times New Roman"/>
          <w:bCs/>
          <w:lang w:eastAsia="ru-RU"/>
        </w:rPr>
        <w:t xml:space="preserve"> </w:t>
      </w:r>
      <w:r w:rsidRPr="00D70493">
        <w:rPr>
          <w:rFonts w:eastAsia="Times New Roman"/>
          <w:bCs/>
          <w:lang w:eastAsia="ru-RU"/>
        </w:rPr>
        <w:t>данные с 24</w:t>
      </w:r>
      <w:r>
        <w:rPr>
          <w:rFonts w:eastAsia="Times New Roman"/>
          <w:bCs/>
          <w:lang w:eastAsia="ru-RU"/>
        </w:rPr>
        <w:t xml:space="preserve"> </w:t>
      </w:r>
      <w:r w:rsidRPr="00D70493">
        <w:rPr>
          <w:rFonts w:eastAsia="Times New Roman"/>
          <w:bCs/>
          <w:lang w:eastAsia="ru-RU"/>
        </w:rPr>
        <w:t xml:space="preserve">углов места (CVP 24) в диапазоне дальностей 0,5÷250 км и радиальным </w:t>
      </w:r>
      <w:proofErr w:type="spellStart"/>
      <w:r w:rsidRPr="00D70493">
        <w:rPr>
          <w:rFonts w:eastAsia="Times New Roman"/>
          <w:bCs/>
          <w:lang w:eastAsia="ru-RU"/>
        </w:rPr>
        <w:t>дискретом</w:t>
      </w:r>
      <w:proofErr w:type="spellEnd"/>
      <w:r w:rsidRPr="00D70493">
        <w:rPr>
          <w:rFonts w:eastAsia="Times New Roman"/>
          <w:bCs/>
          <w:lang w:eastAsia="ru-RU"/>
        </w:rPr>
        <w:t xml:space="preserve"> 500 м, а в объемных файлах типа «Скорость» содержатся данные с 22 углов места (CVP 22) в диапазоне дальностей 0,5÷125 км и радиальным </w:t>
      </w:r>
      <w:proofErr w:type="spellStart"/>
      <w:r w:rsidRPr="00D70493">
        <w:rPr>
          <w:rFonts w:eastAsia="Times New Roman"/>
          <w:bCs/>
          <w:lang w:eastAsia="ru-RU"/>
        </w:rPr>
        <w:t>дискретом</w:t>
      </w:r>
      <w:proofErr w:type="spellEnd"/>
      <w:r w:rsidRPr="00D70493">
        <w:rPr>
          <w:rFonts w:eastAsia="Times New Roman"/>
          <w:bCs/>
          <w:lang w:eastAsia="ru-RU"/>
        </w:rPr>
        <w:t xml:space="preserve"> 250 м.</w:t>
      </w:r>
      <w:proofErr w:type="gramEnd"/>
    </w:p>
    <w:p w:rsidR="00096895" w:rsidRDefault="00C6708E" w:rsidP="00C6708E">
      <w:pPr>
        <w:rPr>
          <w:rFonts w:eastAsia="Times New Roman"/>
          <w:bCs/>
          <w:lang w:eastAsia="ru-RU"/>
        </w:rPr>
      </w:pPr>
      <w:r>
        <w:rPr>
          <w:rFonts w:eastAsia="Times New Roman"/>
          <w:bCs/>
          <w:lang w:eastAsia="ru-RU"/>
        </w:rPr>
        <w:lastRenderedPageBreak/>
        <w:t xml:space="preserve">В качестве источника опорных данных была выбрана </w:t>
      </w:r>
      <w:r w:rsidRPr="001F4413">
        <w:rPr>
          <w:rFonts w:eastAsia="Times New Roman"/>
          <w:bCs/>
          <w:lang w:eastAsia="ru-RU"/>
        </w:rPr>
        <w:t>аэрологическая станци</w:t>
      </w:r>
      <w:r>
        <w:rPr>
          <w:rFonts w:eastAsia="Times New Roman"/>
          <w:bCs/>
          <w:lang w:eastAsia="ru-RU"/>
        </w:rPr>
        <w:t xml:space="preserve">я </w:t>
      </w:r>
      <w:r w:rsidRPr="009D7E75">
        <w:rPr>
          <w:rFonts w:eastAsia="Times New Roman"/>
          <w:bCs/>
          <w:lang w:eastAsia="ru-RU"/>
        </w:rPr>
        <w:t>(26298)</w:t>
      </w:r>
      <w:r>
        <w:rPr>
          <w:rFonts w:eastAsia="Times New Roman"/>
          <w:bCs/>
          <w:lang w:eastAsia="ru-RU"/>
        </w:rPr>
        <w:t xml:space="preserve"> в городе</w:t>
      </w:r>
      <w:r w:rsidR="00E01947">
        <w:rPr>
          <w:rFonts w:eastAsia="Times New Roman"/>
          <w:bCs/>
          <w:lang w:eastAsia="ru-RU"/>
        </w:rPr>
        <w:t xml:space="preserve"> </w:t>
      </w:r>
      <w:r w:rsidRPr="001F4413">
        <w:rPr>
          <w:rFonts w:eastAsia="Times New Roman"/>
          <w:bCs/>
          <w:lang w:eastAsia="ru-RU"/>
        </w:rPr>
        <w:t>Бологое</w:t>
      </w:r>
      <w:r>
        <w:rPr>
          <w:rFonts w:eastAsia="Times New Roman"/>
          <w:bCs/>
          <w:lang w:eastAsia="ru-RU"/>
        </w:rPr>
        <w:t xml:space="preserve"> </w:t>
      </w:r>
      <w:r w:rsidR="00096895" w:rsidRPr="00096895">
        <w:rPr>
          <w:rFonts w:eastAsia="Times New Roman"/>
          <w:bCs/>
          <w:lang w:eastAsia="ru-RU"/>
        </w:rPr>
        <w:t>Тверской области (рис</w:t>
      </w:r>
      <w:r w:rsidR="00E01947">
        <w:rPr>
          <w:rFonts w:eastAsia="Times New Roman"/>
          <w:bCs/>
          <w:lang w:eastAsia="ru-RU"/>
        </w:rPr>
        <w:t xml:space="preserve">унок </w:t>
      </w:r>
      <w:r w:rsidR="00096895" w:rsidRPr="00096895">
        <w:rPr>
          <w:rFonts w:eastAsia="Times New Roman"/>
          <w:bCs/>
          <w:lang w:eastAsia="ru-RU"/>
        </w:rPr>
        <w:t>4.2). Выбор данной станции был обусловлен ее относительно небольшой удаленностью от ДМРЛ-С на Валдае – всего 45 км (рис</w:t>
      </w:r>
      <w:r w:rsidR="00E01947">
        <w:rPr>
          <w:rFonts w:eastAsia="Times New Roman"/>
          <w:bCs/>
          <w:lang w:eastAsia="ru-RU"/>
        </w:rPr>
        <w:t xml:space="preserve">унок </w:t>
      </w:r>
      <w:r w:rsidR="00096895" w:rsidRPr="00096895">
        <w:rPr>
          <w:rFonts w:eastAsia="Times New Roman"/>
          <w:bCs/>
          <w:lang w:eastAsia="ru-RU"/>
        </w:rPr>
        <w:t>4.3).</w:t>
      </w:r>
    </w:p>
    <w:p w:rsidR="00E01947" w:rsidRDefault="00E01947" w:rsidP="00C6708E">
      <w:pPr>
        <w:rPr>
          <w:rFonts w:eastAsia="Times New Roman"/>
          <w:bCs/>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096895" w:rsidTr="00A77BA0">
        <w:tc>
          <w:tcPr>
            <w:tcW w:w="9854" w:type="dxa"/>
          </w:tcPr>
          <w:p w:rsidR="00096895" w:rsidRDefault="00804763" w:rsidP="00851BD0">
            <w:pPr>
              <w:pStyle w:val="aff9"/>
              <w:rPr>
                <w:rFonts w:eastAsia="Times New Roman"/>
              </w:rPr>
            </w:pPr>
            <w:r>
              <w:object w:dxaOrig="8640" w:dyaOrig="4455">
                <v:shape id="_x0000_i1221" type="#_x0000_t75" style="width:478.5pt;height:246pt" o:ole="">
                  <v:imagedata r:id="rId435" o:title=""/>
                </v:shape>
                <o:OLEObject Type="Embed" ProgID="PBrush" ShapeID="_x0000_i1221" DrawAspect="Content" ObjectID="_1580301822" r:id="rId436"/>
              </w:object>
            </w:r>
          </w:p>
        </w:tc>
      </w:tr>
    </w:tbl>
    <w:p w:rsidR="00CE62F0" w:rsidRDefault="00426634" w:rsidP="00CE62F0">
      <w:pPr>
        <w:pStyle w:val="aff9"/>
        <w:rPr>
          <w:rFonts w:eastAsia="Times New Roman"/>
          <w:bCs/>
        </w:rPr>
      </w:pPr>
      <w:r w:rsidRPr="00E01947">
        <w:t>Рисунок</w:t>
      </w:r>
      <w:r w:rsidR="00CE62F0" w:rsidRPr="00E01947">
        <w:t xml:space="preserve"> 4.2</w:t>
      </w:r>
      <w:r w:rsidR="00E01947">
        <w:t xml:space="preserve"> –</w:t>
      </w:r>
      <w:r w:rsidR="00CE62F0" w:rsidRPr="00465525">
        <w:t xml:space="preserve"> Аэрологическая станция (26298) в городе Бологое Тверской области</w:t>
      </w:r>
    </w:p>
    <w:p w:rsidR="00CE62F0" w:rsidRDefault="00CE62F0" w:rsidP="00C6708E">
      <w:pPr>
        <w:rPr>
          <w:rFonts w:eastAsia="Times New Roman"/>
          <w:bCs/>
          <w:lang w:eastAsia="ru-RU"/>
        </w:rPr>
      </w:pPr>
    </w:p>
    <w:p w:rsidR="00C6708E" w:rsidRDefault="00C6708E" w:rsidP="00C6708E">
      <w:pPr>
        <w:rPr>
          <w:rFonts w:eastAsia="Times New Roman"/>
          <w:bCs/>
          <w:lang w:eastAsia="ru-RU"/>
        </w:rPr>
      </w:pPr>
      <w:r>
        <w:rPr>
          <w:rFonts w:eastAsia="Times New Roman"/>
          <w:bCs/>
          <w:lang w:eastAsia="ru-RU"/>
        </w:rPr>
        <w:t xml:space="preserve">Данные аэрологической станции </w:t>
      </w:r>
      <w:r w:rsidR="00E01947">
        <w:rPr>
          <w:rFonts w:eastAsia="Times New Roman"/>
          <w:bCs/>
          <w:lang w:eastAsia="ru-RU"/>
        </w:rPr>
        <w:t>«</w:t>
      </w:r>
      <w:r>
        <w:rPr>
          <w:rFonts w:eastAsia="Times New Roman"/>
          <w:bCs/>
          <w:lang w:eastAsia="ru-RU"/>
        </w:rPr>
        <w:t>Бологое</w:t>
      </w:r>
      <w:r w:rsidR="00E01947">
        <w:rPr>
          <w:rFonts w:eastAsia="Times New Roman"/>
          <w:bCs/>
          <w:lang w:eastAsia="ru-RU"/>
        </w:rPr>
        <w:t>»</w:t>
      </w:r>
      <w:r w:rsidRPr="001F4413">
        <w:rPr>
          <w:rFonts w:eastAsia="Times New Roman"/>
          <w:bCs/>
          <w:lang w:eastAsia="ru-RU"/>
        </w:rPr>
        <w:t xml:space="preserve"> в наиболее подробном варианте представлен</w:t>
      </w:r>
      <w:r>
        <w:rPr>
          <w:rFonts w:eastAsia="Times New Roman"/>
          <w:bCs/>
          <w:lang w:eastAsia="ru-RU"/>
        </w:rPr>
        <w:t>ы</w:t>
      </w:r>
      <w:r w:rsidRPr="001F4413">
        <w:rPr>
          <w:rFonts w:eastAsia="Times New Roman"/>
          <w:bCs/>
          <w:lang w:eastAsia="ru-RU"/>
        </w:rPr>
        <w:t xml:space="preserve"> на сайте </w:t>
      </w:r>
      <w:proofErr w:type="spellStart"/>
      <w:r w:rsidRPr="001F4413">
        <w:rPr>
          <w:rFonts w:eastAsia="Times New Roman"/>
          <w:bCs/>
          <w:lang w:eastAsia="ru-RU"/>
        </w:rPr>
        <w:t>Вайомингского</w:t>
      </w:r>
      <w:proofErr w:type="spellEnd"/>
      <w:r w:rsidRPr="001F4413">
        <w:rPr>
          <w:rFonts w:eastAsia="Times New Roman"/>
          <w:bCs/>
          <w:lang w:eastAsia="ru-RU"/>
        </w:rPr>
        <w:t xml:space="preserve"> университета [</w:t>
      </w:r>
      <w:r w:rsidR="00096895">
        <w:rPr>
          <w:bCs/>
          <w:highlight w:val="green"/>
        </w:rPr>
        <w:fldChar w:fldCharType="begin"/>
      </w:r>
      <w:r w:rsidR="00096895">
        <w:rPr>
          <w:rFonts w:eastAsia="Times New Roman"/>
          <w:bCs/>
          <w:lang w:eastAsia="ru-RU"/>
        </w:rPr>
        <w:instrText xml:space="preserve"> REF _Ref501457144 \r \h </w:instrText>
      </w:r>
      <w:r w:rsidR="00096895">
        <w:rPr>
          <w:bCs/>
          <w:highlight w:val="green"/>
        </w:rPr>
      </w:r>
      <w:r w:rsidR="00096895">
        <w:rPr>
          <w:bCs/>
          <w:highlight w:val="green"/>
        </w:rPr>
        <w:fldChar w:fldCharType="separate"/>
      </w:r>
      <w:r w:rsidR="00F41A63">
        <w:rPr>
          <w:rFonts w:eastAsia="Times New Roman"/>
          <w:bCs/>
          <w:lang w:eastAsia="ru-RU"/>
        </w:rPr>
        <w:t>27</w:t>
      </w:r>
      <w:r w:rsidR="00096895">
        <w:rPr>
          <w:bCs/>
          <w:highlight w:val="green"/>
        </w:rPr>
        <w:fldChar w:fldCharType="end"/>
      </w:r>
      <w:r w:rsidRPr="001F4413">
        <w:rPr>
          <w:rFonts w:eastAsia="Times New Roman"/>
          <w:bCs/>
          <w:lang w:eastAsia="ru-RU"/>
        </w:rPr>
        <w:t>]</w:t>
      </w:r>
      <w:r>
        <w:rPr>
          <w:rFonts w:eastAsia="Times New Roman"/>
          <w:bCs/>
          <w:lang w:eastAsia="ru-RU"/>
        </w:rPr>
        <w:t xml:space="preserve">. </w:t>
      </w:r>
      <w:r w:rsidRPr="00E57AC6">
        <w:rPr>
          <w:rFonts w:eastAsia="Times New Roman"/>
          <w:bCs/>
          <w:lang w:eastAsia="ru-RU"/>
        </w:rPr>
        <w:t>В эксперименте исследовались данные с обоих источников за период с 1 декабря 2011 по 28 февраля 2012</w:t>
      </w:r>
      <w:r>
        <w:rPr>
          <w:rFonts w:eastAsia="Times New Roman"/>
          <w:bCs/>
          <w:lang w:eastAsia="ru-RU"/>
        </w:rPr>
        <w:t xml:space="preserve"> с целью обнаружения сдвига ветра в диапазоне высот 100÷1500 м</w:t>
      </w:r>
      <w:r w:rsidR="00E01947">
        <w:rPr>
          <w:rFonts w:eastAsia="Times New Roman"/>
          <w:bCs/>
          <w:lang w:eastAsia="ru-RU"/>
        </w:rPr>
        <w:t>етров</w:t>
      </w:r>
      <w:r>
        <w:rPr>
          <w:rFonts w:eastAsia="Times New Roman"/>
          <w:bCs/>
          <w:lang w:eastAsia="ru-RU"/>
        </w:rPr>
        <w:t xml:space="preserve">. Данный диапазон высот несколько больше того, который наиболее интересен для целей обеспечения безопасности полетов </w:t>
      </w:r>
      <w:r w:rsidR="00E01947">
        <w:rPr>
          <w:rFonts w:eastAsia="Times New Roman"/>
          <w:bCs/>
          <w:lang w:eastAsia="ru-RU"/>
        </w:rPr>
        <w:t>летательных аппаратов</w:t>
      </w:r>
      <w:r>
        <w:rPr>
          <w:rFonts w:eastAsia="Times New Roman"/>
          <w:bCs/>
          <w:lang w:eastAsia="ru-RU"/>
        </w:rPr>
        <w:t xml:space="preserve"> на этапе взлета и посадки</w:t>
      </w:r>
      <w:r w:rsidR="00E01947">
        <w:rPr>
          <w:rFonts w:eastAsia="Times New Roman"/>
          <w:bCs/>
          <w:lang w:eastAsia="ru-RU"/>
        </w:rPr>
        <w:t>. Он</w:t>
      </w:r>
      <w:r>
        <w:rPr>
          <w:rFonts w:eastAsia="Times New Roman"/>
          <w:bCs/>
          <w:lang w:eastAsia="ru-RU"/>
        </w:rPr>
        <w:t xml:space="preserve"> был выбран с целью увеличения статистики ввиду относительно небольшой выборки данных результатов наблюдений радиолокационным метод</w:t>
      </w:r>
      <w:r w:rsidR="00E01947">
        <w:rPr>
          <w:rFonts w:eastAsia="Times New Roman"/>
          <w:bCs/>
          <w:lang w:eastAsia="ru-RU"/>
        </w:rPr>
        <w:t>о</w:t>
      </w:r>
      <w:r>
        <w:rPr>
          <w:rFonts w:eastAsia="Times New Roman"/>
          <w:bCs/>
          <w:lang w:eastAsia="ru-RU"/>
        </w:rPr>
        <w:t xml:space="preserve">м, </w:t>
      </w:r>
      <w:proofErr w:type="gramStart"/>
      <w:r>
        <w:rPr>
          <w:rFonts w:eastAsia="Times New Roman"/>
          <w:bCs/>
          <w:lang w:eastAsia="ru-RU"/>
        </w:rPr>
        <w:t>котор</w:t>
      </w:r>
      <w:r w:rsidR="00E01947">
        <w:rPr>
          <w:rFonts w:eastAsia="Times New Roman"/>
          <w:bCs/>
          <w:lang w:eastAsia="ru-RU"/>
        </w:rPr>
        <w:t>ая</w:t>
      </w:r>
      <w:proofErr w:type="gramEnd"/>
      <w:r>
        <w:rPr>
          <w:rFonts w:eastAsia="Times New Roman"/>
          <w:bCs/>
          <w:lang w:eastAsia="ru-RU"/>
        </w:rPr>
        <w:t xml:space="preserve"> имел</w:t>
      </w:r>
      <w:r w:rsidR="00E01947">
        <w:rPr>
          <w:rFonts w:eastAsia="Times New Roman"/>
          <w:bCs/>
          <w:lang w:eastAsia="ru-RU"/>
        </w:rPr>
        <w:t>а</w:t>
      </w:r>
      <w:r>
        <w:rPr>
          <w:rFonts w:eastAsia="Times New Roman"/>
          <w:bCs/>
          <w:lang w:eastAsia="ru-RU"/>
        </w:rPr>
        <w:t>сь в распоряжении автора.</w:t>
      </w:r>
    </w:p>
    <w:p w:rsidR="00E01947" w:rsidRDefault="00E01947" w:rsidP="00C6708E">
      <w:pPr>
        <w:rPr>
          <w:rFonts w:eastAsia="Times New Roman"/>
          <w:bCs/>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7"/>
      </w:tblGrid>
      <w:tr w:rsidR="003C63BF" w:rsidTr="00590AD5">
        <w:tc>
          <w:tcPr>
            <w:tcW w:w="10137" w:type="dxa"/>
          </w:tcPr>
          <w:p w:rsidR="003C63BF" w:rsidRDefault="003C63BF" w:rsidP="00C6708E">
            <w:pPr>
              <w:ind w:firstLine="0"/>
              <w:rPr>
                <w:rFonts w:eastAsia="Times New Roman"/>
                <w:bCs/>
                <w:lang w:eastAsia="ru-RU"/>
              </w:rPr>
            </w:pPr>
            <w:r>
              <w:rPr>
                <w:noProof/>
                <w:lang w:eastAsia="ru-RU"/>
              </w:rPr>
              <w:lastRenderedPageBreak/>
              <w:drawing>
                <wp:inline distT="0" distB="0" distL="0" distR="0" wp14:anchorId="35D8CA33" wp14:editId="58D1E995">
                  <wp:extent cx="6187537" cy="3562184"/>
                  <wp:effectExtent l="0" t="0" r="381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6198009" cy="3568213"/>
                          </a:xfrm>
                          <a:prstGeom prst="rect">
                            <a:avLst/>
                          </a:prstGeom>
                          <a:noFill/>
                          <a:ln>
                            <a:noFill/>
                          </a:ln>
                        </pic:spPr>
                      </pic:pic>
                    </a:graphicData>
                  </a:graphic>
                </wp:inline>
              </w:drawing>
            </w:r>
          </w:p>
        </w:tc>
      </w:tr>
    </w:tbl>
    <w:p w:rsidR="003C63BF" w:rsidRDefault="003C63BF" w:rsidP="003C63BF">
      <w:pPr>
        <w:pStyle w:val="aff9"/>
        <w:rPr>
          <w:rFonts w:eastAsia="Times New Roman"/>
          <w:bCs/>
        </w:rPr>
      </w:pPr>
      <w:r w:rsidRPr="00E01947">
        <w:t>Рисунок 4.3</w:t>
      </w:r>
      <w:r w:rsidR="00E01947">
        <w:t xml:space="preserve"> –</w:t>
      </w:r>
      <w:r w:rsidRPr="00E01947">
        <w:t xml:space="preserve"> Расположение</w:t>
      </w:r>
      <w:r w:rsidRPr="00465525">
        <w:t xml:space="preserve"> аэрологической станции «Бологое»</w:t>
      </w:r>
      <w:r w:rsidR="00590AD5">
        <w:t xml:space="preserve"> </w:t>
      </w:r>
      <w:r w:rsidR="00590AD5">
        <w:br/>
      </w:r>
      <w:r w:rsidRPr="00465525">
        <w:t>и р</w:t>
      </w:r>
      <w:r w:rsidR="00590AD5">
        <w:t>адиолокатора ДМРЛ-С в г</w:t>
      </w:r>
      <w:r w:rsidR="00CD1256">
        <w:t>ороде</w:t>
      </w:r>
      <w:r w:rsidR="00590AD5">
        <w:t xml:space="preserve"> Валдай</w:t>
      </w:r>
    </w:p>
    <w:p w:rsidR="00CE62F0" w:rsidRDefault="00CE62F0" w:rsidP="00C6708E">
      <w:pPr>
        <w:rPr>
          <w:rFonts w:eastAsia="Times New Roman"/>
          <w:bCs/>
          <w:lang w:eastAsia="ru-RU"/>
        </w:rPr>
      </w:pPr>
    </w:p>
    <w:p w:rsidR="00C6708E" w:rsidRDefault="00C6708E" w:rsidP="00C6708E">
      <w:pPr>
        <w:rPr>
          <w:rFonts w:eastAsia="Times New Roman"/>
          <w:bCs/>
          <w:lang w:eastAsia="ru-RU"/>
        </w:rPr>
      </w:pPr>
      <w:r>
        <w:rPr>
          <w:rFonts w:eastAsia="Times New Roman"/>
          <w:bCs/>
          <w:lang w:eastAsia="ru-RU"/>
        </w:rPr>
        <w:t>На основе анализа данных, полученных с ДМРЛ-С, обнаруживался сдвиг</w:t>
      </w:r>
      <w:r w:rsidR="00656A7B">
        <w:rPr>
          <w:rFonts w:eastAsia="Times New Roman"/>
          <w:bCs/>
          <w:lang w:eastAsia="ru-RU"/>
        </w:rPr>
        <w:t xml:space="preserve"> ветра в соответствии с</w:t>
      </w:r>
      <w:r>
        <w:rPr>
          <w:rFonts w:eastAsia="Times New Roman"/>
          <w:bCs/>
          <w:lang w:eastAsia="ru-RU"/>
        </w:rPr>
        <w:t xml:space="preserve"> разработанн</w:t>
      </w:r>
      <w:r w:rsidR="00656A7B">
        <w:rPr>
          <w:rFonts w:eastAsia="Times New Roman"/>
          <w:bCs/>
          <w:lang w:eastAsia="ru-RU"/>
        </w:rPr>
        <w:t>ой</w:t>
      </w:r>
      <w:r>
        <w:rPr>
          <w:rFonts w:eastAsia="Times New Roman"/>
          <w:bCs/>
          <w:lang w:eastAsia="ru-RU"/>
        </w:rPr>
        <w:t xml:space="preserve"> методик</w:t>
      </w:r>
      <w:r w:rsidR="00656A7B">
        <w:rPr>
          <w:rFonts w:eastAsia="Times New Roman"/>
          <w:bCs/>
          <w:lang w:eastAsia="ru-RU"/>
        </w:rPr>
        <w:t>ой</w:t>
      </w:r>
      <w:r>
        <w:rPr>
          <w:rFonts w:eastAsia="Times New Roman"/>
          <w:bCs/>
          <w:lang w:eastAsia="ru-RU"/>
        </w:rPr>
        <w:t xml:space="preserve">. Далее сдвиг ветра обнаруживался на основе анализа аэрологических данных. После этого вычислялись количественные показатели </w:t>
      </w:r>
      <w:r w:rsidR="00E01947">
        <w:rPr>
          <w:rFonts w:eastAsia="Times New Roman"/>
          <w:bCs/>
          <w:lang w:eastAsia="ru-RU"/>
        </w:rPr>
        <w:t>результативности</w:t>
      </w:r>
      <w:r>
        <w:rPr>
          <w:rFonts w:eastAsia="Times New Roman"/>
          <w:bCs/>
          <w:lang w:eastAsia="ru-RU"/>
        </w:rPr>
        <w:t xml:space="preserve"> </w:t>
      </w:r>
      <w:r w:rsidR="00656A7B">
        <w:rPr>
          <w:rFonts w:eastAsia="Times New Roman"/>
          <w:bCs/>
          <w:lang w:eastAsia="ru-RU"/>
        </w:rPr>
        <w:t>разработанного метода</w:t>
      </w:r>
      <w:r>
        <w:rPr>
          <w:rFonts w:eastAsia="Times New Roman"/>
          <w:bCs/>
          <w:lang w:eastAsia="ru-RU"/>
        </w:rPr>
        <w:t>.</w:t>
      </w:r>
    </w:p>
    <w:p w:rsidR="00243583" w:rsidRDefault="00243583" w:rsidP="00C6708E">
      <w:pPr>
        <w:rPr>
          <w:rFonts w:eastAsia="Times New Roman"/>
          <w:bCs/>
          <w:lang w:eastAsia="ru-RU"/>
        </w:rPr>
      </w:pPr>
    </w:p>
    <w:p w:rsidR="00C6708E" w:rsidRDefault="00C6708E" w:rsidP="00E40D86">
      <w:pPr>
        <w:pStyle w:val="2"/>
      </w:pPr>
      <w:bookmarkStart w:id="32" w:name="_Toc506504271"/>
      <w:r>
        <w:t>4.2 Обнаружение сдвига ветра с помощью метода</w:t>
      </w:r>
      <w:r w:rsidRPr="00C4039B">
        <w:rPr>
          <w:color w:val="000000" w:themeColor="text1"/>
        </w:rPr>
        <w:t>, основан</w:t>
      </w:r>
      <w:r>
        <w:rPr>
          <w:color w:val="000000" w:themeColor="text1"/>
        </w:rPr>
        <w:t>н</w:t>
      </w:r>
      <w:r w:rsidRPr="00C4039B">
        <w:rPr>
          <w:color w:val="000000" w:themeColor="text1"/>
        </w:rPr>
        <w:t xml:space="preserve">ого на анализе </w:t>
      </w:r>
      <w:r>
        <w:t>карт распределения ширины спектра, полученных с метеорологического локатора, по разработанным методикам</w:t>
      </w:r>
      <w:bookmarkEnd w:id="32"/>
    </w:p>
    <w:p w:rsidR="00243583" w:rsidRDefault="00243583" w:rsidP="00C6708E">
      <w:pPr>
        <w:rPr>
          <w:rFonts w:eastAsia="Times New Roman"/>
          <w:bCs/>
          <w:lang w:eastAsia="ru-RU"/>
        </w:rPr>
      </w:pPr>
    </w:p>
    <w:p w:rsidR="00C6708E" w:rsidRDefault="00C6708E" w:rsidP="00C6708E">
      <w:pPr>
        <w:rPr>
          <w:rFonts w:eastAsia="Times New Roman"/>
          <w:bCs/>
          <w:lang w:eastAsia="ru-RU"/>
        </w:rPr>
      </w:pPr>
      <w:r>
        <w:rPr>
          <w:rFonts w:eastAsia="Times New Roman"/>
          <w:bCs/>
          <w:lang w:eastAsia="ru-RU"/>
        </w:rPr>
        <w:t xml:space="preserve">На первом этапе из всей входной выборки данных, полученных с ДМРЛ-С, были отобраны только те обзоры, </w:t>
      </w:r>
      <w:r w:rsidR="00644AC8">
        <w:rPr>
          <w:rFonts w:eastAsia="Times New Roman"/>
          <w:bCs/>
          <w:lang w:eastAsia="ru-RU"/>
        </w:rPr>
        <w:t>которые</w:t>
      </w:r>
      <w:r>
        <w:rPr>
          <w:rFonts w:eastAsia="Times New Roman"/>
          <w:bCs/>
          <w:lang w:eastAsia="ru-RU"/>
        </w:rPr>
        <w:t xml:space="preserve"> по времени соответствовали запускам радиозондов с аэрологической станции. Поскольку во всем мире </w:t>
      </w:r>
      <w:r w:rsidRPr="009D7E75">
        <w:rPr>
          <w:rFonts w:eastAsia="Times New Roman"/>
          <w:bCs/>
          <w:lang w:eastAsia="ru-RU"/>
        </w:rPr>
        <w:t>радиозонды</w:t>
      </w:r>
      <w:r>
        <w:rPr>
          <w:rFonts w:eastAsia="Times New Roman"/>
          <w:bCs/>
          <w:lang w:eastAsia="ru-RU"/>
        </w:rPr>
        <w:t xml:space="preserve"> выпускаются</w:t>
      </w:r>
      <w:r w:rsidRPr="009D7E75">
        <w:rPr>
          <w:rFonts w:eastAsia="Times New Roman"/>
          <w:bCs/>
          <w:lang w:eastAsia="ru-RU"/>
        </w:rPr>
        <w:t xml:space="preserve"> одновременно дважды в день в 00.00 и 12.00 мирового времени</w:t>
      </w:r>
      <w:r>
        <w:rPr>
          <w:rFonts w:eastAsia="Times New Roman"/>
          <w:bCs/>
          <w:lang w:eastAsia="ru-RU"/>
        </w:rPr>
        <w:t xml:space="preserve"> (</w:t>
      </w:r>
      <w:r>
        <w:rPr>
          <w:rFonts w:eastAsia="Times New Roman"/>
          <w:bCs/>
          <w:lang w:val="en-US" w:eastAsia="ru-RU"/>
        </w:rPr>
        <w:t>UTC</w:t>
      </w:r>
      <w:r>
        <w:rPr>
          <w:rFonts w:eastAsia="Times New Roman"/>
          <w:bCs/>
          <w:lang w:eastAsia="ru-RU"/>
        </w:rPr>
        <w:t xml:space="preserve">), то и обзоры радиолокатора были отобраны именно за эти (или очень </w:t>
      </w:r>
      <w:r>
        <w:rPr>
          <w:rFonts w:eastAsia="Times New Roman"/>
          <w:bCs/>
          <w:lang w:eastAsia="ru-RU"/>
        </w:rPr>
        <w:lastRenderedPageBreak/>
        <w:t>близкие) периоды времени. Вследствие того, что</w:t>
      </w:r>
      <w:r w:rsidRPr="00173540">
        <w:rPr>
          <w:rFonts w:eastAsia="Times New Roman"/>
          <w:bCs/>
          <w:lang w:eastAsia="ru-RU"/>
        </w:rPr>
        <w:t xml:space="preserve"> в ряде случаев радиолокатор в </w:t>
      </w:r>
      <w:r>
        <w:rPr>
          <w:rFonts w:eastAsia="Times New Roman"/>
          <w:bCs/>
          <w:lang w:eastAsia="ru-RU"/>
        </w:rPr>
        <w:t>соответствующий</w:t>
      </w:r>
      <w:r w:rsidRPr="00173540">
        <w:rPr>
          <w:rFonts w:eastAsia="Times New Roman"/>
          <w:bCs/>
          <w:lang w:eastAsia="ru-RU"/>
        </w:rPr>
        <w:t xml:space="preserve"> момент времени не работал или информировал об ошибках в информации</w:t>
      </w:r>
      <w:r>
        <w:rPr>
          <w:rFonts w:eastAsia="Times New Roman"/>
          <w:bCs/>
          <w:lang w:eastAsia="ru-RU"/>
        </w:rPr>
        <w:t>, был отобран 71</w:t>
      </w:r>
      <w:r w:rsidRPr="00173540">
        <w:rPr>
          <w:rFonts w:eastAsia="Times New Roman"/>
          <w:bCs/>
          <w:lang w:eastAsia="ru-RU"/>
        </w:rPr>
        <w:t xml:space="preserve"> обзор.</w:t>
      </w:r>
    </w:p>
    <w:p w:rsidR="00C6708E" w:rsidRDefault="00C6708E" w:rsidP="00C6708E">
      <w:pPr>
        <w:rPr>
          <w:rFonts w:eastAsia="Times New Roman"/>
          <w:bCs/>
          <w:lang w:eastAsia="ru-RU"/>
        </w:rPr>
      </w:pPr>
      <w:r>
        <w:rPr>
          <w:rFonts w:eastAsia="Times New Roman"/>
          <w:bCs/>
          <w:lang w:eastAsia="ru-RU"/>
        </w:rPr>
        <w:t xml:space="preserve">На втором этапе </w:t>
      </w:r>
      <w:r w:rsidRPr="00C4039B">
        <w:rPr>
          <w:rFonts w:eastAsia="Times New Roman"/>
          <w:bCs/>
          <w:color w:val="000000" w:themeColor="text1"/>
          <w:lang w:eastAsia="ru-RU"/>
        </w:rPr>
        <w:t xml:space="preserve">просматривались все отобранные на первом этапе карты </w:t>
      </w:r>
      <w:r w:rsidRPr="001514C7">
        <w:rPr>
          <w:rFonts w:eastAsia="Times New Roman"/>
          <w:bCs/>
          <w:lang w:eastAsia="ru-RU"/>
        </w:rPr>
        <w:t>радиолокационной отражаемости</w:t>
      </w:r>
      <w:r>
        <w:rPr>
          <w:rFonts w:eastAsia="Times New Roman"/>
          <w:bCs/>
          <w:lang w:eastAsia="ru-RU"/>
        </w:rPr>
        <w:t xml:space="preserve"> и о</w:t>
      </w:r>
      <w:r w:rsidRPr="00173540">
        <w:rPr>
          <w:rFonts w:eastAsia="Times New Roman"/>
          <w:bCs/>
          <w:lang w:eastAsia="ru-RU"/>
        </w:rPr>
        <w:t xml:space="preserve">тсеивались </w:t>
      </w:r>
      <w:r>
        <w:rPr>
          <w:rFonts w:eastAsia="Times New Roman"/>
          <w:bCs/>
          <w:lang w:eastAsia="ru-RU"/>
        </w:rPr>
        <w:t>обзоры</w:t>
      </w:r>
      <w:r w:rsidRPr="00173540">
        <w:rPr>
          <w:rFonts w:eastAsia="Times New Roman"/>
          <w:bCs/>
          <w:lang w:eastAsia="ru-RU"/>
        </w:rPr>
        <w:t xml:space="preserve">, к которым </w:t>
      </w:r>
      <w:r>
        <w:rPr>
          <w:rFonts w:eastAsia="Times New Roman"/>
          <w:bCs/>
          <w:lang w:eastAsia="ru-RU"/>
        </w:rPr>
        <w:t>разработанный метод</w:t>
      </w:r>
      <w:r w:rsidRPr="00173540">
        <w:rPr>
          <w:rFonts w:eastAsia="Times New Roman"/>
          <w:bCs/>
          <w:lang w:eastAsia="ru-RU"/>
        </w:rPr>
        <w:t xml:space="preserve"> не применим </w:t>
      </w:r>
      <w:r>
        <w:rPr>
          <w:rFonts w:eastAsia="Times New Roman"/>
          <w:bCs/>
          <w:lang w:eastAsia="ru-RU"/>
        </w:rPr>
        <w:t xml:space="preserve">ввиду малого количества целей в окружающем пространстве. За пороговое значение принимались: </w:t>
      </w:r>
      <w:proofErr w:type="spellStart"/>
      <w:r w:rsidRPr="00972A68">
        <w:rPr>
          <w:rFonts w:eastAsia="Times New Roman"/>
          <w:bCs/>
          <w:lang w:eastAsia="ru-RU"/>
        </w:rPr>
        <w:t>бальность</w:t>
      </w:r>
      <w:proofErr w:type="spellEnd"/>
      <w:r>
        <w:rPr>
          <w:rFonts w:eastAsia="Times New Roman"/>
          <w:bCs/>
          <w:lang w:eastAsia="ru-RU"/>
        </w:rPr>
        <w:t xml:space="preserve"> облачности больше шести (т.е. присутствие </w:t>
      </w:r>
      <w:r w:rsidRPr="001F4413">
        <w:rPr>
          <w:rFonts w:eastAsia="Times New Roman"/>
          <w:bCs/>
          <w:lang w:eastAsia="ru-RU"/>
        </w:rPr>
        <w:t>в окружающем пространстве элементарных отражателей</w:t>
      </w:r>
      <w:r w:rsidRPr="00173540">
        <w:rPr>
          <w:rFonts w:eastAsia="Times New Roman"/>
          <w:bCs/>
          <w:lang w:eastAsia="ru-RU"/>
        </w:rPr>
        <w:t>, площадь которых превыша</w:t>
      </w:r>
      <w:r>
        <w:rPr>
          <w:rFonts w:eastAsia="Times New Roman"/>
          <w:bCs/>
          <w:lang w:eastAsia="ru-RU"/>
        </w:rPr>
        <w:t>ет</w:t>
      </w:r>
      <w:r w:rsidRPr="00173540">
        <w:rPr>
          <w:rFonts w:eastAsia="Times New Roman"/>
          <w:bCs/>
          <w:lang w:eastAsia="ru-RU"/>
        </w:rPr>
        <w:t xml:space="preserve"> 60% всего просматриваемого радиолокатором пространства</w:t>
      </w:r>
      <w:r>
        <w:rPr>
          <w:rFonts w:eastAsia="Times New Roman"/>
          <w:bCs/>
          <w:lang w:eastAsia="ru-RU"/>
        </w:rPr>
        <w:t xml:space="preserve">) </w:t>
      </w:r>
      <w:r w:rsidRPr="00173540">
        <w:rPr>
          <w:rFonts w:eastAsia="Times New Roman"/>
          <w:bCs/>
          <w:lang w:eastAsia="ru-RU"/>
        </w:rPr>
        <w:t>и средн</w:t>
      </w:r>
      <w:r>
        <w:rPr>
          <w:rFonts w:eastAsia="Times New Roman"/>
          <w:bCs/>
          <w:lang w:eastAsia="ru-RU"/>
        </w:rPr>
        <w:t>яя</w:t>
      </w:r>
      <w:r w:rsidRPr="00173540">
        <w:rPr>
          <w:rFonts w:eastAsia="Times New Roman"/>
          <w:bCs/>
          <w:lang w:eastAsia="ru-RU"/>
        </w:rPr>
        <w:t xml:space="preserve"> отражаемость </w:t>
      </w:r>
      <w:r>
        <w:rPr>
          <w:rFonts w:eastAsia="Times New Roman"/>
          <w:bCs/>
          <w:lang w:eastAsia="ru-RU"/>
        </w:rPr>
        <w:t>не менее</w:t>
      </w:r>
      <w:r w:rsidRPr="008959B5">
        <w:rPr>
          <w:rFonts w:eastAsia="Times New Roman"/>
          <w:bCs/>
          <w:lang w:eastAsia="ru-RU"/>
        </w:rPr>
        <w:t xml:space="preserve"> 10 </w:t>
      </w:r>
      <w:proofErr w:type="spellStart"/>
      <w:r w:rsidRPr="008959B5">
        <w:rPr>
          <w:rFonts w:eastAsia="Times New Roman"/>
          <w:bCs/>
          <w:lang w:eastAsia="ru-RU"/>
        </w:rPr>
        <w:t>дБ</w:t>
      </w:r>
      <w:proofErr w:type="gramStart"/>
      <w:r w:rsidRPr="008959B5">
        <w:rPr>
          <w:rFonts w:eastAsia="Times New Roman"/>
          <w:bCs/>
          <w:lang w:eastAsia="ru-RU"/>
        </w:rPr>
        <w:t>Z</w:t>
      </w:r>
      <w:proofErr w:type="spellEnd"/>
      <w:proofErr w:type="gramEnd"/>
      <w:r w:rsidRPr="00173540">
        <w:rPr>
          <w:rFonts w:eastAsia="Times New Roman"/>
          <w:bCs/>
          <w:lang w:eastAsia="ru-RU"/>
        </w:rPr>
        <w:t>.</w:t>
      </w:r>
      <w:r>
        <w:rPr>
          <w:rFonts w:eastAsia="Times New Roman"/>
          <w:bCs/>
          <w:lang w:eastAsia="ru-RU"/>
        </w:rPr>
        <w:t xml:space="preserve"> На рис</w:t>
      </w:r>
      <w:r w:rsidR="00E01947">
        <w:rPr>
          <w:rFonts w:eastAsia="Times New Roman"/>
          <w:bCs/>
          <w:lang w:eastAsia="ru-RU"/>
        </w:rPr>
        <w:t>унке </w:t>
      </w:r>
      <w:r>
        <w:rPr>
          <w:rFonts w:eastAsia="Times New Roman"/>
          <w:bCs/>
          <w:lang w:eastAsia="ru-RU"/>
        </w:rPr>
        <w:t>4.</w:t>
      </w:r>
      <w:r w:rsidR="00096895">
        <w:rPr>
          <w:rFonts w:eastAsia="Times New Roman"/>
          <w:bCs/>
          <w:lang w:eastAsia="ru-RU"/>
        </w:rPr>
        <w:t>4</w:t>
      </w:r>
      <w:r>
        <w:rPr>
          <w:rFonts w:eastAsia="Times New Roman"/>
          <w:bCs/>
          <w:lang w:eastAsia="ru-RU"/>
        </w:rPr>
        <w:t xml:space="preserve"> представлена </w:t>
      </w:r>
      <w:r w:rsidRPr="001514C7">
        <w:rPr>
          <w:rFonts w:eastAsia="Times New Roman"/>
          <w:bCs/>
          <w:lang w:eastAsia="ru-RU"/>
        </w:rPr>
        <w:t>карт</w:t>
      </w:r>
      <w:r>
        <w:rPr>
          <w:rFonts w:eastAsia="Times New Roman"/>
          <w:bCs/>
          <w:lang w:eastAsia="ru-RU"/>
        </w:rPr>
        <w:t>а</w:t>
      </w:r>
      <w:r w:rsidRPr="001514C7">
        <w:rPr>
          <w:rFonts w:eastAsia="Times New Roman"/>
          <w:bCs/>
          <w:lang w:eastAsia="ru-RU"/>
        </w:rPr>
        <w:t xml:space="preserve"> радиолокационной отражаемости</w:t>
      </w:r>
      <w:r>
        <w:rPr>
          <w:rFonts w:eastAsia="Times New Roman"/>
          <w:bCs/>
          <w:lang w:eastAsia="ru-RU"/>
        </w:rPr>
        <w:t xml:space="preserve"> для такого состояния атмосферы, при котором возможно производить измерение сдвига ветра разработанным методом. </w:t>
      </w:r>
      <w:r w:rsidRPr="00173540">
        <w:rPr>
          <w:rFonts w:eastAsia="Times New Roman"/>
          <w:bCs/>
          <w:lang w:eastAsia="ru-RU"/>
        </w:rPr>
        <w:t xml:space="preserve">В результате было оставлено </w:t>
      </w:r>
      <w:r>
        <w:rPr>
          <w:rFonts w:eastAsia="Times New Roman"/>
          <w:bCs/>
          <w:lang w:eastAsia="ru-RU"/>
        </w:rPr>
        <w:t>19</w:t>
      </w:r>
      <w:r w:rsidRPr="00173540">
        <w:rPr>
          <w:rFonts w:eastAsia="Times New Roman"/>
          <w:bCs/>
          <w:lang w:eastAsia="ru-RU"/>
        </w:rPr>
        <w:t xml:space="preserve"> обзоров</w:t>
      </w:r>
      <w:r w:rsidR="00E01947">
        <w:rPr>
          <w:rFonts w:eastAsia="Times New Roman"/>
          <w:bCs/>
          <w:lang w:eastAsia="ru-RU"/>
        </w:rPr>
        <w:t>.</w:t>
      </w:r>
    </w:p>
    <w:p w:rsidR="00FC722B" w:rsidRDefault="00FC722B" w:rsidP="00C6708E">
      <w:pPr>
        <w:rPr>
          <w:rFonts w:eastAsia="Times New Roman"/>
          <w:bCs/>
          <w:lang w:eastAsia="ru-RU"/>
        </w:rPr>
      </w:pPr>
    </w:p>
    <w:tbl>
      <w:tblPr>
        <w:tblStyle w:val="a4"/>
        <w:tblW w:w="8579" w:type="dxa"/>
        <w:jc w:val="center"/>
        <w:tblLook w:val="04A0" w:firstRow="1" w:lastRow="0" w:firstColumn="1" w:lastColumn="0" w:noHBand="0" w:noVBand="1"/>
      </w:tblPr>
      <w:tblGrid>
        <w:gridCol w:w="6970"/>
        <w:gridCol w:w="1693"/>
      </w:tblGrid>
      <w:tr w:rsidR="00FC722B" w:rsidTr="00FC722B">
        <w:trPr>
          <w:jc w:val="center"/>
        </w:trPr>
        <w:tc>
          <w:tcPr>
            <w:tcW w:w="7339" w:type="dxa"/>
            <w:tcBorders>
              <w:top w:val="nil"/>
              <w:left w:val="nil"/>
              <w:bottom w:val="nil"/>
              <w:right w:val="nil"/>
            </w:tcBorders>
            <w:vAlign w:val="center"/>
          </w:tcPr>
          <w:p w:rsidR="00FC722B" w:rsidRDefault="00FC722B" w:rsidP="000D0FA3">
            <w:pPr>
              <w:ind w:firstLine="0"/>
              <w:jc w:val="center"/>
              <w:rPr>
                <w:rFonts w:eastAsia="Times New Roman"/>
                <w:bCs/>
                <w:lang w:eastAsia="ru-RU"/>
              </w:rPr>
            </w:pPr>
            <w:r>
              <w:object w:dxaOrig="14430" w:dyaOrig="14415">
                <v:shape id="_x0000_i1222" type="#_x0000_t75" style="width:337.5pt;height:335.25pt" o:ole="">
                  <v:imagedata r:id="rId438" o:title=""/>
                </v:shape>
                <o:OLEObject Type="Embed" ProgID="PBrush" ShapeID="_x0000_i1222" DrawAspect="Content" ObjectID="_1580301823" r:id="rId439"/>
              </w:object>
            </w:r>
          </w:p>
        </w:tc>
        <w:tc>
          <w:tcPr>
            <w:tcW w:w="1240" w:type="dxa"/>
            <w:tcBorders>
              <w:top w:val="nil"/>
              <w:left w:val="nil"/>
              <w:bottom w:val="nil"/>
              <w:right w:val="nil"/>
            </w:tcBorders>
            <w:vAlign w:val="center"/>
          </w:tcPr>
          <w:p w:rsidR="00FC722B" w:rsidRDefault="00FC722B" w:rsidP="000D0FA3">
            <w:pPr>
              <w:ind w:firstLine="0"/>
              <w:jc w:val="center"/>
              <w:rPr>
                <w:rFonts w:eastAsia="Times New Roman"/>
                <w:bCs/>
                <w:lang w:eastAsia="ru-RU"/>
              </w:rPr>
            </w:pPr>
            <w:r>
              <w:rPr>
                <w:rFonts w:eastAsia="Times New Roman"/>
                <w:bCs/>
                <w:sz w:val="24"/>
                <w:lang w:eastAsia="ru-RU"/>
              </w:rPr>
              <w:t>О</w:t>
            </w:r>
            <w:r w:rsidRPr="00FC722B">
              <w:rPr>
                <w:rFonts w:eastAsia="Times New Roman"/>
                <w:bCs/>
                <w:sz w:val="24"/>
                <w:lang w:eastAsia="ru-RU"/>
              </w:rPr>
              <w:t>тражаемость</w:t>
            </w:r>
            <w:r>
              <w:object w:dxaOrig="900" w:dyaOrig="3480">
                <v:shape id="_x0000_i1223" type="#_x0000_t75" style="width:49.5pt;height:186.75pt" o:ole="">
                  <v:imagedata r:id="rId440" o:title=""/>
                </v:shape>
                <o:OLEObject Type="Embed" ProgID="PBrush" ShapeID="_x0000_i1223" DrawAspect="Content" ObjectID="_1580301824" r:id="rId441"/>
              </w:object>
            </w:r>
          </w:p>
        </w:tc>
      </w:tr>
    </w:tbl>
    <w:p w:rsidR="00FC722B" w:rsidRDefault="00FC722B" w:rsidP="00FC722B">
      <w:pPr>
        <w:pStyle w:val="aff9"/>
      </w:pPr>
      <w:r w:rsidRPr="003A7E9A">
        <w:t>Рисунок 4.4. Пример</w:t>
      </w:r>
      <w:r w:rsidRPr="00096895">
        <w:t xml:space="preserve"> карт</w:t>
      </w:r>
      <w:r>
        <w:t>ы радиолокационной отражаемости</w:t>
      </w:r>
    </w:p>
    <w:p w:rsidR="00FC722B" w:rsidRDefault="00FC722B" w:rsidP="00C6708E">
      <w:pPr>
        <w:rPr>
          <w:rFonts w:eastAsia="Times New Roman"/>
          <w:bCs/>
          <w:lang w:eastAsia="ru-RU"/>
        </w:rPr>
      </w:pPr>
    </w:p>
    <w:p w:rsidR="00E01947" w:rsidRDefault="00E01947" w:rsidP="00E01947">
      <w:pPr>
        <w:rPr>
          <w:rFonts w:eastAsia="Times New Roman"/>
          <w:bCs/>
          <w:lang w:eastAsia="ru-RU"/>
        </w:rPr>
      </w:pPr>
      <w:r>
        <w:rPr>
          <w:rFonts w:eastAsia="Times New Roman"/>
          <w:bCs/>
          <w:lang w:eastAsia="ru-RU"/>
        </w:rPr>
        <w:t>На третьем этапе в</w:t>
      </w:r>
      <w:r w:rsidRPr="003E3336">
        <w:rPr>
          <w:rFonts w:eastAsia="Times New Roman"/>
          <w:bCs/>
          <w:lang w:eastAsia="ru-RU"/>
        </w:rPr>
        <w:t xml:space="preserve"> </w:t>
      </w:r>
      <w:r>
        <w:rPr>
          <w:rFonts w:eastAsia="Times New Roman"/>
          <w:bCs/>
          <w:lang w:eastAsia="ru-RU"/>
        </w:rPr>
        <w:t>отобранных</w:t>
      </w:r>
      <w:r w:rsidRPr="003E3336">
        <w:rPr>
          <w:rFonts w:eastAsia="Times New Roman"/>
          <w:bCs/>
          <w:lang w:eastAsia="ru-RU"/>
        </w:rPr>
        <w:t xml:space="preserve"> обзорах анализировались карты </w:t>
      </w:r>
      <w:proofErr w:type="gramStart"/>
      <w:r w:rsidRPr="003E3336">
        <w:rPr>
          <w:rFonts w:eastAsia="Times New Roman"/>
          <w:bCs/>
          <w:lang w:eastAsia="ru-RU"/>
        </w:rPr>
        <w:t>распределения ширины спектра радиальных скоростей гидрометеоров</w:t>
      </w:r>
      <w:proofErr w:type="gramEnd"/>
      <w:r w:rsidRPr="003E3336">
        <w:rPr>
          <w:rFonts w:eastAsia="Times New Roman"/>
          <w:bCs/>
          <w:lang w:eastAsia="ru-RU"/>
        </w:rPr>
        <w:t xml:space="preserve"> по коническому разрезу при различных углах места.</w:t>
      </w:r>
      <w:r>
        <w:rPr>
          <w:rFonts w:eastAsia="Times New Roman"/>
          <w:bCs/>
          <w:lang w:eastAsia="ru-RU"/>
        </w:rPr>
        <w:t xml:space="preserve"> Сперва карты проверялись на присутствие </w:t>
      </w:r>
      <w:r w:rsidRPr="003E3336">
        <w:rPr>
          <w:rFonts w:eastAsia="Times New Roman"/>
          <w:bCs/>
          <w:lang w:eastAsia="ru-RU"/>
        </w:rPr>
        <w:t>характерны</w:t>
      </w:r>
      <w:r>
        <w:rPr>
          <w:rFonts w:eastAsia="Times New Roman"/>
          <w:bCs/>
          <w:lang w:eastAsia="ru-RU"/>
        </w:rPr>
        <w:t>х</w:t>
      </w:r>
      <w:r w:rsidRPr="003E3336">
        <w:rPr>
          <w:rFonts w:eastAsia="Times New Roman"/>
          <w:bCs/>
          <w:lang w:eastAsia="ru-RU"/>
        </w:rPr>
        <w:t xml:space="preserve"> для сдвига ветра област</w:t>
      </w:r>
      <w:r>
        <w:rPr>
          <w:rFonts w:eastAsia="Times New Roman"/>
          <w:bCs/>
          <w:lang w:eastAsia="ru-RU"/>
        </w:rPr>
        <w:t>ей</w:t>
      </w:r>
      <w:r w:rsidRPr="003E3336">
        <w:rPr>
          <w:rFonts w:eastAsia="Times New Roman"/>
          <w:bCs/>
          <w:lang w:eastAsia="ru-RU"/>
        </w:rPr>
        <w:t xml:space="preserve"> повышенного значения измеряемого </w:t>
      </w:r>
      <w:proofErr w:type="gramStart"/>
      <w:r w:rsidRPr="003E3336">
        <w:rPr>
          <w:rFonts w:eastAsia="Times New Roman"/>
          <w:bCs/>
          <w:lang w:eastAsia="ru-RU"/>
        </w:rPr>
        <w:t>параметра</w:t>
      </w:r>
      <w:proofErr w:type="gramEnd"/>
      <w:r>
        <w:rPr>
          <w:rFonts w:eastAsia="Times New Roman"/>
          <w:bCs/>
          <w:lang w:eastAsia="ru-RU"/>
        </w:rPr>
        <w:t xml:space="preserve"> в виде </w:t>
      </w:r>
      <w:r w:rsidRPr="008A2C67">
        <w:rPr>
          <w:color w:val="000000" w:themeColor="text1"/>
        </w:rPr>
        <w:t>имеющих вид симметрично расположенных относительно радиолокатора дуг окружности</w:t>
      </w:r>
      <w:r>
        <w:rPr>
          <w:color w:val="000000" w:themeColor="text1"/>
        </w:rPr>
        <w:t xml:space="preserve"> </w:t>
      </w:r>
      <w:r>
        <w:rPr>
          <w:rFonts w:eastAsia="Times New Roman"/>
          <w:bCs/>
          <w:lang w:eastAsia="ru-RU"/>
        </w:rPr>
        <w:t>(рисунок 4.5</w:t>
      </w:r>
      <w:r w:rsidR="00590AD5">
        <w:rPr>
          <w:rFonts w:eastAsia="Times New Roman"/>
          <w:bCs/>
          <w:lang w:eastAsia="ru-RU"/>
        </w:rPr>
        <w:t> а</w:t>
      </w:r>
      <w:r>
        <w:rPr>
          <w:rFonts w:eastAsia="Times New Roman"/>
          <w:bCs/>
          <w:lang w:eastAsia="ru-RU"/>
        </w:rPr>
        <w:t>) или спиралей</w:t>
      </w:r>
      <w:r w:rsidRPr="003E3336">
        <w:rPr>
          <w:rFonts w:eastAsia="Times New Roman"/>
          <w:bCs/>
          <w:lang w:eastAsia="ru-RU"/>
        </w:rPr>
        <w:t xml:space="preserve"> </w:t>
      </w:r>
      <w:r>
        <w:rPr>
          <w:rFonts w:eastAsia="Times New Roman"/>
          <w:bCs/>
          <w:lang w:eastAsia="ru-RU"/>
        </w:rPr>
        <w:t>(рисунок</w:t>
      </w:r>
      <w:r>
        <w:rPr>
          <w:rFonts w:eastAsia="Times New Roman"/>
          <w:bCs/>
          <w:lang w:val="en-US" w:eastAsia="ru-RU"/>
        </w:rPr>
        <w:t> </w:t>
      </w:r>
      <w:r>
        <w:rPr>
          <w:rFonts w:eastAsia="Times New Roman"/>
          <w:bCs/>
          <w:lang w:eastAsia="ru-RU"/>
        </w:rPr>
        <w:t>4.</w:t>
      </w:r>
      <w:r w:rsidR="00590AD5">
        <w:rPr>
          <w:rFonts w:eastAsia="Times New Roman"/>
          <w:bCs/>
          <w:lang w:eastAsia="ru-RU"/>
        </w:rPr>
        <w:t>5 б</w:t>
      </w:r>
      <w:r>
        <w:rPr>
          <w:rFonts w:eastAsia="Times New Roman"/>
          <w:bCs/>
          <w:lang w:eastAsia="ru-RU"/>
        </w:rPr>
        <w:t>)</w:t>
      </w:r>
      <w:r w:rsidRPr="003E3336">
        <w:rPr>
          <w:rFonts w:eastAsia="Times New Roman"/>
          <w:bCs/>
          <w:lang w:eastAsia="ru-RU"/>
        </w:rPr>
        <w:t xml:space="preserve">. В тех случаях, когда </w:t>
      </w:r>
      <w:r>
        <w:rPr>
          <w:rFonts w:eastAsia="Times New Roman"/>
          <w:bCs/>
          <w:lang w:eastAsia="ru-RU"/>
        </w:rPr>
        <w:t>характерные распределения</w:t>
      </w:r>
      <w:r w:rsidRPr="003E3336">
        <w:rPr>
          <w:rFonts w:eastAsia="Times New Roman"/>
          <w:bCs/>
          <w:lang w:eastAsia="ru-RU"/>
        </w:rPr>
        <w:t xml:space="preserve"> на картах </w:t>
      </w:r>
      <w:r>
        <w:rPr>
          <w:rFonts w:eastAsia="Times New Roman"/>
          <w:bCs/>
          <w:lang w:eastAsia="ru-RU"/>
        </w:rPr>
        <w:t>отсутствовали</w:t>
      </w:r>
      <w:r w:rsidRPr="003E3336">
        <w:rPr>
          <w:rFonts w:eastAsia="Times New Roman"/>
          <w:bCs/>
          <w:lang w:eastAsia="ru-RU"/>
        </w:rPr>
        <w:t>, считалось, что сдвига ветра нет.</w:t>
      </w:r>
      <w:r>
        <w:rPr>
          <w:rFonts w:eastAsia="Times New Roman"/>
          <w:bCs/>
          <w:lang w:eastAsia="ru-RU"/>
        </w:rPr>
        <w:t xml:space="preserve"> Если же области аномально широких спектров присутствовали, </w:t>
      </w:r>
      <w:r w:rsidRPr="00096895">
        <w:rPr>
          <w:rFonts w:eastAsia="Times New Roman"/>
          <w:bCs/>
          <w:lang w:eastAsia="ru-RU"/>
        </w:rPr>
        <w:t>оценивалась величина сдвига ветра</w:t>
      </w:r>
      <w:r>
        <w:rPr>
          <w:rFonts w:eastAsia="Times New Roman"/>
          <w:bCs/>
          <w:lang w:eastAsia="ru-RU"/>
        </w:rPr>
        <w:t xml:space="preserve"> по разработанной методике.</w:t>
      </w:r>
    </w:p>
    <w:p w:rsidR="00FC722B" w:rsidRDefault="00FC722B" w:rsidP="00E01947">
      <w:pPr>
        <w:rPr>
          <w:rFonts w:eastAsia="Times New Roman"/>
          <w:bCs/>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10"/>
        <w:gridCol w:w="1070"/>
      </w:tblGrid>
      <w:tr w:rsidR="00FC722B" w:rsidTr="00FC722B">
        <w:tc>
          <w:tcPr>
            <w:tcW w:w="4524" w:type="dxa"/>
          </w:tcPr>
          <w:p w:rsidR="00FC722B" w:rsidRPr="00CE62F0" w:rsidRDefault="00FC722B" w:rsidP="000D0FA3">
            <w:pPr>
              <w:pStyle w:val="ae"/>
              <w:ind w:left="0" w:firstLine="0"/>
              <w:jc w:val="center"/>
              <w:rPr>
                <w:sz w:val="24"/>
                <w:lang w:eastAsia="ru-RU"/>
              </w:rPr>
            </w:pPr>
            <w:r w:rsidRPr="00CE62F0">
              <w:rPr>
                <w:sz w:val="24"/>
              </w:rPr>
              <w:object w:dxaOrig="14503" w:dyaOrig="14503">
                <v:shape id="_x0000_i1224" type="#_x0000_t75" style="width:215.25pt;height:215.25pt" o:ole="">
                  <v:imagedata r:id="rId442" o:title=""/>
                </v:shape>
                <o:OLEObject Type="Embed" ProgID="Visio.Drawing.11" ShapeID="_x0000_i1224" DrawAspect="Content" ObjectID="_1580301825" r:id="rId443"/>
              </w:object>
            </w:r>
          </w:p>
        </w:tc>
        <w:tc>
          <w:tcPr>
            <w:tcW w:w="4510" w:type="dxa"/>
          </w:tcPr>
          <w:p w:rsidR="00FC722B" w:rsidRPr="00CE62F0" w:rsidRDefault="00FC722B" w:rsidP="000D0FA3">
            <w:pPr>
              <w:pStyle w:val="ae"/>
              <w:ind w:left="0" w:firstLine="0"/>
              <w:jc w:val="center"/>
              <w:rPr>
                <w:sz w:val="24"/>
                <w:lang w:eastAsia="ru-RU"/>
              </w:rPr>
            </w:pPr>
            <w:r w:rsidRPr="00CE62F0">
              <w:rPr>
                <w:sz w:val="24"/>
              </w:rPr>
              <w:object w:dxaOrig="14655" w:dyaOrig="14488">
                <v:shape id="_x0000_i1225" type="#_x0000_t75" style="width:214.5pt;height:213pt" o:ole="">
                  <v:imagedata r:id="rId444" o:title=""/>
                </v:shape>
                <o:OLEObject Type="Embed" ProgID="Visio.Drawing.11" ShapeID="_x0000_i1225" DrawAspect="Content" ObjectID="_1580301826" r:id="rId445"/>
              </w:object>
            </w:r>
          </w:p>
        </w:tc>
        <w:tc>
          <w:tcPr>
            <w:tcW w:w="1070" w:type="dxa"/>
            <w:vAlign w:val="center"/>
          </w:tcPr>
          <w:p w:rsidR="00FC722B" w:rsidRPr="00CE62F0" w:rsidRDefault="00FC722B" w:rsidP="000D0FA3">
            <w:pPr>
              <w:pStyle w:val="ae"/>
              <w:spacing w:line="240" w:lineRule="auto"/>
              <w:ind w:left="0" w:firstLine="0"/>
              <w:jc w:val="center"/>
              <w:rPr>
                <w:sz w:val="24"/>
              </w:rPr>
            </w:pPr>
            <w:r w:rsidRPr="00CE62F0">
              <w:rPr>
                <w:sz w:val="24"/>
              </w:rPr>
              <w:t>Ширина спектра</w:t>
            </w:r>
          </w:p>
          <w:p w:rsidR="00FC722B" w:rsidRPr="00CE62F0" w:rsidRDefault="00FC722B" w:rsidP="000D0FA3">
            <w:pPr>
              <w:pStyle w:val="ae"/>
              <w:spacing w:line="240" w:lineRule="auto"/>
              <w:ind w:left="0" w:firstLine="0"/>
              <w:jc w:val="center"/>
              <w:rPr>
                <w:sz w:val="24"/>
                <w:lang w:eastAsia="ru-RU"/>
              </w:rPr>
            </w:pPr>
            <w:r w:rsidRPr="00CE62F0">
              <w:rPr>
                <w:sz w:val="24"/>
              </w:rPr>
              <w:object w:dxaOrig="825" w:dyaOrig="1695">
                <v:shape id="_x0000_i1226" type="#_x0000_t75" style="width:42pt;height:86.25pt" o:ole="">
                  <v:imagedata r:id="rId446" o:title="" croptop="1999f"/>
                </v:shape>
                <o:OLEObject Type="Embed" ProgID="PBrush" ShapeID="_x0000_i1226" DrawAspect="Content" ObjectID="_1580301827" r:id="rId447"/>
              </w:object>
            </w:r>
          </w:p>
        </w:tc>
      </w:tr>
      <w:tr w:rsidR="00FC722B" w:rsidTr="00FC722B">
        <w:tc>
          <w:tcPr>
            <w:tcW w:w="4524" w:type="dxa"/>
          </w:tcPr>
          <w:p w:rsidR="00FC722B" w:rsidRPr="00CE62F0" w:rsidRDefault="00FC722B" w:rsidP="000D0FA3">
            <w:pPr>
              <w:pStyle w:val="ae"/>
              <w:spacing w:line="240" w:lineRule="auto"/>
              <w:ind w:left="0" w:firstLine="0"/>
              <w:jc w:val="center"/>
              <w:rPr>
                <w:sz w:val="24"/>
              </w:rPr>
            </w:pPr>
            <w:r w:rsidRPr="00CE62F0">
              <w:rPr>
                <w:sz w:val="24"/>
              </w:rPr>
              <w:t>а.</w:t>
            </w:r>
          </w:p>
        </w:tc>
        <w:tc>
          <w:tcPr>
            <w:tcW w:w="4510" w:type="dxa"/>
          </w:tcPr>
          <w:p w:rsidR="00FC722B" w:rsidRPr="00CE62F0" w:rsidRDefault="00FC722B" w:rsidP="000D0FA3">
            <w:pPr>
              <w:pStyle w:val="ae"/>
              <w:spacing w:line="240" w:lineRule="auto"/>
              <w:ind w:left="0" w:firstLine="0"/>
              <w:jc w:val="center"/>
              <w:rPr>
                <w:sz w:val="24"/>
              </w:rPr>
            </w:pPr>
            <w:proofErr w:type="gramStart"/>
            <w:r w:rsidRPr="00CE62F0">
              <w:rPr>
                <w:sz w:val="24"/>
              </w:rPr>
              <w:t>б</w:t>
            </w:r>
            <w:proofErr w:type="gramEnd"/>
            <w:r w:rsidRPr="00CE62F0">
              <w:rPr>
                <w:sz w:val="24"/>
              </w:rPr>
              <w:t>.</w:t>
            </w:r>
          </w:p>
        </w:tc>
        <w:tc>
          <w:tcPr>
            <w:tcW w:w="1070" w:type="dxa"/>
            <w:vAlign w:val="center"/>
          </w:tcPr>
          <w:p w:rsidR="00FC722B" w:rsidRPr="00CE62F0" w:rsidRDefault="00FC722B" w:rsidP="000D0FA3">
            <w:pPr>
              <w:pStyle w:val="ae"/>
              <w:spacing w:line="240" w:lineRule="auto"/>
              <w:ind w:left="0" w:firstLine="0"/>
              <w:jc w:val="center"/>
              <w:rPr>
                <w:sz w:val="24"/>
              </w:rPr>
            </w:pPr>
          </w:p>
        </w:tc>
      </w:tr>
    </w:tbl>
    <w:p w:rsidR="00FC722B" w:rsidRDefault="00FC722B" w:rsidP="00FC722B">
      <w:pPr>
        <w:pStyle w:val="aff9"/>
      </w:pPr>
      <w:r w:rsidRPr="00243583">
        <w:t>Рисунок 4.5 –</w:t>
      </w:r>
      <w:r w:rsidRPr="00622178">
        <w:t xml:space="preserve"> Пример</w:t>
      </w:r>
      <w:r>
        <w:t>ы</w:t>
      </w:r>
      <w:r w:rsidRPr="00622178">
        <w:t xml:space="preserve"> карт распределения ширины спектра радиальных скоростей</w:t>
      </w:r>
      <w:r>
        <w:br/>
      </w:r>
      <w:r w:rsidRPr="00622178">
        <w:t>гидрометеоров (конический разрез) с отмеченной зоной аномально широкого</w:t>
      </w:r>
      <w:r>
        <w:t xml:space="preserve"> спектра</w:t>
      </w:r>
    </w:p>
    <w:p w:rsidR="00FC722B" w:rsidRDefault="00FC722B" w:rsidP="00E01947">
      <w:pPr>
        <w:rPr>
          <w:rFonts w:eastAsia="Times New Roman"/>
          <w:bCs/>
          <w:lang w:eastAsia="ru-RU"/>
        </w:rPr>
      </w:pPr>
    </w:p>
    <w:p w:rsidR="00C6708E" w:rsidRDefault="00C6708E" w:rsidP="00C6708E">
      <w:pPr>
        <w:rPr>
          <w:rFonts w:eastAsia="Times New Roman"/>
          <w:bCs/>
          <w:lang w:eastAsia="ru-RU"/>
        </w:rPr>
      </w:pPr>
      <w:r>
        <w:rPr>
          <w:rFonts w:eastAsia="Times New Roman"/>
          <w:bCs/>
          <w:lang w:eastAsia="ru-RU"/>
        </w:rPr>
        <w:t>В результате на 1</w:t>
      </w:r>
      <w:r w:rsidR="00871B1F">
        <w:rPr>
          <w:rFonts w:eastAsia="Times New Roman"/>
          <w:bCs/>
          <w:lang w:eastAsia="ru-RU"/>
        </w:rPr>
        <w:t>1</w:t>
      </w:r>
      <w:r>
        <w:rPr>
          <w:rFonts w:eastAsia="Times New Roman"/>
          <w:bCs/>
          <w:lang w:eastAsia="ru-RU"/>
        </w:rPr>
        <w:t xml:space="preserve"> картах из 19 характерных для сдвига ветра особенностей обнаружено не было. Для оставшихся </w:t>
      </w:r>
      <w:r w:rsidR="00871B1F">
        <w:rPr>
          <w:rFonts w:eastAsia="Times New Roman"/>
          <w:bCs/>
          <w:lang w:eastAsia="ru-RU"/>
        </w:rPr>
        <w:t>восьми</w:t>
      </w:r>
      <w:r>
        <w:rPr>
          <w:rFonts w:eastAsia="Times New Roman"/>
          <w:bCs/>
          <w:lang w:eastAsia="ru-RU"/>
        </w:rPr>
        <w:t xml:space="preserve"> карт вычисление параметров сдвига ветра происходило по следующему алгоритму </w:t>
      </w:r>
      <w:r w:rsidRPr="0023704B">
        <w:rPr>
          <w:rFonts w:eastAsia="Times New Roman"/>
          <w:bCs/>
          <w:lang w:eastAsia="ru-RU"/>
        </w:rPr>
        <w:t>[</w:t>
      </w:r>
      <w:r w:rsidR="00622178">
        <w:rPr>
          <w:rFonts w:eastAsia="Times New Roman"/>
          <w:bCs/>
          <w:highlight w:val="green"/>
          <w:lang w:eastAsia="ru-RU"/>
        </w:rPr>
        <w:fldChar w:fldCharType="begin"/>
      </w:r>
      <w:r w:rsidR="00622178">
        <w:rPr>
          <w:rFonts w:eastAsia="Times New Roman"/>
          <w:bCs/>
          <w:lang w:eastAsia="ru-RU"/>
        </w:rPr>
        <w:instrText xml:space="preserve"> REF _Ref501459659 \r \h </w:instrText>
      </w:r>
      <w:r w:rsidR="00622178">
        <w:rPr>
          <w:rFonts w:eastAsia="Times New Roman"/>
          <w:bCs/>
          <w:highlight w:val="green"/>
          <w:lang w:eastAsia="ru-RU"/>
        </w:rPr>
      </w:r>
      <w:r w:rsidR="00622178">
        <w:rPr>
          <w:rFonts w:eastAsia="Times New Roman"/>
          <w:bCs/>
          <w:highlight w:val="green"/>
          <w:lang w:eastAsia="ru-RU"/>
        </w:rPr>
        <w:fldChar w:fldCharType="separate"/>
      </w:r>
      <w:r w:rsidR="00F41A63">
        <w:rPr>
          <w:rFonts w:eastAsia="Times New Roman"/>
          <w:bCs/>
          <w:lang w:eastAsia="ru-RU"/>
        </w:rPr>
        <w:t>36</w:t>
      </w:r>
      <w:r w:rsidR="00622178">
        <w:rPr>
          <w:rFonts w:eastAsia="Times New Roman"/>
          <w:bCs/>
          <w:highlight w:val="green"/>
          <w:lang w:eastAsia="ru-RU"/>
        </w:rPr>
        <w:fldChar w:fldCharType="end"/>
      </w:r>
      <w:r w:rsidRPr="0023704B">
        <w:rPr>
          <w:rFonts w:eastAsia="Times New Roman"/>
          <w:bCs/>
          <w:lang w:eastAsia="ru-RU"/>
        </w:rPr>
        <w:t>]</w:t>
      </w:r>
      <w:r>
        <w:rPr>
          <w:rFonts w:eastAsia="Times New Roman"/>
          <w:bCs/>
          <w:lang w:eastAsia="ru-RU"/>
        </w:rPr>
        <w:t>:</w:t>
      </w:r>
    </w:p>
    <w:p w:rsidR="00C6708E" w:rsidRDefault="00C6708E" w:rsidP="00C6708E">
      <w:pPr>
        <w:pStyle w:val="ae"/>
        <w:ind w:left="0" w:firstLine="567"/>
        <w:rPr>
          <w:lang w:eastAsia="ru-RU"/>
        </w:rPr>
      </w:pPr>
      <w:r>
        <w:rPr>
          <w:lang w:eastAsia="ru-RU"/>
        </w:rPr>
        <w:t>1. Делался вертикальный разрез в направлении от центра карты к области максимальных значений ширины спектра (рис</w:t>
      </w:r>
      <w:r w:rsidR="003A7E9A">
        <w:rPr>
          <w:lang w:eastAsia="ru-RU"/>
        </w:rPr>
        <w:t>унок </w:t>
      </w:r>
      <w:r>
        <w:rPr>
          <w:lang w:eastAsia="ru-RU"/>
        </w:rPr>
        <w:t>4.</w:t>
      </w:r>
      <w:r w:rsidR="00590AD5">
        <w:rPr>
          <w:lang w:eastAsia="ru-RU"/>
        </w:rPr>
        <w:t>6</w:t>
      </w:r>
      <w:r>
        <w:rPr>
          <w:lang w:eastAsia="ru-RU"/>
        </w:rPr>
        <w:t>).</w:t>
      </w:r>
    </w:p>
    <w:p w:rsidR="00C6708E" w:rsidRDefault="00C6708E" w:rsidP="00C6708E">
      <w:pPr>
        <w:pStyle w:val="ae"/>
        <w:ind w:left="0" w:firstLine="567"/>
        <w:rPr>
          <w:lang w:eastAsia="ru-RU"/>
        </w:rPr>
      </w:pPr>
      <w:r>
        <w:rPr>
          <w:lang w:eastAsia="ru-RU"/>
        </w:rPr>
        <w:lastRenderedPageBreak/>
        <w:t xml:space="preserve">2. В наблюдаемом на сделанном вертикальном разрезе горизонтальном слое </w:t>
      </w:r>
      <w:r w:rsidR="00871B1F">
        <w:rPr>
          <w:lang w:eastAsia="ru-RU"/>
        </w:rPr>
        <w:t>повышенных</w:t>
      </w:r>
      <w:r>
        <w:rPr>
          <w:lang w:eastAsia="ru-RU"/>
        </w:rPr>
        <w:t xml:space="preserve"> значений параметра выбиралс</w:t>
      </w:r>
      <w:r w:rsidR="009D19FD">
        <w:rPr>
          <w:lang w:eastAsia="ru-RU"/>
        </w:rPr>
        <w:t xml:space="preserve">я разрешаемый объем с наибольшим значением ширины спектра </w:t>
      </w:r>
      <w:r w:rsidR="003A7E9A">
        <w:rPr>
          <w:lang w:eastAsia="ru-RU"/>
        </w:rPr>
        <w:sym w:font="Symbol" w:char="F073"/>
      </w:r>
      <w:r w:rsidR="00871B1F" w:rsidRPr="00871B1F">
        <w:rPr>
          <w:i/>
          <w:vertAlign w:val="subscript"/>
          <w:lang w:val="en-US" w:eastAsia="ru-RU"/>
        </w:rPr>
        <w:t>max</w:t>
      </w:r>
      <w:r>
        <w:rPr>
          <w:lang w:eastAsia="ru-RU"/>
        </w:rPr>
        <w:t>.</w:t>
      </w:r>
    </w:p>
    <w:p w:rsidR="00FC722B" w:rsidRDefault="00FC722B" w:rsidP="00C6708E">
      <w:pPr>
        <w:pStyle w:val="ae"/>
        <w:ind w:left="0" w:firstLine="567"/>
        <w:rPr>
          <w:lang w:eastAsia="ru-RU"/>
        </w:rPr>
      </w:pPr>
    </w:p>
    <w:p w:rsidR="00FC722B" w:rsidRPr="00CE62F0" w:rsidRDefault="00FC722B" w:rsidP="00FC722B">
      <w:pPr>
        <w:pStyle w:val="ae"/>
        <w:spacing w:line="240" w:lineRule="auto"/>
        <w:ind w:left="0" w:firstLine="0"/>
        <w:rPr>
          <w:sz w:val="24"/>
          <w:lang w:eastAsia="ru-RU"/>
        </w:rPr>
      </w:pPr>
      <w:r>
        <w:object w:dxaOrig="12105" w:dyaOrig="10665">
          <v:shape id="_x0000_i1227" type="#_x0000_t75" style="width:495.75pt;height:438pt" o:ole="">
            <v:imagedata r:id="rId448" o:title=""/>
          </v:shape>
          <o:OLEObject Type="Embed" ProgID="PBrush" ShapeID="_x0000_i1227" DrawAspect="Content" ObjectID="_1580301828" r:id="rId449"/>
        </w:object>
      </w:r>
    </w:p>
    <w:p w:rsidR="00FC722B" w:rsidRDefault="00FC722B" w:rsidP="00FC722B">
      <w:pPr>
        <w:pStyle w:val="aff9"/>
      </w:pPr>
      <w:r w:rsidRPr="007078FA">
        <w:t>Рисунок 4.</w:t>
      </w:r>
      <w:r>
        <w:t>6 –</w:t>
      </w:r>
      <w:r w:rsidRPr="007078FA">
        <w:t xml:space="preserve"> Пример</w:t>
      </w:r>
      <w:r w:rsidRPr="00622178">
        <w:t xml:space="preserve"> карты ширины спектра радиальных скоростей гидрометеоров (конический</w:t>
      </w:r>
      <w:r>
        <w:t xml:space="preserve"> и вертикальный</w:t>
      </w:r>
      <w:r w:rsidRPr="00622178">
        <w:t xml:space="preserve"> разрез</w:t>
      </w:r>
      <w:r>
        <w:t>ы</w:t>
      </w:r>
      <w:r w:rsidRPr="00622178">
        <w:t>) с отмеченной з</w:t>
      </w:r>
      <w:r>
        <w:t>оной аномально широкого спектра</w:t>
      </w:r>
    </w:p>
    <w:p w:rsidR="00FC722B" w:rsidRDefault="00FC722B" w:rsidP="00C6708E">
      <w:pPr>
        <w:pStyle w:val="ae"/>
        <w:ind w:left="0" w:firstLine="567"/>
        <w:rPr>
          <w:lang w:eastAsia="ru-RU"/>
        </w:rPr>
      </w:pPr>
    </w:p>
    <w:p w:rsidR="00C6708E" w:rsidRDefault="00C6708E" w:rsidP="00C6708E">
      <w:pPr>
        <w:pStyle w:val="ae"/>
        <w:ind w:left="0" w:firstLine="567"/>
        <w:rPr>
          <w:lang w:eastAsia="ru-RU"/>
        </w:rPr>
      </w:pPr>
      <w:r>
        <w:rPr>
          <w:lang w:eastAsia="ru-RU"/>
        </w:rPr>
        <w:t xml:space="preserve">3. Вычислялись средние значения параметра для </w:t>
      </w:r>
      <w:r w:rsidR="003A7E9A">
        <w:rPr>
          <w:lang w:eastAsia="ru-RU"/>
        </w:rPr>
        <w:t>разрешаемых объемов</w:t>
      </w:r>
      <w:r>
        <w:rPr>
          <w:lang w:eastAsia="ru-RU"/>
        </w:rPr>
        <w:t>, лежащих ниже</w:t>
      </w:r>
      <w:r w:rsidR="00622178">
        <w:rPr>
          <w:lang w:eastAsia="ru-RU"/>
        </w:rPr>
        <w:t xml:space="preserve"> </w:t>
      </w:r>
      <w:r w:rsidR="003A7E9A">
        <w:sym w:font="Symbol" w:char="F073"/>
      </w:r>
      <w:r w:rsidR="003A7E9A" w:rsidRPr="003A7E9A">
        <w:rPr>
          <w:i/>
          <w:vertAlign w:val="subscript"/>
        </w:rPr>
        <w:t>(</w:t>
      </w:r>
      <w:r w:rsidR="003A7E9A">
        <w:rPr>
          <w:i/>
          <w:vertAlign w:val="subscript"/>
        </w:rPr>
        <w:t>–</w:t>
      </w:r>
      <w:r w:rsidR="003A7E9A" w:rsidRPr="003A7E9A">
        <w:rPr>
          <w:i/>
          <w:vertAlign w:val="subscript"/>
        </w:rPr>
        <w:t>1)</w:t>
      </w:r>
      <w:r>
        <w:rPr>
          <w:lang w:eastAsia="ru-RU"/>
        </w:rPr>
        <w:t xml:space="preserve"> и выше</w:t>
      </w:r>
      <w:r w:rsidR="00622178">
        <w:rPr>
          <w:lang w:eastAsia="ru-RU"/>
        </w:rPr>
        <w:t xml:space="preserve"> </w:t>
      </w:r>
      <w:r w:rsidR="003A7E9A">
        <w:sym w:font="Symbol" w:char="F073"/>
      </w:r>
      <w:r w:rsidR="003A7E9A" w:rsidRPr="003A7E9A">
        <w:rPr>
          <w:i/>
          <w:vertAlign w:val="subscript"/>
        </w:rPr>
        <w:t>(</w:t>
      </w:r>
      <w:r w:rsidR="003A7E9A">
        <w:rPr>
          <w:i/>
          <w:vertAlign w:val="subscript"/>
        </w:rPr>
        <w:t>+</w:t>
      </w:r>
      <w:r w:rsidR="003A7E9A" w:rsidRPr="003A7E9A">
        <w:rPr>
          <w:i/>
          <w:vertAlign w:val="subscript"/>
        </w:rPr>
        <w:t>1)</w:t>
      </w:r>
      <w:r>
        <w:rPr>
          <w:lang w:eastAsia="ru-RU"/>
        </w:rPr>
        <w:t xml:space="preserve"> </w:t>
      </w:r>
      <w:r w:rsidR="003A7E9A">
        <w:rPr>
          <w:lang w:eastAsia="ru-RU"/>
        </w:rPr>
        <w:t xml:space="preserve">того, в котором производилось измерение </w:t>
      </w:r>
      <w:r w:rsidR="003A7E9A">
        <w:rPr>
          <w:lang w:eastAsia="ru-RU"/>
        </w:rPr>
        <w:sym w:font="Symbol" w:char="F073"/>
      </w:r>
      <w:r w:rsidR="00871B1F" w:rsidRPr="00871B1F">
        <w:rPr>
          <w:i/>
          <w:vertAlign w:val="subscript"/>
          <w:lang w:val="en-US" w:eastAsia="ru-RU"/>
        </w:rPr>
        <w:t>max</w:t>
      </w:r>
      <w:r>
        <w:rPr>
          <w:lang w:eastAsia="ru-RU"/>
        </w:rPr>
        <w:t>.</w:t>
      </w:r>
    </w:p>
    <w:p w:rsidR="003A7E9A" w:rsidRDefault="00C6708E" w:rsidP="003A7E9A">
      <w:pPr>
        <w:pStyle w:val="ae"/>
        <w:ind w:left="0" w:firstLine="567"/>
        <w:rPr>
          <w:lang w:eastAsia="ru-RU"/>
        </w:rPr>
      </w:pPr>
      <w:r>
        <w:rPr>
          <w:lang w:eastAsia="ru-RU"/>
        </w:rPr>
        <w:t xml:space="preserve">4. Рассчитывалась разница скоростей гидрометеоров </w:t>
      </w:r>
      <w:r>
        <w:rPr>
          <w:lang w:eastAsia="ru-RU"/>
        </w:rPr>
        <w:sym w:font="Symbol" w:char="F044"/>
      </w:r>
      <w:r w:rsidRPr="002164F3">
        <w:rPr>
          <w:i/>
          <w:lang w:val="en-US" w:eastAsia="ru-RU"/>
        </w:rPr>
        <w:t>V</w:t>
      </w:r>
      <w:r w:rsidRPr="00441C61">
        <w:rPr>
          <w:lang w:eastAsia="ru-RU"/>
        </w:rPr>
        <w:t xml:space="preserve"> </w:t>
      </w:r>
      <w:r>
        <w:rPr>
          <w:lang w:eastAsia="ru-RU"/>
        </w:rPr>
        <w:t>в наблюдаемых слоях по формул</w:t>
      </w:r>
      <w:r w:rsidR="003A7E9A">
        <w:rPr>
          <w:lang w:eastAsia="ru-RU"/>
        </w:rPr>
        <w:t>е</w:t>
      </w:r>
      <w:r>
        <w:rPr>
          <w:lang w:eastAsia="ru-RU"/>
        </w:rPr>
        <w:t xml:space="preserve"> (3.</w:t>
      </w:r>
      <w:r w:rsidR="003A7E9A">
        <w:rPr>
          <w:lang w:eastAsia="ru-RU"/>
        </w:rPr>
        <w:t>24).</w:t>
      </w:r>
    </w:p>
    <w:p w:rsidR="00C6708E" w:rsidRDefault="00C6708E" w:rsidP="003A7E9A">
      <w:pPr>
        <w:pStyle w:val="ae"/>
        <w:ind w:left="0" w:firstLine="567"/>
        <w:rPr>
          <w:lang w:eastAsia="ru-RU"/>
        </w:rPr>
      </w:pPr>
      <w:r>
        <w:rPr>
          <w:lang w:eastAsia="ru-RU"/>
        </w:rPr>
        <w:lastRenderedPageBreak/>
        <w:t xml:space="preserve">5. Устанавливалось расстояние до элемента разрешения </w:t>
      </w:r>
      <w:proofErr w:type="spellStart"/>
      <w:r w:rsidRPr="006B2FA7">
        <w:rPr>
          <w:i/>
          <w:lang w:val="en-US" w:eastAsia="ru-RU"/>
        </w:rPr>
        <w:t>r</w:t>
      </w:r>
      <w:r w:rsidR="00871B1F">
        <w:rPr>
          <w:i/>
          <w:vertAlign w:val="subscript"/>
          <w:lang w:val="en-US" w:eastAsia="ru-RU"/>
        </w:rPr>
        <w:t>a</w:t>
      </w:r>
      <w:proofErr w:type="spellEnd"/>
      <w:r>
        <w:rPr>
          <w:lang w:eastAsia="ru-RU"/>
        </w:rPr>
        <w:t xml:space="preserve">, </w:t>
      </w:r>
      <w:r w:rsidR="00871B1F">
        <w:t xml:space="preserve">предшествующего зоне </w:t>
      </w:r>
      <w:r w:rsidR="00871B1F">
        <w:rPr>
          <w:lang w:eastAsia="ru-RU"/>
        </w:rPr>
        <w:t>повышенных значений ширины спектра</w:t>
      </w:r>
      <w:r>
        <w:rPr>
          <w:lang w:eastAsia="ru-RU"/>
        </w:rPr>
        <w:t>, и рассчитывался</w:t>
      </w:r>
      <w:r w:rsidR="00871B1F">
        <w:rPr>
          <w:lang w:eastAsia="ru-RU"/>
        </w:rPr>
        <w:t xml:space="preserve"> его</w:t>
      </w:r>
      <w:r>
        <w:rPr>
          <w:lang w:eastAsia="ru-RU"/>
        </w:rPr>
        <w:t xml:space="preserve"> поперечный размер </w:t>
      </w:r>
      <w:r w:rsidRPr="002164F3">
        <w:rPr>
          <w:rFonts w:ascii="Symbol" w:hAnsi="Symbol"/>
          <w:lang w:val="en-US" w:eastAsia="ru-RU"/>
        </w:rPr>
        <w:t></w:t>
      </w:r>
      <w:r w:rsidRPr="00B10823">
        <w:rPr>
          <w:i/>
          <w:lang w:val="en-US" w:eastAsia="ru-RU"/>
        </w:rPr>
        <w:t>h</w:t>
      </w:r>
      <w:r w:rsidRPr="006B2FA7">
        <w:rPr>
          <w:lang w:eastAsia="ru-RU"/>
        </w:rPr>
        <w:t xml:space="preserve"> </w:t>
      </w:r>
      <w:r>
        <w:rPr>
          <w:lang w:eastAsia="ru-RU"/>
        </w:rPr>
        <w:t>по формуле</w:t>
      </w:r>
      <w:r w:rsidR="00871B1F">
        <w:rPr>
          <w:lang w:eastAsia="ru-RU"/>
        </w:rPr>
        <w:t xml:space="preserve"> </w:t>
      </w:r>
      <w:r w:rsidR="00871B1F">
        <w:t>(3.26)</w:t>
      </w:r>
      <w:r w:rsidR="007078FA">
        <w:t>.</w:t>
      </w:r>
    </w:p>
    <w:p w:rsidR="00C6708E" w:rsidRPr="00A77BA0" w:rsidRDefault="00C6708E" w:rsidP="00C6708E">
      <w:pPr>
        <w:pStyle w:val="ae"/>
        <w:ind w:left="0" w:firstLine="567"/>
        <w:rPr>
          <w:lang w:eastAsia="ru-RU"/>
        </w:rPr>
      </w:pPr>
      <w:r w:rsidRPr="00A77BA0">
        <w:rPr>
          <w:lang w:eastAsia="ru-RU"/>
        </w:rPr>
        <w:t xml:space="preserve">6. Определялась величина сдвига ветра </w:t>
      </w:r>
      <w:r w:rsidRPr="00A77BA0">
        <w:rPr>
          <w:i/>
          <w:lang w:val="en-US" w:eastAsia="ru-RU"/>
        </w:rPr>
        <w:t>W</w:t>
      </w:r>
      <w:r w:rsidRPr="00A77BA0">
        <w:rPr>
          <w:lang w:eastAsia="ru-RU"/>
        </w:rPr>
        <w:t xml:space="preserve"> по формуле</w:t>
      </w:r>
      <w:r w:rsidR="00871B1F">
        <w:rPr>
          <w:lang w:eastAsia="ru-RU"/>
        </w:rPr>
        <w:t xml:space="preserve"> </w:t>
      </w:r>
      <w:r w:rsidR="00871B1F">
        <w:t>(3.25)</w:t>
      </w:r>
      <w:r w:rsidR="007078FA">
        <w:t>.</w:t>
      </w:r>
    </w:p>
    <w:p w:rsidR="00C6708E" w:rsidRDefault="00C6708E" w:rsidP="00C6708E">
      <w:pPr>
        <w:pStyle w:val="ae"/>
        <w:ind w:left="0"/>
        <w:rPr>
          <w:lang w:eastAsia="ru-RU"/>
        </w:rPr>
      </w:pPr>
      <w:r w:rsidRPr="00B10823">
        <w:rPr>
          <w:lang w:eastAsia="ru-RU"/>
        </w:rPr>
        <w:t>Если получаемая таким образом оценка превышала порог 1 м/с на 100 футов</w:t>
      </w:r>
      <w:r w:rsidR="00871B1F">
        <w:rPr>
          <w:lang w:eastAsia="ru-RU"/>
        </w:rPr>
        <w:t xml:space="preserve"> высоты</w:t>
      </w:r>
      <w:r w:rsidRPr="00B10823">
        <w:rPr>
          <w:lang w:eastAsia="ru-RU"/>
        </w:rPr>
        <w:t>, сдвиг ветра считался обнаруженным.</w:t>
      </w:r>
    </w:p>
    <w:p w:rsidR="00C6708E" w:rsidRDefault="00C6708E" w:rsidP="00C6708E">
      <w:pPr>
        <w:pStyle w:val="ae"/>
        <w:ind w:left="0" w:firstLine="567"/>
        <w:rPr>
          <w:lang w:eastAsia="ru-RU"/>
        </w:rPr>
      </w:pPr>
      <w:r>
        <w:rPr>
          <w:lang w:eastAsia="ru-RU"/>
        </w:rPr>
        <w:t xml:space="preserve">В результате, на семи картах из </w:t>
      </w:r>
      <w:r w:rsidR="00871B1F">
        <w:rPr>
          <w:lang w:eastAsia="ru-RU"/>
        </w:rPr>
        <w:t>восьми</w:t>
      </w:r>
      <w:r>
        <w:rPr>
          <w:lang w:eastAsia="ru-RU"/>
        </w:rPr>
        <w:t xml:space="preserve"> порог был превышен, а </w:t>
      </w:r>
      <w:r w:rsidR="00871B1F">
        <w:rPr>
          <w:lang w:eastAsia="ru-RU"/>
        </w:rPr>
        <w:t>на</w:t>
      </w:r>
      <w:r>
        <w:rPr>
          <w:lang w:eastAsia="ru-RU"/>
        </w:rPr>
        <w:t xml:space="preserve"> </w:t>
      </w:r>
      <w:r w:rsidR="00871B1F">
        <w:rPr>
          <w:lang w:eastAsia="ru-RU"/>
        </w:rPr>
        <w:t>одной</w:t>
      </w:r>
      <w:r>
        <w:rPr>
          <w:lang w:eastAsia="ru-RU"/>
        </w:rPr>
        <w:t xml:space="preserve"> нет. Полные р</w:t>
      </w:r>
      <w:r w:rsidRPr="002164F3">
        <w:rPr>
          <w:lang w:eastAsia="ru-RU"/>
        </w:rPr>
        <w:t>езультаты проведенн</w:t>
      </w:r>
      <w:r>
        <w:rPr>
          <w:lang w:eastAsia="ru-RU"/>
        </w:rPr>
        <w:t>ого</w:t>
      </w:r>
      <w:r w:rsidRPr="002164F3">
        <w:rPr>
          <w:lang w:eastAsia="ru-RU"/>
        </w:rPr>
        <w:t xml:space="preserve"> </w:t>
      </w:r>
      <w:r>
        <w:rPr>
          <w:lang w:eastAsia="ru-RU"/>
        </w:rPr>
        <w:t xml:space="preserve">анализа </w:t>
      </w:r>
      <w:r w:rsidR="00FC722B">
        <w:rPr>
          <w:lang w:eastAsia="ru-RU"/>
        </w:rPr>
        <w:t>приведены</w:t>
      </w:r>
      <w:r w:rsidRPr="002164F3">
        <w:rPr>
          <w:lang w:eastAsia="ru-RU"/>
        </w:rPr>
        <w:t xml:space="preserve"> в таблиц</w:t>
      </w:r>
      <w:r w:rsidR="00FC722B">
        <w:rPr>
          <w:lang w:eastAsia="ru-RU"/>
        </w:rPr>
        <w:t>е</w:t>
      </w:r>
      <w:r w:rsidRPr="002164F3">
        <w:rPr>
          <w:lang w:eastAsia="ru-RU"/>
        </w:rPr>
        <w:t xml:space="preserve"> </w:t>
      </w:r>
      <w:r>
        <w:rPr>
          <w:lang w:eastAsia="ru-RU"/>
        </w:rPr>
        <w:t>4.</w:t>
      </w:r>
      <w:r w:rsidRPr="002164F3">
        <w:rPr>
          <w:lang w:eastAsia="ru-RU"/>
        </w:rPr>
        <w:t>1.</w:t>
      </w:r>
      <w:r>
        <w:rPr>
          <w:lang w:eastAsia="ru-RU"/>
        </w:rPr>
        <w:t xml:space="preserve"> В </w:t>
      </w:r>
      <w:r w:rsidR="00FC722B">
        <w:rPr>
          <w:lang w:eastAsia="ru-RU"/>
        </w:rPr>
        <w:t>ней</w:t>
      </w:r>
      <w:r>
        <w:rPr>
          <w:lang w:eastAsia="ru-RU"/>
        </w:rPr>
        <w:t xml:space="preserve"> представлены параметры обзоров, которые были отобраны после проверки на </w:t>
      </w:r>
      <w:r w:rsidR="00972A68">
        <w:rPr>
          <w:lang w:eastAsia="ru-RU"/>
        </w:rPr>
        <w:t>отражаемость</w:t>
      </w:r>
      <w:r>
        <w:rPr>
          <w:lang w:eastAsia="ru-RU"/>
        </w:rPr>
        <w:t>.</w:t>
      </w:r>
    </w:p>
    <w:p w:rsidR="00FC722B" w:rsidRDefault="00FC722B" w:rsidP="00C6708E">
      <w:pPr>
        <w:pStyle w:val="ae"/>
        <w:ind w:left="0" w:firstLine="567"/>
        <w:rPr>
          <w:lang w:eastAsia="ru-RU"/>
        </w:rPr>
      </w:pPr>
    </w:p>
    <w:p w:rsidR="00FC722B" w:rsidRPr="00243583" w:rsidRDefault="00FC722B" w:rsidP="00FC722B">
      <w:pPr>
        <w:pStyle w:val="ad"/>
        <w:rPr>
          <w:lang w:eastAsia="ru-RU"/>
        </w:rPr>
      </w:pPr>
      <w:r w:rsidRPr="00243583">
        <w:rPr>
          <w:rFonts w:eastAsia="Times New Roman"/>
          <w:lang w:eastAsia="ru-RU"/>
        </w:rPr>
        <w:t xml:space="preserve">Таблица 4.1 – </w:t>
      </w:r>
      <w:r w:rsidRPr="00243583">
        <w:rPr>
          <w:lang w:eastAsia="ru-RU"/>
        </w:rPr>
        <w:t>Расчет сдвиг</w:t>
      </w:r>
      <w:r w:rsidR="00644AC8">
        <w:rPr>
          <w:lang w:eastAsia="ru-RU"/>
        </w:rPr>
        <w:t>а</w:t>
      </w:r>
      <w:r w:rsidRPr="00243583">
        <w:rPr>
          <w:lang w:eastAsia="ru-RU"/>
        </w:rPr>
        <w:t xml:space="preserve"> ветра по методу</w:t>
      </w:r>
      <w:r w:rsidR="00CE7304">
        <w:rPr>
          <w:lang w:eastAsia="ru-RU"/>
        </w:rPr>
        <w:t>, основанному</w:t>
      </w:r>
      <w:r w:rsidRPr="00243583">
        <w:rPr>
          <w:lang w:eastAsia="ru-RU"/>
        </w:rPr>
        <w:t xml:space="preserve"> н</w:t>
      </w:r>
      <w:r>
        <w:rPr>
          <w:lang w:eastAsia="ru-RU"/>
        </w:rPr>
        <w:t>а анализ</w:t>
      </w:r>
      <w:r w:rsidR="00CE7304">
        <w:rPr>
          <w:lang w:eastAsia="ru-RU"/>
        </w:rPr>
        <w:t>е</w:t>
      </w:r>
      <w:r>
        <w:rPr>
          <w:lang w:eastAsia="ru-RU"/>
        </w:rPr>
        <w:t xml:space="preserve"> ширины спектра</w:t>
      </w:r>
      <w:r w:rsidR="00CE7304">
        <w:rPr>
          <w:lang w:eastAsia="ru-RU"/>
        </w:rPr>
        <w:t xml:space="preserve"> радиолокационного сигнала</w:t>
      </w:r>
    </w:p>
    <w:tbl>
      <w:tblPr>
        <w:tblW w:w="9850" w:type="dxa"/>
        <w:jc w:val="center"/>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86"/>
        <w:gridCol w:w="603"/>
        <w:gridCol w:w="1136"/>
        <w:gridCol w:w="688"/>
        <w:gridCol w:w="652"/>
        <w:gridCol w:w="653"/>
        <w:gridCol w:w="679"/>
        <w:gridCol w:w="716"/>
        <w:gridCol w:w="716"/>
        <w:gridCol w:w="784"/>
        <w:gridCol w:w="1808"/>
      </w:tblGrid>
      <w:tr w:rsidR="00FC722B" w:rsidRPr="00235A09" w:rsidTr="000D0FA3">
        <w:trPr>
          <w:trHeight w:val="171"/>
          <w:jc w:val="center"/>
        </w:trPr>
        <w:tc>
          <w:tcPr>
            <w:tcW w:w="829" w:type="dxa"/>
            <w:vMerge w:val="restart"/>
            <w:tcBorders>
              <w:top w:val="single" w:sz="4" w:space="0" w:color="auto"/>
            </w:tcBorders>
            <w:tcMar>
              <w:left w:w="0" w:type="dxa"/>
              <w:right w:w="0" w:type="dxa"/>
            </w:tcMar>
            <w:textDirection w:val="btLr"/>
            <w:vAlign w:val="center"/>
          </w:tcPr>
          <w:p w:rsidR="00FC722B" w:rsidRPr="00235A09" w:rsidRDefault="00FC722B" w:rsidP="000D0FA3">
            <w:pPr>
              <w:spacing w:line="240" w:lineRule="auto"/>
              <w:ind w:firstLine="0"/>
              <w:jc w:val="center"/>
              <w:rPr>
                <w:sz w:val="24"/>
                <w:lang w:eastAsia="ru-RU"/>
              </w:rPr>
            </w:pPr>
            <w:r w:rsidRPr="00235A09">
              <w:rPr>
                <w:sz w:val="24"/>
                <w:lang w:eastAsia="ru-RU"/>
              </w:rPr>
              <w:t>Месяц, год</w:t>
            </w:r>
          </w:p>
        </w:tc>
        <w:tc>
          <w:tcPr>
            <w:tcW w:w="586" w:type="dxa"/>
            <w:vMerge w:val="restart"/>
            <w:tcBorders>
              <w:top w:val="single" w:sz="4" w:space="0" w:color="auto"/>
            </w:tcBorders>
            <w:shd w:val="clear" w:color="auto" w:fill="auto"/>
            <w:noWrap/>
            <w:tcMar>
              <w:left w:w="0" w:type="dxa"/>
              <w:right w:w="0" w:type="dxa"/>
            </w:tcMar>
            <w:textDirection w:val="btLr"/>
            <w:vAlign w:val="center"/>
          </w:tcPr>
          <w:p w:rsidR="00FC722B" w:rsidRPr="00235A09" w:rsidRDefault="00FC722B" w:rsidP="000D0FA3">
            <w:pPr>
              <w:spacing w:line="240" w:lineRule="auto"/>
              <w:ind w:firstLine="0"/>
              <w:jc w:val="center"/>
              <w:rPr>
                <w:sz w:val="24"/>
                <w:lang w:eastAsia="ru-RU"/>
              </w:rPr>
            </w:pPr>
            <w:r w:rsidRPr="00235A09">
              <w:rPr>
                <w:sz w:val="24"/>
                <w:lang w:eastAsia="ru-RU"/>
              </w:rPr>
              <w:t>Дата</w:t>
            </w:r>
          </w:p>
        </w:tc>
        <w:tc>
          <w:tcPr>
            <w:tcW w:w="603" w:type="dxa"/>
            <w:vMerge w:val="restart"/>
            <w:tcBorders>
              <w:top w:val="single" w:sz="4" w:space="0" w:color="auto"/>
            </w:tcBorders>
            <w:shd w:val="clear" w:color="auto" w:fill="auto"/>
            <w:noWrap/>
            <w:tcMar>
              <w:left w:w="0" w:type="dxa"/>
              <w:right w:w="0" w:type="dxa"/>
            </w:tcMar>
            <w:textDirection w:val="btLr"/>
            <w:vAlign w:val="center"/>
          </w:tcPr>
          <w:p w:rsidR="00FC722B" w:rsidRPr="00235A09" w:rsidRDefault="00FC722B" w:rsidP="000D0FA3">
            <w:pPr>
              <w:spacing w:line="240" w:lineRule="auto"/>
              <w:ind w:firstLine="0"/>
              <w:jc w:val="center"/>
              <w:rPr>
                <w:sz w:val="24"/>
                <w:lang w:eastAsia="ru-RU"/>
              </w:rPr>
            </w:pPr>
            <w:r w:rsidRPr="00235A09">
              <w:rPr>
                <w:sz w:val="24"/>
                <w:lang w:eastAsia="ru-RU"/>
              </w:rPr>
              <w:t>Время (</w:t>
            </w:r>
            <w:r w:rsidRPr="00235A09">
              <w:rPr>
                <w:sz w:val="24"/>
                <w:lang w:val="en-US" w:eastAsia="ru-RU"/>
              </w:rPr>
              <w:t>UTC</w:t>
            </w:r>
            <w:r w:rsidRPr="00235A09">
              <w:rPr>
                <w:sz w:val="24"/>
                <w:lang w:eastAsia="ru-RU"/>
              </w:rPr>
              <w:t>), ч</w:t>
            </w:r>
          </w:p>
        </w:tc>
        <w:tc>
          <w:tcPr>
            <w:tcW w:w="1136" w:type="dxa"/>
            <w:vMerge w:val="restart"/>
            <w:tcBorders>
              <w:top w:val="single" w:sz="4" w:space="0" w:color="auto"/>
            </w:tcBorders>
            <w:tcMar>
              <w:left w:w="0" w:type="dxa"/>
              <w:right w:w="0" w:type="dxa"/>
            </w:tcMar>
            <w:textDirection w:val="btLr"/>
            <w:vAlign w:val="center"/>
          </w:tcPr>
          <w:p w:rsidR="00FC722B" w:rsidRPr="00235A09" w:rsidRDefault="00FC722B" w:rsidP="000D0FA3">
            <w:pPr>
              <w:spacing w:line="240" w:lineRule="auto"/>
              <w:ind w:firstLine="0"/>
              <w:jc w:val="center"/>
              <w:rPr>
                <w:sz w:val="24"/>
              </w:rPr>
            </w:pPr>
            <w:proofErr w:type="spellStart"/>
            <w:r w:rsidRPr="00235A09">
              <w:rPr>
                <w:sz w:val="24"/>
              </w:rPr>
              <w:t>Анамально</w:t>
            </w:r>
            <w:proofErr w:type="spellEnd"/>
            <w:r w:rsidRPr="00235A09">
              <w:rPr>
                <w:sz w:val="24"/>
              </w:rPr>
              <w:t xml:space="preserve"> широкий спектр / вид</w:t>
            </w:r>
          </w:p>
        </w:tc>
        <w:tc>
          <w:tcPr>
            <w:tcW w:w="3388" w:type="dxa"/>
            <w:gridSpan w:val="5"/>
            <w:tcBorders>
              <w:top w:val="single" w:sz="4" w:space="0" w:color="auto"/>
            </w:tcBorders>
            <w:tcMar>
              <w:left w:w="0" w:type="dxa"/>
              <w:right w:w="0" w:type="dxa"/>
            </w:tcMar>
            <w:vAlign w:val="center"/>
          </w:tcPr>
          <w:p w:rsidR="00FC722B" w:rsidRPr="00235A09" w:rsidRDefault="00FC722B" w:rsidP="000D0FA3">
            <w:pPr>
              <w:spacing w:line="240" w:lineRule="auto"/>
              <w:ind w:firstLine="0"/>
              <w:jc w:val="center"/>
              <w:rPr>
                <w:sz w:val="24"/>
                <w:lang w:eastAsia="ru-RU"/>
              </w:rPr>
            </w:pPr>
            <w:r w:rsidRPr="00235A09">
              <w:rPr>
                <w:sz w:val="24"/>
                <w:lang w:eastAsia="ru-RU"/>
              </w:rPr>
              <w:t>Данные</w:t>
            </w:r>
          </w:p>
        </w:tc>
        <w:tc>
          <w:tcPr>
            <w:tcW w:w="3308" w:type="dxa"/>
            <w:gridSpan w:val="3"/>
            <w:tcBorders>
              <w:top w:val="single" w:sz="4" w:space="0" w:color="auto"/>
            </w:tcBorders>
            <w:tcMar>
              <w:left w:w="0" w:type="dxa"/>
              <w:right w:w="0" w:type="dxa"/>
            </w:tcMar>
            <w:vAlign w:val="center"/>
          </w:tcPr>
          <w:p w:rsidR="00FC722B" w:rsidRPr="00235A09" w:rsidRDefault="00FC722B" w:rsidP="000D0FA3">
            <w:pPr>
              <w:spacing w:line="240" w:lineRule="auto"/>
              <w:ind w:firstLine="0"/>
              <w:jc w:val="center"/>
              <w:rPr>
                <w:sz w:val="24"/>
                <w:lang w:eastAsia="ru-RU"/>
              </w:rPr>
            </w:pPr>
            <w:r w:rsidRPr="00235A09">
              <w:rPr>
                <w:sz w:val="24"/>
                <w:lang w:eastAsia="ru-RU"/>
              </w:rPr>
              <w:t>Расчет</w:t>
            </w:r>
          </w:p>
        </w:tc>
      </w:tr>
      <w:tr w:rsidR="00FC722B" w:rsidRPr="00235A09" w:rsidTr="000D0FA3">
        <w:trPr>
          <w:trHeight w:val="233"/>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586" w:type="dxa"/>
            <w:vMerge/>
            <w:shd w:val="clear" w:color="auto" w:fill="auto"/>
            <w:noWrap/>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603" w:type="dxa"/>
            <w:vMerge/>
            <w:shd w:val="clear" w:color="auto" w:fill="auto"/>
            <w:noWrap/>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1136" w:type="dxa"/>
            <w:vMerge/>
            <w:tcMar>
              <w:left w:w="0" w:type="dxa"/>
              <w:right w:w="0" w:type="dxa"/>
            </w:tcMar>
            <w:vAlign w:val="center"/>
          </w:tcPr>
          <w:p w:rsidR="00FC722B" w:rsidRPr="00235A09" w:rsidRDefault="00FC722B" w:rsidP="000D0FA3">
            <w:pPr>
              <w:spacing w:line="240" w:lineRule="auto"/>
              <w:ind w:firstLine="0"/>
              <w:jc w:val="center"/>
              <w:rPr>
                <w:sz w:val="24"/>
                <w:highlight w:val="yellow"/>
                <w:lang w:eastAsia="ru-RU"/>
              </w:rPr>
            </w:pPr>
          </w:p>
        </w:tc>
        <w:tc>
          <w:tcPr>
            <w:tcW w:w="1993" w:type="dxa"/>
            <w:gridSpan w:val="3"/>
            <w:shd w:val="clear" w:color="auto" w:fill="auto"/>
            <w:tcMar>
              <w:left w:w="0" w:type="dxa"/>
              <w:right w:w="0" w:type="dxa"/>
            </w:tcMar>
            <w:vAlign w:val="center"/>
          </w:tcPr>
          <w:p w:rsidR="00FC722B" w:rsidRPr="00235A09" w:rsidRDefault="00FC722B" w:rsidP="000D0FA3">
            <w:pPr>
              <w:spacing w:line="240" w:lineRule="auto"/>
              <w:ind w:firstLine="0"/>
              <w:jc w:val="center"/>
              <w:rPr>
                <w:sz w:val="24"/>
                <w:lang w:eastAsia="ru-RU"/>
              </w:rPr>
            </w:pPr>
            <w:r w:rsidRPr="00235A09">
              <w:rPr>
                <w:sz w:val="24"/>
                <w:lang w:eastAsia="ru-RU"/>
              </w:rPr>
              <w:t>Ширина спектра</w:t>
            </w:r>
          </w:p>
        </w:tc>
        <w:tc>
          <w:tcPr>
            <w:tcW w:w="679" w:type="dxa"/>
            <w:vMerge w:val="restart"/>
            <w:tcMar>
              <w:left w:w="0" w:type="dxa"/>
              <w:right w:w="0" w:type="dxa"/>
            </w:tcMar>
            <w:textDirection w:val="btLr"/>
            <w:vAlign w:val="center"/>
          </w:tcPr>
          <w:p w:rsidR="00FC722B" w:rsidRPr="00235A09" w:rsidRDefault="00FC722B" w:rsidP="000D0FA3">
            <w:pPr>
              <w:spacing w:line="240" w:lineRule="auto"/>
              <w:ind w:left="113" w:right="113" w:firstLine="0"/>
              <w:jc w:val="center"/>
              <w:rPr>
                <w:rFonts w:ascii="Symbol" w:hAnsi="Symbol"/>
                <w:sz w:val="24"/>
                <w:lang w:val="en-US" w:eastAsia="ru-RU"/>
              </w:rPr>
            </w:pPr>
            <w:proofErr w:type="spellStart"/>
            <w:r w:rsidRPr="00235A09">
              <w:rPr>
                <w:i/>
                <w:sz w:val="24"/>
                <w:lang w:val="en-US" w:eastAsia="ru-RU"/>
              </w:rPr>
              <w:t>r</w:t>
            </w:r>
            <w:r>
              <w:rPr>
                <w:i/>
                <w:sz w:val="24"/>
                <w:vertAlign w:val="subscript"/>
                <w:lang w:val="en-US" w:eastAsia="ru-RU"/>
              </w:rPr>
              <w:t>a</w:t>
            </w:r>
            <w:proofErr w:type="spellEnd"/>
            <w:r w:rsidRPr="00235A09">
              <w:rPr>
                <w:i/>
                <w:sz w:val="24"/>
                <w:lang w:eastAsia="ru-RU"/>
              </w:rPr>
              <w:t>,, км</w:t>
            </w:r>
          </w:p>
        </w:tc>
        <w:tc>
          <w:tcPr>
            <w:tcW w:w="716" w:type="dxa"/>
            <w:vMerge w:val="restart"/>
            <w:tcMar>
              <w:left w:w="0" w:type="dxa"/>
              <w:right w:w="0" w:type="dxa"/>
            </w:tcMar>
            <w:textDirection w:val="btLr"/>
            <w:vAlign w:val="center"/>
          </w:tcPr>
          <w:p w:rsidR="00FC722B" w:rsidRPr="00235A09" w:rsidRDefault="00FC722B" w:rsidP="000D0FA3">
            <w:pPr>
              <w:spacing w:line="240" w:lineRule="auto"/>
              <w:ind w:left="113" w:right="113" w:firstLine="0"/>
              <w:jc w:val="center"/>
              <w:rPr>
                <w:i/>
                <w:sz w:val="24"/>
                <w:lang w:eastAsia="ru-RU"/>
              </w:rPr>
            </w:pPr>
            <w:r w:rsidRPr="00235A09">
              <w:rPr>
                <w:i/>
                <w:sz w:val="24"/>
                <w:lang w:val="en-US" w:eastAsia="ru-RU"/>
              </w:rPr>
              <w:t>h</w:t>
            </w:r>
            <w:r w:rsidRPr="00235A09">
              <w:rPr>
                <w:i/>
                <w:sz w:val="24"/>
                <w:lang w:eastAsia="ru-RU"/>
              </w:rPr>
              <w:t>, км</w:t>
            </w:r>
          </w:p>
        </w:tc>
        <w:tc>
          <w:tcPr>
            <w:tcW w:w="716" w:type="dxa"/>
            <w:vMerge w:val="restart"/>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i/>
                <w:sz w:val="24"/>
                <w:lang w:eastAsia="ru-RU"/>
              </w:rPr>
            </w:pPr>
            <w:r w:rsidRPr="00235A09">
              <w:rPr>
                <w:rFonts w:ascii="Symbol" w:hAnsi="Symbol"/>
                <w:sz w:val="24"/>
                <w:lang w:val="en-US" w:eastAsia="ru-RU"/>
              </w:rPr>
              <w:t></w:t>
            </w:r>
            <w:r w:rsidRPr="00235A09">
              <w:rPr>
                <w:i/>
                <w:sz w:val="24"/>
                <w:lang w:val="en-US" w:eastAsia="ru-RU"/>
              </w:rPr>
              <w:t>h</w:t>
            </w:r>
            <w:r w:rsidRPr="00235A09">
              <w:rPr>
                <w:i/>
                <w:sz w:val="24"/>
                <w:lang w:eastAsia="ru-RU"/>
              </w:rPr>
              <w:t>, км</w:t>
            </w:r>
          </w:p>
        </w:tc>
        <w:tc>
          <w:tcPr>
            <w:tcW w:w="784" w:type="dxa"/>
            <w:vMerge w:val="restart"/>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sz w:val="24"/>
                <w:lang w:eastAsia="ru-RU"/>
              </w:rPr>
            </w:pPr>
            <w:r w:rsidRPr="00235A09">
              <w:rPr>
                <w:rFonts w:ascii="Symbol" w:hAnsi="Symbol"/>
                <w:sz w:val="24"/>
                <w:lang w:val="en-US" w:eastAsia="ru-RU"/>
              </w:rPr>
              <w:t></w:t>
            </w:r>
            <w:r w:rsidRPr="00235A09">
              <w:rPr>
                <w:i/>
                <w:sz w:val="24"/>
                <w:lang w:val="en-US" w:eastAsia="ru-RU"/>
              </w:rPr>
              <w:t>V</w:t>
            </w:r>
            <w:r w:rsidRPr="00235A09">
              <w:rPr>
                <w:i/>
                <w:sz w:val="24"/>
                <w:lang w:eastAsia="ru-RU"/>
              </w:rPr>
              <w:t>, м/с</w:t>
            </w:r>
          </w:p>
        </w:tc>
        <w:tc>
          <w:tcPr>
            <w:tcW w:w="1808" w:type="dxa"/>
            <w:vMerge w:val="restart"/>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sz w:val="24"/>
                <w:lang w:eastAsia="ru-RU"/>
              </w:rPr>
            </w:pPr>
            <w:r w:rsidRPr="00235A09">
              <w:rPr>
                <w:rFonts w:ascii="Symbol" w:hAnsi="Symbol"/>
                <w:sz w:val="24"/>
                <w:lang w:val="en-US" w:eastAsia="ru-RU"/>
              </w:rPr>
              <w:t></w:t>
            </w:r>
            <w:r w:rsidRPr="00235A09">
              <w:rPr>
                <w:i/>
                <w:sz w:val="24"/>
                <w:lang w:val="en-US" w:eastAsia="ru-RU"/>
              </w:rPr>
              <w:t>V</w:t>
            </w:r>
            <w:r w:rsidRPr="00235A09">
              <w:rPr>
                <w:i/>
                <w:sz w:val="24"/>
                <w:lang w:eastAsia="ru-RU"/>
              </w:rPr>
              <w:t>/</w:t>
            </w:r>
            <w:r w:rsidRPr="00235A09">
              <w:rPr>
                <w:rFonts w:ascii="Symbol" w:hAnsi="Symbol"/>
                <w:sz w:val="24"/>
                <w:lang w:val="en-US" w:eastAsia="ru-RU"/>
              </w:rPr>
              <w:t></w:t>
            </w:r>
            <w:r w:rsidRPr="00235A09">
              <w:rPr>
                <w:rFonts w:ascii="Symbol" w:hAnsi="Symbol"/>
                <w:sz w:val="24"/>
                <w:lang w:val="en-US" w:eastAsia="ru-RU"/>
              </w:rPr>
              <w:t></w:t>
            </w:r>
            <w:r w:rsidRPr="00235A09">
              <w:rPr>
                <w:i/>
                <w:sz w:val="24"/>
                <w:lang w:val="en-US" w:eastAsia="ru-RU"/>
              </w:rPr>
              <w:t>h</w:t>
            </w:r>
            <w:r w:rsidRPr="00235A09">
              <w:rPr>
                <w:i/>
                <w:sz w:val="24"/>
                <w:lang w:eastAsia="ru-RU"/>
              </w:rPr>
              <w:t>, м/с на 100 футов</w:t>
            </w:r>
          </w:p>
        </w:tc>
      </w:tr>
      <w:tr w:rsidR="00FC722B" w:rsidRPr="00235A09" w:rsidTr="000D0FA3">
        <w:trPr>
          <w:cantSplit/>
          <w:trHeight w:val="1216"/>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586" w:type="dxa"/>
            <w:vMerge/>
            <w:shd w:val="clear" w:color="auto" w:fill="auto"/>
            <w:noWrap/>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603" w:type="dxa"/>
            <w:vMerge/>
            <w:shd w:val="clear" w:color="auto" w:fill="auto"/>
            <w:noWrap/>
            <w:tcMar>
              <w:left w:w="0" w:type="dxa"/>
              <w:right w:w="0" w:type="dxa"/>
            </w:tcMar>
            <w:vAlign w:val="center"/>
          </w:tcPr>
          <w:p w:rsidR="00FC722B" w:rsidRPr="00235A09" w:rsidRDefault="00FC722B" w:rsidP="000D0FA3">
            <w:pPr>
              <w:spacing w:line="240" w:lineRule="auto"/>
              <w:ind w:firstLine="0"/>
              <w:jc w:val="center"/>
              <w:rPr>
                <w:sz w:val="24"/>
                <w:lang w:eastAsia="ru-RU"/>
              </w:rPr>
            </w:pPr>
          </w:p>
        </w:tc>
        <w:tc>
          <w:tcPr>
            <w:tcW w:w="1136" w:type="dxa"/>
            <w:vMerge/>
            <w:tcMar>
              <w:left w:w="0" w:type="dxa"/>
              <w:right w:w="0" w:type="dxa"/>
            </w:tcMar>
            <w:vAlign w:val="center"/>
          </w:tcPr>
          <w:p w:rsidR="00FC722B" w:rsidRPr="00235A09" w:rsidRDefault="00FC722B" w:rsidP="000D0FA3">
            <w:pPr>
              <w:spacing w:line="240" w:lineRule="auto"/>
              <w:ind w:firstLine="0"/>
              <w:jc w:val="center"/>
              <w:rPr>
                <w:sz w:val="24"/>
                <w:highlight w:val="yellow"/>
                <w:lang w:eastAsia="ru-RU"/>
              </w:rPr>
            </w:pPr>
          </w:p>
        </w:tc>
        <w:tc>
          <w:tcPr>
            <w:tcW w:w="688" w:type="dxa"/>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sz w:val="24"/>
                <w:lang w:eastAsia="ru-RU"/>
              </w:rPr>
            </w:pPr>
            <w:r w:rsidRPr="00235A09">
              <w:rPr>
                <w:sz w:val="24"/>
                <w:lang w:val="en-US" w:eastAsia="ru-RU"/>
              </w:rPr>
              <w:sym w:font="Symbol" w:char="F073"/>
            </w:r>
            <w:r w:rsidRPr="00235A09">
              <w:rPr>
                <w:sz w:val="24"/>
                <w:vertAlign w:val="subscript"/>
                <w:lang w:eastAsia="ru-RU"/>
              </w:rPr>
              <w:t>(-1)</w:t>
            </w:r>
            <w:r w:rsidRPr="00235A09">
              <w:rPr>
                <w:sz w:val="24"/>
                <w:lang w:eastAsia="ru-RU"/>
              </w:rPr>
              <w:t>, м/с</w:t>
            </w:r>
          </w:p>
        </w:tc>
        <w:tc>
          <w:tcPr>
            <w:tcW w:w="652" w:type="dxa"/>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sz w:val="24"/>
                <w:lang w:val="en-US" w:eastAsia="ru-RU"/>
              </w:rPr>
            </w:pPr>
            <w:r w:rsidRPr="00235A09">
              <w:rPr>
                <w:sz w:val="24"/>
                <w:lang w:val="en-US" w:eastAsia="ru-RU"/>
              </w:rPr>
              <w:sym w:font="Symbol" w:char="F073"/>
            </w:r>
            <w:r w:rsidRPr="00590AD5">
              <w:rPr>
                <w:i/>
                <w:sz w:val="24"/>
                <w:vertAlign w:val="subscript"/>
                <w:lang w:val="en-US" w:eastAsia="ru-RU"/>
              </w:rPr>
              <w:t>max</w:t>
            </w:r>
            <w:r w:rsidRPr="00235A09">
              <w:rPr>
                <w:sz w:val="24"/>
                <w:lang w:eastAsia="ru-RU"/>
              </w:rPr>
              <w:t>, м/с</w:t>
            </w:r>
          </w:p>
        </w:tc>
        <w:tc>
          <w:tcPr>
            <w:tcW w:w="653" w:type="dxa"/>
            <w:shd w:val="clear" w:color="auto" w:fill="auto"/>
            <w:tcMar>
              <w:left w:w="0" w:type="dxa"/>
              <w:right w:w="0" w:type="dxa"/>
            </w:tcMar>
            <w:textDirection w:val="btLr"/>
            <w:vAlign w:val="center"/>
          </w:tcPr>
          <w:p w:rsidR="00FC722B" w:rsidRPr="00235A09" w:rsidRDefault="00FC722B" w:rsidP="000D0FA3">
            <w:pPr>
              <w:spacing w:line="240" w:lineRule="auto"/>
              <w:ind w:left="113" w:right="113" w:firstLine="0"/>
              <w:jc w:val="center"/>
              <w:rPr>
                <w:rFonts w:ascii="Symbol" w:hAnsi="Symbol"/>
                <w:sz w:val="24"/>
                <w:lang w:val="en-US" w:eastAsia="ru-RU"/>
              </w:rPr>
            </w:pPr>
            <w:r w:rsidRPr="00235A09">
              <w:rPr>
                <w:sz w:val="24"/>
                <w:lang w:val="en-US" w:eastAsia="ru-RU"/>
              </w:rPr>
              <w:sym w:font="Symbol" w:char="F073"/>
            </w:r>
            <w:r w:rsidRPr="00235A09">
              <w:rPr>
                <w:sz w:val="24"/>
                <w:vertAlign w:val="subscript"/>
                <w:lang w:eastAsia="ru-RU"/>
              </w:rPr>
              <w:t>(+1)</w:t>
            </w:r>
            <w:r w:rsidRPr="00235A09">
              <w:rPr>
                <w:sz w:val="24"/>
                <w:lang w:eastAsia="ru-RU"/>
              </w:rPr>
              <w:t>, м/с</w:t>
            </w:r>
          </w:p>
        </w:tc>
        <w:tc>
          <w:tcPr>
            <w:tcW w:w="679" w:type="dxa"/>
            <w:vMerge/>
            <w:tcMar>
              <w:left w:w="0" w:type="dxa"/>
              <w:right w:w="0" w:type="dxa"/>
            </w:tcMar>
            <w:vAlign w:val="center"/>
          </w:tcPr>
          <w:p w:rsidR="00FC722B" w:rsidRPr="00235A09" w:rsidRDefault="00FC722B" w:rsidP="000D0FA3">
            <w:pPr>
              <w:spacing w:line="240" w:lineRule="auto"/>
              <w:ind w:firstLine="0"/>
              <w:jc w:val="center"/>
              <w:rPr>
                <w:rFonts w:ascii="Symbol" w:hAnsi="Symbol"/>
                <w:sz w:val="24"/>
                <w:lang w:val="en-US" w:eastAsia="ru-RU"/>
              </w:rPr>
            </w:pPr>
          </w:p>
        </w:tc>
        <w:tc>
          <w:tcPr>
            <w:tcW w:w="716" w:type="dxa"/>
            <w:vMerge/>
            <w:tcMar>
              <w:left w:w="0" w:type="dxa"/>
              <w:right w:w="0" w:type="dxa"/>
            </w:tcMar>
            <w:vAlign w:val="center"/>
          </w:tcPr>
          <w:p w:rsidR="00FC722B" w:rsidRPr="00235A09" w:rsidRDefault="00FC722B" w:rsidP="000D0FA3">
            <w:pPr>
              <w:spacing w:line="240" w:lineRule="auto"/>
              <w:ind w:firstLine="0"/>
              <w:jc w:val="center"/>
              <w:rPr>
                <w:rFonts w:ascii="Symbol" w:hAnsi="Symbol"/>
                <w:sz w:val="24"/>
                <w:lang w:val="en-US" w:eastAsia="ru-RU"/>
              </w:rPr>
            </w:pPr>
          </w:p>
        </w:tc>
        <w:tc>
          <w:tcPr>
            <w:tcW w:w="716" w:type="dxa"/>
            <w:vMerge/>
            <w:shd w:val="clear" w:color="auto" w:fill="auto"/>
            <w:tcMar>
              <w:left w:w="0" w:type="dxa"/>
              <w:right w:w="0" w:type="dxa"/>
            </w:tcMar>
            <w:vAlign w:val="center"/>
          </w:tcPr>
          <w:p w:rsidR="00FC722B" w:rsidRPr="00235A09" w:rsidRDefault="00FC722B" w:rsidP="000D0FA3">
            <w:pPr>
              <w:spacing w:line="240" w:lineRule="auto"/>
              <w:ind w:firstLine="0"/>
              <w:jc w:val="center"/>
              <w:rPr>
                <w:rFonts w:ascii="Symbol" w:hAnsi="Symbol"/>
                <w:sz w:val="24"/>
                <w:lang w:val="en-US" w:eastAsia="ru-RU"/>
              </w:rPr>
            </w:pPr>
          </w:p>
        </w:tc>
        <w:tc>
          <w:tcPr>
            <w:tcW w:w="784" w:type="dxa"/>
            <w:vMerge/>
            <w:shd w:val="clear" w:color="auto" w:fill="auto"/>
            <w:tcMar>
              <w:left w:w="0" w:type="dxa"/>
              <w:right w:w="0" w:type="dxa"/>
            </w:tcMar>
            <w:vAlign w:val="center"/>
          </w:tcPr>
          <w:p w:rsidR="00FC722B" w:rsidRPr="00235A09" w:rsidRDefault="00FC722B" w:rsidP="000D0FA3">
            <w:pPr>
              <w:spacing w:line="240" w:lineRule="auto"/>
              <w:ind w:firstLine="0"/>
              <w:jc w:val="center"/>
              <w:rPr>
                <w:rFonts w:ascii="Symbol" w:hAnsi="Symbol"/>
                <w:sz w:val="24"/>
                <w:lang w:val="en-US" w:eastAsia="ru-RU"/>
              </w:rPr>
            </w:pPr>
          </w:p>
        </w:tc>
        <w:tc>
          <w:tcPr>
            <w:tcW w:w="1808" w:type="dxa"/>
            <w:vMerge/>
            <w:shd w:val="clear" w:color="auto" w:fill="auto"/>
            <w:tcMar>
              <w:left w:w="0" w:type="dxa"/>
              <w:right w:w="0" w:type="dxa"/>
            </w:tcMar>
            <w:vAlign w:val="center"/>
          </w:tcPr>
          <w:p w:rsidR="00FC722B" w:rsidRPr="00235A09" w:rsidRDefault="00FC722B" w:rsidP="000D0FA3">
            <w:pPr>
              <w:spacing w:line="240" w:lineRule="auto"/>
              <w:ind w:firstLine="0"/>
              <w:jc w:val="center"/>
              <w:rPr>
                <w:rFonts w:ascii="Symbol" w:hAnsi="Symbol"/>
                <w:sz w:val="24"/>
                <w:lang w:val="en-US" w:eastAsia="ru-RU"/>
              </w:rPr>
            </w:pPr>
          </w:p>
        </w:tc>
      </w:tr>
      <w:tr w:rsidR="00FC722B" w:rsidRPr="00235A09" w:rsidTr="000D0FA3">
        <w:trPr>
          <w:trHeight w:val="57"/>
          <w:jc w:val="center"/>
        </w:trPr>
        <w:tc>
          <w:tcPr>
            <w:tcW w:w="829" w:type="dxa"/>
            <w:vMerge w:val="restart"/>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Декабрь, 2011</w:t>
            </w: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3</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3,25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8</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3</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0,4</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225</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14,61</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1,96</w:t>
            </w:r>
          </w:p>
        </w:tc>
      </w:tr>
      <w:tr w:rsidR="00FC722B" w:rsidRPr="00235A09" w:rsidTr="000D0FA3">
        <w:trPr>
          <w:trHeight w:val="57"/>
          <w:jc w:val="center"/>
        </w:trPr>
        <w:tc>
          <w:tcPr>
            <w:tcW w:w="829" w:type="dxa"/>
            <w:vMerge/>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5</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2,5</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18</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0,4</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315</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13,25</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w:t>
            </w:r>
          </w:p>
        </w:tc>
      </w:tr>
      <w:tr w:rsidR="00FC722B" w:rsidRPr="00235A09" w:rsidTr="000D0FA3">
        <w:trPr>
          <w:trHeight w:val="57"/>
          <w:jc w:val="center"/>
        </w:trPr>
        <w:tc>
          <w:tcPr>
            <w:tcW w:w="829" w:type="dxa"/>
            <w:vMerge/>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10</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16</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18</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2,25</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9</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0,6</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160</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13,47</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2,6</w:t>
            </w:r>
          </w:p>
        </w:tc>
      </w:tr>
      <w:tr w:rsidR="00FC722B" w:rsidRPr="00235A09" w:rsidTr="000D0FA3">
        <w:trPr>
          <w:trHeight w:val="234"/>
          <w:jc w:val="center"/>
        </w:trPr>
        <w:tc>
          <w:tcPr>
            <w:tcW w:w="9850" w:type="dxa"/>
            <w:gridSpan w:val="12"/>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r>
      <w:tr w:rsidR="00FC722B" w:rsidRPr="00235A09" w:rsidTr="000D0FA3">
        <w:trPr>
          <w:trHeight w:val="57"/>
          <w:jc w:val="center"/>
        </w:trPr>
        <w:tc>
          <w:tcPr>
            <w:tcW w:w="829" w:type="dxa"/>
            <w:vMerge w:val="restart"/>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Январь, 2012</w:t>
            </w: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3</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4</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1,5</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9</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0,6</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300</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13,38</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1,4</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5</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1,75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7,75</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10</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0,5</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175</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15,04</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2,6</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03" w:type="dxa"/>
            <w:shd w:val="clear" w:color="auto" w:fill="auto"/>
            <w:noWrap/>
            <w:tcMar>
              <w:left w:w="0" w:type="dxa"/>
              <w:right w:w="0" w:type="dxa"/>
            </w:tcMar>
            <w:vAlign w:val="center"/>
            <w:hideMark/>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7,25</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10</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0,4</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175</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14,15</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2,46</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15</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21</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22</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2,25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1,75</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37</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650</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13,41</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0,6</w:t>
            </w:r>
          </w:p>
        </w:tc>
      </w:tr>
      <w:tr w:rsidR="00FC722B" w:rsidRPr="00235A09" w:rsidTr="000D0FA3">
        <w:trPr>
          <w:trHeight w:val="57"/>
          <w:jc w:val="center"/>
        </w:trPr>
        <w:tc>
          <w:tcPr>
            <w:tcW w:w="9850" w:type="dxa"/>
            <w:gridSpan w:val="12"/>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r>
      <w:tr w:rsidR="00FC722B" w:rsidRPr="00235A09" w:rsidTr="000D0FA3">
        <w:trPr>
          <w:trHeight w:val="57"/>
          <w:jc w:val="center"/>
        </w:trPr>
        <w:tc>
          <w:tcPr>
            <w:tcW w:w="829" w:type="dxa"/>
            <w:vMerge w:val="restart"/>
            <w:tcMar>
              <w:left w:w="0" w:type="dxa"/>
              <w:right w:w="0" w:type="dxa"/>
            </w:tcMar>
            <w:textDirection w:val="btL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Январь, 2012</w:t>
            </w: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5</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8</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22</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23</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Есть</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1,25</w:t>
            </w: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7</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17</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0,6</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Pr>
                <w:rFonts w:eastAsia="Times New Roman"/>
                <w:sz w:val="24"/>
                <w:lang w:eastAsia="ru-RU"/>
              </w:rPr>
              <w:t>300</w:t>
            </w: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13,82</w:t>
            </w:r>
          </w:p>
        </w:tc>
        <w:tc>
          <w:tcPr>
            <w:tcW w:w="1808" w:type="dxa"/>
            <w:shd w:val="clear" w:color="auto" w:fill="D9D9D9" w:themeFill="background1" w:themeFillShade="D9"/>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1,41</w:t>
            </w:r>
          </w:p>
        </w:tc>
      </w:tr>
      <w:tr w:rsidR="00FC722B" w:rsidRPr="00235A09" w:rsidTr="000D0FA3">
        <w:trPr>
          <w:trHeight w:val="57"/>
          <w:jc w:val="center"/>
        </w:trPr>
        <w:tc>
          <w:tcPr>
            <w:tcW w:w="829" w:type="dxa"/>
            <w:vMerge/>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58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24</w:t>
            </w:r>
          </w:p>
        </w:tc>
        <w:tc>
          <w:tcPr>
            <w:tcW w:w="603"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00</w:t>
            </w:r>
          </w:p>
        </w:tc>
        <w:tc>
          <w:tcPr>
            <w:tcW w:w="113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нет</w:t>
            </w:r>
          </w:p>
        </w:tc>
        <w:tc>
          <w:tcPr>
            <w:tcW w:w="68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652"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53"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679"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716"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p>
        </w:tc>
        <w:tc>
          <w:tcPr>
            <w:tcW w:w="784"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w:t>
            </w:r>
          </w:p>
        </w:tc>
        <w:tc>
          <w:tcPr>
            <w:tcW w:w="1808" w:type="dxa"/>
            <w:shd w:val="clear" w:color="auto" w:fill="auto"/>
            <w:tcMar>
              <w:left w:w="0" w:type="dxa"/>
              <w:right w:w="0" w:type="dxa"/>
            </w:tcMar>
            <w:vAlign w:val="center"/>
          </w:tcPr>
          <w:p w:rsidR="00FC722B" w:rsidRPr="00235A09" w:rsidRDefault="00FC722B" w:rsidP="000D0FA3">
            <w:pPr>
              <w:spacing w:line="240" w:lineRule="auto"/>
              <w:ind w:firstLine="0"/>
              <w:jc w:val="center"/>
              <w:rPr>
                <w:rFonts w:eastAsia="Times New Roman"/>
                <w:sz w:val="24"/>
                <w:lang w:eastAsia="ru-RU"/>
              </w:rPr>
            </w:pPr>
            <w:r w:rsidRPr="00235A09">
              <w:rPr>
                <w:rFonts w:eastAsia="Times New Roman"/>
                <w:sz w:val="24"/>
                <w:lang w:eastAsia="ru-RU"/>
              </w:rPr>
              <w:t>0</w:t>
            </w:r>
          </w:p>
        </w:tc>
      </w:tr>
    </w:tbl>
    <w:p w:rsidR="00FC722B" w:rsidRDefault="00FC722B" w:rsidP="00C6708E">
      <w:pPr>
        <w:pStyle w:val="ae"/>
        <w:ind w:left="0" w:firstLine="567"/>
        <w:rPr>
          <w:lang w:eastAsia="ru-RU"/>
        </w:rPr>
      </w:pPr>
    </w:p>
    <w:p w:rsidR="00590AD5" w:rsidRPr="000D4990" w:rsidRDefault="00590AD5" w:rsidP="00590AD5">
      <w:pPr>
        <w:rPr>
          <w:rFonts w:eastAsia="Times New Roman"/>
          <w:bCs/>
          <w:lang w:eastAsia="ru-RU"/>
        </w:rPr>
      </w:pPr>
      <w:r w:rsidRPr="000D4990">
        <w:rPr>
          <w:rFonts w:eastAsia="Times New Roman"/>
          <w:bCs/>
          <w:lang w:eastAsia="ru-RU"/>
        </w:rPr>
        <w:lastRenderedPageBreak/>
        <w:t>Пример расчета сдвига ветра для карты за 05.12.2011 00(</w:t>
      </w:r>
      <w:r w:rsidRPr="000D4990">
        <w:rPr>
          <w:rFonts w:eastAsia="Times New Roman"/>
          <w:bCs/>
          <w:lang w:val="en-US" w:eastAsia="ru-RU"/>
        </w:rPr>
        <w:t>UTC</w:t>
      </w:r>
      <w:r w:rsidRPr="000D4990">
        <w:rPr>
          <w:rFonts w:eastAsia="Times New Roman"/>
          <w:bCs/>
          <w:lang w:eastAsia="ru-RU"/>
        </w:rPr>
        <w:t>):</w:t>
      </w:r>
    </w:p>
    <w:p w:rsidR="00590AD5" w:rsidRPr="000D4990" w:rsidRDefault="00590AD5" w:rsidP="00590AD5">
      <w:r w:rsidRPr="000D4990">
        <w:rPr>
          <w:rFonts w:eastAsia="Times New Roman"/>
          <w:bCs/>
          <w:lang w:eastAsia="ru-RU"/>
        </w:rPr>
        <w:t>– подставим в формулу (3.</w:t>
      </w:r>
      <w:r w:rsidR="00797FC9" w:rsidRPr="00797FC9">
        <w:rPr>
          <w:rFonts w:eastAsia="Times New Roman"/>
          <w:bCs/>
          <w:lang w:eastAsia="ru-RU"/>
        </w:rPr>
        <w:t>24</w:t>
      </w:r>
      <w:r w:rsidRPr="000D4990">
        <w:rPr>
          <w:rFonts w:eastAsia="Times New Roman"/>
          <w:bCs/>
          <w:lang w:eastAsia="ru-RU"/>
        </w:rPr>
        <w:t>) значения для</w:t>
      </w:r>
      <w:r>
        <w:rPr>
          <w:rFonts w:eastAsia="Times New Roman"/>
          <w:bCs/>
          <w:lang w:eastAsia="ru-RU"/>
        </w:rPr>
        <w:t xml:space="preserve"> </w:t>
      </w:r>
      <w:r>
        <w:sym w:font="Symbol" w:char="F073"/>
      </w:r>
      <w:r>
        <w:rPr>
          <w:i/>
          <w:vertAlign w:val="subscript"/>
          <w:lang w:val="en-US"/>
        </w:rPr>
        <w:t>max</w:t>
      </w:r>
      <w:r w:rsidRPr="000D4990">
        <w:rPr>
          <w:sz w:val="22"/>
        </w:rPr>
        <w:t xml:space="preserve">, </w:t>
      </w:r>
      <w:r>
        <w:sym w:font="Symbol" w:char="F073"/>
      </w:r>
      <w:r w:rsidRPr="003A7E9A">
        <w:rPr>
          <w:i/>
          <w:vertAlign w:val="subscript"/>
        </w:rPr>
        <w:t>(</w:t>
      </w:r>
      <w:r>
        <w:rPr>
          <w:i/>
          <w:vertAlign w:val="subscript"/>
        </w:rPr>
        <w:t>–</w:t>
      </w:r>
      <w:r w:rsidRPr="003A7E9A">
        <w:rPr>
          <w:i/>
          <w:vertAlign w:val="subscript"/>
        </w:rPr>
        <w:t>1)</w:t>
      </w:r>
      <w:r>
        <w:rPr>
          <w:lang w:eastAsia="ru-RU"/>
        </w:rPr>
        <w:t xml:space="preserve"> </w:t>
      </w:r>
      <w:r w:rsidRPr="000D4990">
        <w:t xml:space="preserve">и </w:t>
      </w:r>
      <w:r>
        <w:sym w:font="Symbol" w:char="F073"/>
      </w:r>
      <w:r w:rsidRPr="003A7E9A">
        <w:rPr>
          <w:i/>
          <w:vertAlign w:val="subscript"/>
        </w:rPr>
        <w:t>(</w:t>
      </w:r>
      <w:r w:rsidRPr="00590AD5">
        <w:rPr>
          <w:i/>
          <w:vertAlign w:val="subscript"/>
        </w:rPr>
        <w:t>+</w:t>
      </w:r>
      <w:r w:rsidRPr="003A7E9A">
        <w:rPr>
          <w:i/>
          <w:vertAlign w:val="subscript"/>
        </w:rPr>
        <w:t>1)</w:t>
      </w:r>
      <w:r w:rsidRPr="000D4990">
        <w:t xml:space="preserve"> из таблицы 4.1, тогда </w:t>
      </w:r>
      <w:r w:rsidRPr="000D4990">
        <w:rPr>
          <w:position w:val="-12"/>
        </w:rPr>
        <w:object w:dxaOrig="3560" w:dyaOrig="480">
          <v:shape id="_x0000_i1228" type="#_x0000_t75" style="width:175.5pt;height:22.5pt" o:ole="">
            <v:imagedata r:id="rId450" o:title=""/>
          </v:shape>
          <o:OLEObject Type="Embed" ProgID="Equation.3" ShapeID="_x0000_i1228" DrawAspect="Content" ObjectID="_1580301829" r:id="rId451"/>
        </w:object>
      </w:r>
      <w:r w:rsidRPr="000D4990">
        <w:t>13,2 м/</w:t>
      </w:r>
      <w:proofErr w:type="gramStart"/>
      <w:r w:rsidRPr="000D4990">
        <w:t>с</w:t>
      </w:r>
      <w:proofErr w:type="gramEnd"/>
      <w:r w:rsidRPr="000D4990">
        <w:t>.</w:t>
      </w:r>
    </w:p>
    <w:p w:rsidR="00590AD5" w:rsidRPr="000D4990" w:rsidRDefault="00590AD5" w:rsidP="00590AD5">
      <w:r w:rsidRPr="000D4990">
        <w:t>– </w:t>
      </w:r>
      <w:r w:rsidRPr="000D4990">
        <w:rPr>
          <w:lang w:eastAsia="ru-RU"/>
        </w:rPr>
        <w:t xml:space="preserve">рассчитаем поперечный размер данного элемента </w:t>
      </w:r>
      <w:r w:rsidRPr="000D4990">
        <w:rPr>
          <w:rFonts w:ascii="Symbol" w:hAnsi="Symbol"/>
          <w:lang w:val="en-US" w:eastAsia="ru-RU"/>
        </w:rPr>
        <w:t></w:t>
      </w:r>
      <w:r w:rsidRPr="000D4990">
        <w:rPr>
          <w:i/>
          <w:lang w:val="en-US" w:eastAsia="ru-RU"/>
        </w:rPr>
        <w:t>h</w:t>
      </w:r>
      <w:r w:rsidRPr="000D4990">
        <w:rPr>
          <w:i/>
          <w:lang w:eastAsia="ru-RU"/>
        </w:rPr>
        <w:t xml:space="preserve"> </w:t>
      </w:r>
      <w:r w:rsidRPr="000D4990">
        <w:rPr>
          <w:lang w:eastAsia="ru-RU"/>
        </w:rPr>
        <w:t>по формуле (</w:t>
      </w:r>
      <w:r w:rsidR="00797FC9" w:rsidRPr="00797FC9">
        <w:rPr>
          <w:lang w:eastAsia="ru-RU"/>
        </w:rPr>
        <w:t>3</w:t>
      </w:r>
      <w:r w:rsidRPr="000D4990">
        <w:rPr>
          <w:lang w:eastAsia="ru-RU"/>
        </w:rPr>
        <w:t>.</w:t>
      </w:r>
      <w:r w:rsidR="00797FC9" w:rsidRPr="00797FC9">
        <w:rPr>
          <w:lang w:eastAsia="ru-RU"/>
        </w:rPr>
        <w:t>26</w:t>
      </w:r>
      <w:r w:rsidRPr="000D4990">
        <w:rPr>
          <w:lang w:eastAsia="ru-RU"/>
        </w:rPr>
        <w:t xml:space="preserve">), подставив в нее значение для </w:t>
      </w:r>
      <w:proofErr w:type="spellStart"/>
      <w:r w:rsidRPr="000D4990">
        <w:rPr>
          <w:i/>
          <w:lang w:val="en-US" w:eastAsia="ru-RU"/>
        </w:rPr>
        <w:t>r</w:t>
      </w:r>
      <w:r>
        <w:rPr>
          <w:i/>
          <w:vertAlign w:val="subscript"/>
          <w:lang w:val="en-US" w:eastAsia="ru-RU"/>
        </w:rPr>
        <w:t>a</w:t>
      </w:r>
      <w:proofErr w:type="spellEnd"/>
      <w:r w:rsidRPr="000D4990">
        <w:rPr>
          <w:lang w:eastAsia="ru-RU"/>
        </w:rPr>
        <w:t xml:space="preserve"> из таблицы 4.1, </w:t>
      </w:r>
      <w:r w:rsidRPr="000D4990">
        <w:rPr>
          <w:lang w:val="en-US"/>
        </w:rPr>
        <w:sym w:font="Symbol" w:char="F071"/>
      </w:r>
      <w:r w:rsidRPr="000D4990">
        <w:t> = 0,017</w:t>
      </w:r>
      <w:r>
        <w:t> </w:t>
      </w:r>
      <w:r w:rsidRPr="000D4990">
        <w:t xml:space="preserve">рад, тогда </w:t>
      </w:r>
      <w:r w:rsidRPr="000D4990">
        <w:sym w:font="Symbol" w:char="F044"/>
      </w:r>
      <w:r w:rsidRPr="000D4990">
        <w:rPr>
          <w:i/>
          <w:lang w:val="en-US"/>
        </w:rPr>
        <w:t>h</w:t>
      </w:r>
      <w:r w:rsidRPr="000D4990">
        <w:rPr>
          <w:lang w:val="en-US"/>
        </w:rPr>
        <w:t> </w:t>
      </w:r>
      <w:r w:rsidRPr="000D4990">
        <w:t>=</w:t>
      </w:r>
      <w:r w:rsidRPr="000D4990">
        <w:rPr>
          <w:lang w:val="en-US"/>
        </w:rPr>
        <w:t> </w:t>
      </w:r>
      <w:r w:rsidRPr="000D4990">
        <w:t>18</w:t>
      </w:r>
      <w:r w:rsidRPr="000D4990">
        <w:sym w:font="Symbol" w:char="F0D7"/>
      </w:r>
      <w:r w:rsidRPr="000D4990">
        <w:t>10</w:t>
      </w:r>
      <w:r w:rsidRPr="000D4990">
        <w:rPr>
          <w:vertAlign w:val="superscript"/>
        </w:rPr>
        <w:t>3</w:t>
      </w:r>
      <w:r w:rsidRPr="000D4990">
        <w:sym w:font="Symbol" w:char="F0D7"/>
      </w:r>
      <w:r w:rsidRPr="000D4990">
        <w:t>0,017=306 м.</w:t>
      </w:r>
    </w:p>
    <w:p w:rsidR="00590AD5" w:rsidRPr="00590AD5" w:rsidRDefault="00590AD5" w:rsidP="00590AD5">
      <w:r w:rsidRPr="000D4990">
        <w:t>– рассчитаем сдвиг ветра по формуле (</w:t>
      </w:r>
      <w:r w:rsidR="00797FC9" w:rsidRPr="00797FC9">
        <w:t>3.25</w:t>
      </w:r>
      <w:r w:rsidRPr="000D4990">
        <w:t xml:space="preserve">) </w:t>
      </w:r>
      <w:r w:rsidRPr="00590AD5">
        <w:rPr>
          <w:i/>
          <w:lang w:val="en-US"/>
        </w:rPr>
        <w:t>W</w:t>
      </w:r>
      <w:r>
        <w:t> </w:t>
      </w:r>
      <w:r w:rsidRPr="000D4990">
        <w:t>=</w:t>
      </w:r>
      <w:r>
        <w:t> </w:t>
      </w:r>
      <w:r w:rsidRPr="000D4990">
        <w:t>13,2</w:t>
      </w:r>
      <w:r>
        <w:t> </w:t>
      </w:r>
      <w:r w:rsidRPr="000D4990">
        <w:t>/</w:t>
      </w:r>
      <w:r>
        <w:t> </w:t>
      </w:r>
      <w:r w:rsidRPr="000D4990">
        <w:t>306</w:t>
      </w:r>
      <w:r>
        <w:t> </w:t>
      </w:r>
      <w:r w:rsidRPr="000D4990">
        <w:t>=</w:t>
      </w:r>
      <w:r>
        <w:t> </w:t>
      </w:r>
      <w:r w:rsidRPr="000D4990">
        <w:t>0,04 м/с на 1 метр = 1,3 м/с на 100 футов</w:t>
      </w:r>
      <w:r>
        <w:t>.</w:t>
      </w:r>
    </w:p>
    <w:p w:rsidR="00590AD5" w:rsidRPr="00590AD5" w:rsidRDefault="00590AD5" w:rsidP="00590AD5">
      <w:pPr>
        <w:rPr>
          <w:lang w:eastAsia="ru-RU"/>
        </w:rPr>
      </w:pPr>
    </w:p>
    <w:p w:rsidR="00C6708E" w:rsidRDefault="00C6708E" w:rsidP="00E40D86">
      <w:pPr>
        <w:pStyle w:val="2"/>
      </w:pPr>
      <w:bookmarkStart w:id="33" w:name="_Toc506504272"/>
      <w:r>
        <w:t>4.</w:t>
      </w:r>
      <w:r w:rsidR="00F63246">
        <w:t>3</w:t>
      </w:r>
      <w:r>
        <w:rPr>
          <w:lang w:val="en-US"/>
        </w:rPr>
        <w:t> </w:t>
      </w:r>
      <w:r>
        <w:t>Обнаружение сдвига ветра с помощью метода на основе аэрологического зондирования</w:t>
      </w:r>
      <w:bookmarkEnd w:id="33"/>
    </w:p>
    <w:p w:rsidR="00243583" w:rsidRDefault="00243583" w:rsidP="00C6708E"/>
    <w:p w:rsidR="00C6708E" w:rsidRDefault="00C6708E" w:rsidP="00C6708E">
      <w:r>
        <w:t xml:space="preserve">Данные температурно-ветрового зондирования аэрологической станции Бологое представлены в виде текстовых файлов. Пример данных из файла за декабрь 2011 </w:t>
      </w:r>
      <w:r w:rsidR="00CE7304">
        <w:t>приведен</w:t>
      </w:r>
      <w:r>
        <w:t xml:space="preserve"> на рис</w:t>
      </w:r>
      <w:r w:rsidR="003C643A">
        <w:t>унке</w:t>
      </w:r>
      <w:r>
        <w:t xml:space="preserve"> 4.</w:t>
      </w:r>
      <w:r w:rsidR="00F63246">
        <w:t>7</w:t>
      </w:r>
      <w:r>
        <w:t>.</w:t>
      </w:r>
    </w:p>
    <w:p w:rsidR="003C643A" w:rsidRDefault="003C643A" w:rsidP="00C6708E"/>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4F05D0" w:rsidTr="00627FA5">
        <w:tc>
          <w:tcPr>
            <w:tcW w:w="9854" w:type="dxa"/>
          </w:tcPr>
          <w:p w:rsidR="004F05D0" w:rsidRDefault="00426634" w:rsidP="004F05D0">
            <w:pPr>
              <w:ind w:firstLine="0"/>
              <w:jc w:val="center"/>
            </w:pPr>
            <w:r>
              <w:object w:dxaOrig="9435" w:dyaOrig="5010">
                <v:shape id="_x0000_i1229" type="#_x0000_t75" style="width:473.25pt;height:250.5pt" o:ole="">
                  <v:imagedata r:id="rId452" o:title=""/>
                </v:shape>
                <o:OLEObject Type="Embed" ProgID="PBrush" ShapeID="_x0000_i1229" DrawAspect="Content" ObjectID="_1580301830" r:id="rId453"/>
              </w:object>
            </w:r>
          </w:p>
        </w:tc>
      </w:tr>
    </w:tbl>
    <w:p w:rsidR="00426634" w:rsidRDefault="00426634" w:rsidP="00426634">
      <w:pPr>
        <w:pStyle w:val="aff9"/>
      </w:pPr>
      <w:r w:rsidRPr="00435DCB">
        <w:t>Рисунок 4.</w:t>
      </w:r>
      <w:r w:rsidR="00F63246">
        <w:t>7</w:t>
      </w:r>
      <w:r w:rsidRPr="00622178">
        <w:t xml:space="preserve"> </w:t>
      </w:r>
      <w:r w:rsidR="003C643A">
        <w:t>– </w:t>
      </w:r>
      <w:r w:rsidRPr="00622178">
        <w:t>Пример данных температурно-ветрового зондирования</w:t>
      </w:r>
      <w:r w:rsidR="003C643A">
        <w:br/>
      </w:r>
      <w:r w:rsidRPr="00622178">
        <w:t>за 03.12.2011 00</w:t>
      </w:r>
      <w:r w:rsidR="003C643A">
        <w:t xml:space="preserve">:00 </w:t>
      </w:r>
      <w:r w:rsidRPr="00622178">
        <w:t>(</w:t>
      </w:r>
      <w:r w:rsidRPr="00622178">
        <w:rPr>
          <w:lang w:val="en-US"/>
        </w:rPr>
        <w:t>UTC</w:t>
      </w:r>
      <w:r w:rsidR="00CD1256">
        <w:t>)</w:t>
      </w:r>
    </w:p>
    <w:p w:rsidR="00426634" w:rsidRDefault="00426634" w:rsidP="00C6708E"/>
    <w:p w:rsidR="00F63246" w:rsidRPr="00A260B2" w:rsidRDefault="00C6708E" w:rsidP="00F63246">
      <w:r>
        <w:lastRenderedPageBreak/>
        <w:t>Для расчета сдвига ветра из всей таблицы интерес представляют только столбцы высоты (</w:t>
      </w:r>
      <w:r>
        <w:rPr>
          <w:lang w:val="en-US"/>
        </w:rPr>
        <w:t>HIGHT</w:t>
      </w:r>
      <w:r w:rsidRPr="00A82678">
        <w:t xml:space="preserve">, </w:t>
      </w:r>
      <w:r>
        <w:rPr>
          <w:lang w:val="en-US"/>
        </w:rPr>
        <w:t>m</w:t>
      </w:r>
      <w:r>
        <w:t>), направления ветра (</w:t>
      </w:r>
      <w:r>
        <w:rPr>
          <w:lang w:val="en-US"/>
        </w:rPr>
        <w:t>DRCT</w:t>
      </w:r>
      <w:r w:rsidRPr="00A82678">
        <w:t xml:space="preserve">, </w:t>
      </w:r>
      <w:proofErr w:type="spellStart"/>
      <w:r>
        <w:rPr>
          <w:lang w:val="en-US"/>
        </w:rPr>
        <w:t>deg</w:t>
      </w:r>
      <w:proofErr w:type="spellEnd"/>
      <w:r>
        <w:t>)</w:t>
      </w:r>
      <w:r w:rsidRPr="00A82678">
        <w:t xml:space="preserve"> </w:t>
      </w:r>
      <w:r>
        <w:t>и скорости ветра (</w:t>
      </w:r>
      <w:r>
        <w:rPr>
          <w:lang w:val="en-US"/>
        </w:rPr>
        <w:t>SKNT</w:t>
      </w:r>
      <w:r w:rsidRPr="00A82678">
        <w:t xml:space="preserve">, </w:t>
      </w:r>
      <w:r>
        <w:rPr>
          <w:lang w:val="en-US"/>
        </w:rPr>
        <w:t>knot</w:t>
      </w:r>
      <w:r>
        <w:t>). Соответственно узлы (</w:t>
      </w:r>
      <w:r>
        <w:rPr>
          <w:lang w:val="en-US"/>
        </w:rPr>
        <w:t>knot</w:t>
      </w:r>
      <w:r>
        <w:t>)</w:t>
      </w:r>
      <w:r w:rsidRPr="00A82678">
        <w:t xml:space="preserve"> </w:t>
      </w:r>
      <w:r w:rsidR="00CE7304">
        <w:t xml:space="preserve">были переведены в метры </w:t>
      </w:r>
      <w:r>
        <w:t>в</w:t>
      </w:r>
      <w:r w:rsidR="00CE7304">
        <w:t xml:space="preserve"> </w:t>
      </w:r>
      <w:r>
        <w:t xml:space="preserve">секунду. </w:t>
      </w:r>
      <w:r>
        <w:rPr>
          <w:lang w:eastAsia="ru-RU"/>
        </w:rPr>
        <w:t xml:space="preserve">Максимальная высота, отсчеты на которой принимались во внимание, принималась равной 1500 метрам. </w:t>
      </w:r>
      <w:r>
        <w:t>В</w:t>
      </w:r>
      <w:r w:rsidRPr="00470489">
        <w:t xml:space="preserve">еличина сдвига ветра </w:t>
      </w:r>
      <w:r w:rsidRPr="00470489">
        <w:rPr>
          <w:i/>
          <w:lang w:val="en-US"/>
        </w:rPr>
        <w:t>W</w:t>
      </w:r>
      <w:r>
        <w:t xml:space="preserve"> </w:t>
      </w:r>
      <w:r w:rsidRPr="00470489">
        <w:t xml:space="preserve">рассчитывалась </w:t>
      </w:r>
      <w:r w:rsidR="00F63246">
        <w:t xml:space="preserve">по </w:t>
      </w:r>
      <w:r w:rsidRPr="00A260B2">
        <w:t>формул</w:t>
      </w:r>
      <w:r w:rsidR="00F63246" w:rsidRPr="00A260B2">
        <w:t>е [</w:t>
      </w:r>
      <w:r w:rsidR="00F63246" w:rsidRPr="00A260B2">
        <w:fldChar w:fldCharType="begin"/>
      </w:r>
      <w:r w:rsidR="00F63246" w:rsidRPr="00A260B2">
        <w:instrText xml:space="preserve"> REF _Ref505539330 \r \h  \* MERGEFORMAT </w:instrText>
      </w:r>
      <w:r w:rsidR="00F63246" w:rsidRPr="00A260B2">
        <w:fldChar w:fldCharType="separate"/>
      </w:r>
      <w:r w:rsidR="00F41A63">
        <w:t>6</w:t>
      </w:r>
      <w:r w:rsidR="00F63246" w:rsidRPr="00A260B2">
        <w:fldChar w:fldCharType="end"/>
      </w:r>
      <w:r w:rsidR="00F63246" w:rsidRPr="00A260B2">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337"/>
        <w:gridCol w:w="850"/>
        <w:gridCol w:w="6946"/>
        <w:gridCol w:w="1418"/>
      </w:tblGrid>
      <w:tr w:rsidR="00F63246" w:rsidRPr="00A260B2" w:rsidTr="006C2B3A">
        <w:tc>
          <w:tcPr>
            <w:tcW w:w="959" w:type="dxa"/>
            <w:gridSpan w:val="2"/>
            <w:vAlign w:val="center"/>
          </w:tcPr>
          <w:p w:rsidR="00F63246" w:rsidRPr="00A260B2" w:rsidRDefault="00F63246" w:rsidP="009C39B6">
            <w:pPr>
              <w:tabs>
                <w:tab w:val="left" w:pos="0"/>
                <w:tab w:val="left" w:pos="900"/>
              </w:tabs>
              <w:ind w:right="-1" w:firstLine="0"/>
              <w:jc w:val="center"/>
            </w:pPr>
          </w:p>
        </w:tc>
        <w:tc>
          <w:tcPr>
            <w:tcW w:w="7796" w:type="dxa"/>
            <w:gridSpan w:val="2"/>
            <w:vAlign w:val="center"/>
          </w:tcPr>
          <w:p w:rsidR="00F63246" w:rsidRPr="00A260B2" w:rsidRDefault="00F63246" w:rsidP="009C39B6">
            <w:pPr>
              <w:tabs>
                <w:tab w:val="left" w:pos="0"/>
                <w:tab w:val="left" w:pos="900"/>
              </w:tabs>
              <w:ind w:right="-1" w:firstLine="0"/>
              <w:jc w:val="center"/>
            </w:pPr>
            <w:r w:rsidRPr="00A260B2">
              <w:rPr>
                <w:position w:val="-34"/>
              </w:rPr>
              <w:object w:dxaOrig="4520" w:dyaOrig="960">
                <v:shape id="_x0000_i1230" type="#_x0000_t75" style="width:229.5pt;height:46.5pt" o:ole="">
                  <v:imagedata r:id="rId454" o:title=""/>
                </v:shape>
                <o:OLEObject Type="Embed" ProgID="Equation.3" ShapeID="_x0000_i1230" DrawAspect="Content" ObjectID="_1580301831" r:id="rId455"/>
              </w:object>
            </w:r>
            <w:r w:rsidR="006C2B3A">
              <w:t>,</w:t>
            </w:r>
          </w:p>
        </w:tc>
        <w:tc>
          <w:tcPr>
            <w:tcW w:w="1418" w:type="dxa"/>
            <w:vAlign w:val="center"/>
          </w:tcPr>
          <w:p w:rsidR="00F63246" w:rsidRPr="00A260B2" w:rsidRDefault="00F63246" w:rsidP="009C39B6">
            <w:pPr>
              <w:tabs>
                <w:tab w:val="left" w:pos="0"/>
                <w:tab w:val="left" w:pos="900"/>
              </w:tabs>
              <w:ind w:right="-1" w:firstLine="0"/>
              <w:jc w:val="right"/>
            </w:pPr>
            <w:r w:rsidRPr="00A260B2">
              <w:t>(4.1)</w:t>
            </w:r>
          </w:p>
        </w:tc>
      </w:tr>
      <w:tr w:rsidR="00F63246" w:rsidRPr="00A260B2" w:rsidTr="006C2B3A">
        <w:tc>
          <w:tcPr>
            <w:tcW w:w="622" w:type="dxa"/>
            <w:vAlign w:val="center"/>
          </w:tcPr>
          <w:p w:rsidR="00F63246" w:rsidRPr="00A260B2" w:rsidRDefault="00F63246" w:rsidP="009C39B6">
            <w:pPr>
              <w:pStyle w:val="aff8"/>
            </w:pPr>
            <w:r w:rsidRPr="00A260B2">
              <w:t>где</w:t>
            </w:r>
          </w:p>
        </w:tc>
        <w:tc>
          <w:tcPr>
            <w:tcW w:w="1187" w:type="dxa"/>
            <w:gridSpan w:val="2"/>
            <w:vAlign w:val="center"/>
          </w:tcPr>
          <w:p w:rsidR="00F63246" w:rsidRPr="00A260B2" w:rsidRDefault="00F63246" w:rsidP="009C39B6">
            <w:pPr>
              <w:pStyle w:val="aff8"/>
            </w:pPr>
            <w:r w:rsidRPr="00A260B2">
              <w:rPr>
                <w:i/>
                <w:lang w:val="en-US"/>
              </w:rPr>
              <w:t>W</w:t>
            </w:r>
            <w:r w:rsidRPr="00A260B2">
              <w:rPr>
                <w:i/>
                <w:vertAlign w:val="subscript"/>
                <w:lang w:val="en-US"/>
              </w:rPr>
              <w:t>i</w:t>
            </w:r>
          </w:p>
        </w:tc>
        <w:tc>
          <w:tcPr>
            <w:tcW w:w="8364" w:type="dxa"/>
            <w:gridSpan w:val="2"/>
            <w:vAlign w:val="center"/>
          </w:tcPr>
          <w:p w:rsidR="00F63246" w:rsidRPr="00A260B2" w:rsidRDefault="00F63246" w:rsidP="009C39B6">
            <w:pPr>
              <w:pStyle w:val="aff8"/>
            </w:pPr>
            <w:r w:rsidRPr="00A260B2">
              <w:t>– сдвиг ветра;</w:t>
            </w:r>
          </w:p>
        </w:tc>
      </w:tr>
      <w:tr w:rsidR="00F63246" w:rsidRPr="00A260B2" w:rsidTr="006C2B3A">
        <w:tc>
          <w:tcPr>
            <w:tcW w:w="622" w:type="dxa"/>
            <w:vAlign w:val="center"/>
          </w:tcPr>
          <w:p w:rsidR="00F63246" w:rsidRPr="00A260B2" w:rsidRDefault="00F63246" w:rsidP="009C39B6">
            <w:pPr>
              <w:pStyle w:val="aff8"/>
            </w:pPr>
          </w:p>
        </w:tc>
        <w:tc>
          <w:tcPr>
            <w:tcW w:w="1187" w:type="dxa"/>
            <w:gridSpan w:val="2"/>
            <w:vAlign w:val="center"/>
          </w:tcPr>
          <w:p w:rsidR="00F63246" w:rsidRPr="00A260B2" w:rsidRDefault="00F63246" w:rsidP="009C39B6">
            <w:pPr>
              <w:pStyle w:val="aff8"/>
              <w:rPr>
                <w:i/>
              </w:rPr>
            </w:pPr>
            <w:r w:rsidRPr="00A260B2">
              <w:rPr>
                <w:i/>
                <w:lang w:val="en-US"/>
              </w:rPr>
              <w:t>h</w:t>
            </w:r>
            <w:r w:rsidRPr="00A260B2">
              <w:rPr>
                <w:i/>
                <w:vertAlign w:val="subscript"/>
                <w:lang w:val="en-US"/>
              </w:rPr>
              <w:t>i</w:t>
            </w:r>
            <w:r w:rsidRPr="00A260B2">
              <w:t xml:space="preserve">, </w:t>
            </w:r>
            <w:r w:rsidRPr="00A260B2">
              <w:rPr>
                <w:i/>
                <w:lang w:val="en-US"/>
              </w:rPr>
              <w:t>h</w:t>
            </w:r>
            <w:r w:rsidRPr="00A260B2">
              <w:rPr>
                <w:i/>
                <w:vertAlign w:val="subscript"/>
                <w:lang w:val="en-US"/>
              </w:rPr>
              <w:t>i</w:t>
            </w:r>
            <w:r w:rsidRPr="00A260B2">
              <w:rPr>
                <w:i/>
                <w:vertAlign w:val="subscript"/>
              </w:rPr>
              <w:t>+1</w:t>
            </w:r>
          </w:p>
        </w:tc>
        <w:tc>
          <w:tcPr>
            <w:tcW w:w="8364" w:type="dxa"/>
            <w:gridSpan w:val="2"/>
            <w:vAlign w:val="center"/>
          </w:tcPr>
          <w:p w:rsidR="00F63246" w:rsidRPr="00A260B2" w:rsidRDefault="00F63246" w:rsidP="009C39B6">
            <w:pPr>
              <w:pStyle w:val="aff8"/>
            </w:pPr>
            <w:r w:rsidRPr="00A260B2">
              <w:t>– смежные высоты, на которых сделаны измерения;</w:t>
            </w:r>
          </w:p>
        </w:tc>
      </w:tr>
      <w:tr w:rsidR="00F63246" w:rsidRPr="00A260B2" w:rsidTr="006C2B3A">
        <w:tc>
          <w:tcPr>
            <w:tcW w:w="622" w:type="dxa"/>
            <w:vAlign w:val="center"/>
          </w:tcPr>
          <w:p w:rsidR="00F63246" w:rsidRPr="00A260B2" w:rsidRDefault="00F63246" w:rsidP="009C39B6">
            <w:pPr>
              <w:pStyle w:val="aff8"/>
            </w:pPr>
          </w:p>
        </w:tc>
        <w:tc>
          <w:tcPr>
            <w:tcW w:w="1187" w:type="dxa"/>
            <w:gridSpan w:val="2"/>
            <w:vAlign w:val="center"/>
          </w:tcPr>
          <w:p w:rsidR="00F63246" w:rsidRPr="00A260B2" w:rsidRDefault="00F63246" w:rsidP="009C39B6">
            <w:pPr>
              <w:pStyle w:val="aff8"/>
              <w:rPr>
                <w:i/>
              </w:rPr>
            </w:pPr>
            <w:r w:rsidRPr="00A260B2">
              <w:rPr>
                <w:i/>
                <w:lang w:val="en-US"/>
              </w:rPr>
              <w:t>V</w:t>
            </w:r>
            <w:r w:rsidRPr="00A260B2">
              <w:rPr>
                <w:i/>
                <w:vertAlign w:val="subscript"/>
                <w:lang w:val="en-US"/>
              </w:rPr>
              <w:t>i</w:t>
            </w:r>
            <w:r w:rsidRPr="00A260B2">
              <w:t xml:space="preserve">, </w:t>
            </w:r>
            <w:r w:rsidRPr="00A260B2">
              <w:rPr>
                <w:i/>
                <w:lang w:val="en-US"/>
              </w:rPr>
              <w:t>V</w:t>
            </w:r>
            <w:r w:rsidRPr="00A260B2">
              <w:rPr>
                <w:i/>
                <w:vertAlign w:val="subscript"/>
                <w:lang w:val="en-US"/>
              </w:rPr>
              <w:t>i</w:t>
            </w:r>
            <w:r w:rsidRPr="00A260B2">
              <w:rPr>
                <w:i/>
                <w:vertAlign w:val="subscript"/>
              </w:rPr>
              <w:t>+1</w:t>
            </w:r>
          </w:p>
        </w:tc>
        <w:tc>
          <w:tcPr>
            <w:tcW w:w="8364" w:type="dxa"/>
            <w:gridSpan w:val="2"/>
            <w:vAlign w:val="center"/>
          </w:tcPr>
          <w:p w:rsidR="00F63246" w:rsidRPr="00A260B2" w:rsidRDefault="00F63246" w:rsidP="009C39B6">
            <w:pPr>
              <w:pStyle w:val="aff8"/>
            </w:pPr>
            <w:r w:rsidRPr="00A260B2">
              <w:t>– скорость ветра на этих высотах;</w:t>
            </w:r>
          </w:p>
        </w:tc>
      </w:tr>
      <w:tr w:rsidR="00F63246" w:rsidRPr="00337D16" w:rsidTr="006C2B3A">
        <w:tc>
          <w:tcPr>
            <w:tcW w:w="622" w:type="dxa"/>
            <w:vAlign w:val="center"/>
          </w:tcPr>
          <w:p w:rsidR="00F63246" w:rsidRPr="00A260B2" w:rsidRDefault="00F63246" w:rsidP="009C39B6">
            <w:pPr>
              <w:pStyle w:val="aff8"/>
            </w:pPr>
          </w:p>
        </w:tc>
        <w:tc>
          <w:tcPr>
            <w:tcW w:w="1187" w:type="dxa"/>
            <w:gridSpan w:val="2"/>
            <w:vAlign w:val="center"/>
          </w:tcPr>
          <w:p w:rsidR="00F63246" w:rsidRPr="00A260B2" w:rsidRDefault="00F63246" w:rsidP="009C39B6">
            <w:pPr>
              <w:pStyle w:val="aff8"/>
              <w:rPr>
                <w:i/>
              </w:rPr>
            </w:pPr>
            <w:r w:rsidRPr="00A260B2">
              <w:rPr>
                <w:rFonts w:ascii="Symbol" w:hAnsi="Symbol"/>
                <w:i/>
                <w:lang w:val="en-US"/>
              </w:rPr>
              <w:t></w:t>
            </w:r>
            <w:r w:rsidRPr="00A260B2">
              <w:rPr>
                <w:i/>
                <w:vertAlign w:val="subscript"/>
              </w:rPr>
              <w:t xml:space="preserve"> </w:t>
            </w:r>
            <w:r w:rsidRPr="00A260B2">
              <w:rPr>
                <w:i/>
                <w:vertAlign w:val="subscript"/>
                <w:lang w:val="en-US"/>
              </w:rPr>
              <w:t>i</w:t>
            </w:r>
            <w:r w:rsidRPr="00A260B2">
              <w:t xml:space="preserve">, </w:t>
            </w:r>
            <w:r w:rsidRPr="00A260B2">
              <w:rPr>
                <w:rFonts w:ascii="Symbol" w:hAnsi="Symbol"/>
                <w:i/>
                <w:lang w:val="en-US"/>
              </w:rPr>
              <w:t></w:t>
            </w:r>
            <w:r w:rsidRPr="00A260B2">
              <w:rPr>
                <w:i/>
                <w:vertAlign w:val="subscript"/>
              </w:rPr>
              <w:t xml:space="preserve"> </w:t>
            </w:r>
            <w:r w:rsidRPr="00A260B2">
              <w:rPr>
                <w:i/>
                <w:vertAlign w:val="subscript"/>
                <w:lang w:val="en-US"/>
              </w:rPr>
              <w:t>i</w:t>
            </w:r>
            <w:r w:rsidRPr="00A260B2">
              <w:rPr>
                <w:i/>
                <w:vertAlign w:val="subscript"/>
              </w:rPr>
              <w:t>+1</w:t>
            </w:r>
          </w:p>
        </w:tc>
        <w:tc>
          <w:tcPr>
            <w:tcW w:w="8364" w:type="dxa"/>
            <w:gridSpan w:val="2"/>
            <w:vAlign w:val="center"/>
          </w:tcPr>
          <w:p w:rsidR="00F63246" w:rsidRPr="00A260B2" w:rsidRDefault="00F63246" w:rsidP="009C39B6">
            <w:pPr>
              <w:pStyle w:val="aff8"/>
            </w:pPr>
            <w:r w:rsidRPr="00A260B2">
              <w:t>– направление ветра на этих высотах.</w:t>
            </w:r>
          </w:p>
        </w:tc>
      </w:tr>
    </w:tbl>
    <w:p w:rsidR="00C6708E" w:rsidRPr="009C39B6" w:rsidRDefault="00C6708E" w:rsidP="00F63246">
      <w:pPr>
        <w:ind w:firstLine="567"/>
      </w:pPr>
      <w:r>
        <w:t>В случае получения протяженного по высоте слоя, з</w:t>
      </w:r>
      <w:r w:rsidRPr="00470489">
        <w:t xml:space="preserve">а оценку сдвига ветра принималось </w:t>
      </w:r>
      <w:proofErr w:type="gramStart"/>
      <w:r w:rsidRPr="00470489">
        <w:t>максимальное</w:t>
      </w:r>
      <w:proofErr w:type="gramEnd"/>
      <w:r w:rsidRPr="00470489">
        <w:t xml:space="preserve"> из всех полученных в данном слое значени</w:t>
      </w:r>
      <w:r>
        <w:t>й</w:t>
      </w:r>
      <w:r w:rsidRPr="00470489">
        <w:t xml:space="preserve">. </w:t>
      </w:r>
      <w:r w:rsidRPr="00C73DF0">
        <w:t xml:space="preserve">Критерием </w:t>
      </w:r>
      <w:r>
        <w:t>обнаружения</w:t>
      </w:r>
      <w:r w:rsidRPr="00C73DF0">
        <w:t xml:space="preserve"> сдвига ветра</w:t>
      </w:r>
      <w:r>
        <w:t>, так же как и для радиолокационных методов,</w:t>
      </w:r>
      <w:r w:rsidRPr="00C73DF0">
        <w:t xml:space="preserve"> принималось превыш</w:t>
      </w:r>
      <w:r>
        <w:t xml:space="preserve">ение </w:t>
      </w:r>
      <w:r w:rsidRPr="00992373">
        <w:t>градиентом скорости величины</w:t>
      </w:r>
      <w:r>
        <w:t xml:space="preserve"> 1 м/с на 100 футов высоты. </w:t>
      </w:r>
    </w:p>
    <w:p w:rsidR="00426634" w:rsidRDefault="00C6708E" w:rsidP="00C6708E">
      <w:pPr>
        <w:pStyle w:val="ae"/>
        <w:ind w:left="0" w:firstLine="567"/>
        <w:rPr>
          <w:lang w:eastAsia="ru-RU"/>
        </w:rPr>
      </w:pPr>
      <w:r w:rsidRPr="0049603F">
        <w:rPr>
          <w:lang w:eastAsia="ru-RU"/>
        </w:rPr>
        <w:t xml:space="preserve">В результате, на </w:t>
      </w:r>
      <w:r>
        <w:rPr>
          <w:lang w:eastAsia="ru-RU"/>
        </w:rPr>
        <w:t>9</w:t>
      </w:r>
      <w:r w:rsidRPr="0049603F">
        <w:rPr>
          <w:lang w:eastAsia="ru-RU"/>
        </w:rPr>
        <w:t xml:space="preserve"> картах из 19 был определен сдвиг ветра. В некоторых случаях были обнаружены два слоя со сдвигом ветра. Полные результаты проведенного анализа сведены в таблицу 4.</w:t>
      </w:r>
      <w:r w:rsidR="00793FF3">
        <w:rPr>
          <w:lang w:eastAsia="ru-RU"/>
        </w:rPr>
        <w:t>2</w:t>
      </w:r>
      <w:r w:rsidRPr="0049603F">
        <w:rPr>
          <w:lang w:eastAsia="ru-RU"/>
        </w:rPr>
        <w:t>. Темным цветом выделе</w:t>
      </w:r>
      <w:r>
        <w:rPr>
          <w:lang w:eastAsia="ru-RU"/>
        </w:rPr>
        <w:t>ны ячейки с превышением порога.</w:t>
      </w:r>
    </w:p>
    <w:p w:rsidR="00C6708E" w:rsidRDefault="00C6708E" w:rsidP="00C6708E">
      <w:pPr>
        <w:pStyle w:val="ae"/>
        <w:ind w:left="0" w:firstLine="567"/>
        <w:rPr>
          <w:lang w:eastAsia="ru-RU"/>
        </w:rPr>
      </w:pPr>
    </w:p>
    <w:p w:rsidR="00426634" w:rsidRPr="00C6708E" w:rsidRDefault="00426634" w:rsidP="00426634">
      <w:pPr>
        <w:pStyle w:val="ad"/>
        <w:rPr>
          <w:lang w:eastAsia="ru-RU"/>
        </w:rPr>
      </w:pPr>
      <w:r w:rsidRPr="004F05D0">
        <w:rPr>
          <w:lang w:eastAsia="ru-RU"/>
        </w:rPr>
        <w:t>Таблица 4.</w:t>
      </w:r>
      <w:r w:rsidR="00793FF3">
        <w:rPr>
          <w:lang w:eastAsia="ru-RU"/>
        </w:rPr>
        <w:t>2</w:t>
      </w:r>
      <w:r>
        <w:rPr>
          <w:lang w:eastAsia="ru-RU"/>
        </w:rPr>
        <w:t xml:space="preserve"> – </w:t>
      </w:r>
      <w:r w:rsidRPr="004F05D0">
        <w:rPr>
          <w:lang w:eastAsia="ru-RU"/>
        </w:rPr>
        <w:t>Расчет сдвиг ветра по данн</w:t>
      </w:r>
      <w:r w:rsidR="008405A1">
        <w:rPr>
          <w:lang w:eastAsia="ru-RU"/>
        </w:rPr>
        <w:t>ым аэрологического зондирования</w:t>
      </w:r>
    </w:p>
    <w:tbl>
      <w:tblPr>
        <w:tblW w:w="9650" w:type="dxa"/>
        <w:tblInd w:w="93" w:type="dxa"/>
        <w:tblLook w:val="04A0" w:firstRow="1" w:lastRow="0" w:firstColumn="1" w:lastColumn="0" w:noHBand="0" w:noVBand="1"/>
      </w:tblPr>
      <w:tblGrid>
        <w:gridCol w:w="2810"/>
        <w:gridCol w:w="636"/>
        <w:gridCol w:w="636"/>
        <w:gridCol w:w="696"/>
        <w:gridCol w:w="696"/>
        <w:gridCol w:w="696"/>
        <w:gridCol w:w="696"/>
        <w:gridCol w:w="696"/>
        <w:gridCol w:w="696"/>
        <w:gridCol w:w="696"/>
        <w:gridCol w:w="696"/>
      </w:tblGrid>
      <w:tr w:rsidR="00C6708E" w:rsidRPr="004F05D0" w:rsidTr="00426634">
        <w:trPr>
          <w:trHeight w:val="20"/>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3.12.</w:t>
            </w:r>
            <w:r w:rsidR="00C6708E" w:rsidRPr="004F05D0">
              <w:rPr>
                <w:sz w:val="24"/>
                <w:szCs w:val="24"/>
                <w:lang w:eastAsia="ru-RU"/>
              </w:rPr>
              <w:t>2011, 00</w:t>
            </w:r>
            <w:r>
              <w:rPr>
                <w:sz w:val="24"/>
                <w:szCs w:val="24"/>
                <w:lang w:eastAsia="ru-RU"/>
              </w:rPr>
              <w:t xml:space="preserve"> </w:t>
            </w:r>
            <w:r w:rsidR="00C6708E"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639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927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963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1181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1256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1274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1312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1331</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225</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25</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0,79</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0,93</w:t>
            </w:r>
          </w:p>
        </w:tc>
        <w:tc>
          <w:tcPr>
            <w:tcW w:w="69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2,09</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0,41</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3,47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0,29</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3360" w:type="dxa"/>
            <w:gridSpan w:val="5"/>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5.12.</w:t>
            </w:r>
            <w:r w:rsidR="00C6708E" w:rsidRPr="004F05D0">
              <w:rPr>
                <w:sz w:val="24"/>
                <w:szCs w:val="24"/>
                <w:lang w:eastAsia="ru-RU"/>
              </w:rPr>
              <w:t>2011, 00</w:t>
            </w:r>
            <w:r>
              <w:rPr>
                <w:sz w:val="24"/>
                <w:szCs w:val="24"/>
                <w:lang w:eastAsia="ru-RU"/>
              </w:rPr>
              <w:t xml:space="preserve"> </w:t>
            </w:r>
            <w:r w:rsidR="00C6708E" w:rsidRPr="004F05D0">
              <w:rPr>
                <w:sz w:val="24"/>
                <w:szCs w:val="24"/>
                <w:lang w:eastAsia="ru-RU"/>
              </w:rPr>
              <w:t>(UTC)</w:t>
            </w:r>
          </w:p>
        </w:tc>
        <w:tc>
          <w:tcPr>
            <w:tcW w:w="2784" w:type="dxa"/>
            <w:gridSpan w:val="4"/>
            <w:vMerge w:val="restart"/>
            <w:tcBorders>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val="restart"/>
            <w:tcBorders>
              <w:top w:val="nil"/>
              <w:left w:val="nil"/>
              <w:bottom w:val="nil"/>
              <w:right w:val="nil"/>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554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897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1227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1337</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nil"/>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lastRenderedPageBreak/>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nil"/>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0,82</w:t>
            </w:r>
          </w:p>
        </w:tc>
        <w:tc>
          <w:tcPr>
            <w:tcW w:w="636" w:type="dxa"/>
            <w:tcBorders>
              <w:top w:val="nil"/>
              <w:left w:val="nil"/>
              <w:bottom w:val="nil"/>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0,73</w:t>
            </w:r>
          </w:p>
        </w:tc>
        <w:tc>
          <w:tcPr>
            <w:tcW w:w="696" w:type="dxa"/>
            <w:tcBorders>
              <w:top w:val="nil"/>
              <w:left w:val="nil"/>
              <w:bottom w:val="nil"/>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0,38</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1,02</w:t>
            </w:r>
          </w:p>
        </w:tc>
        <w:tc>
          <w:tcPr>
            <w:tcW w:w="696" w:type="dxa"/>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0,08</w:t>
            </w:r>
          </w:p>
        </w:tc>
        <w:tc>
          <w:tcPr>
            <w:tcW w:w="2784" w:type="dxa"/>
            <w:gridSpan w:val="4"/>
            <w:vMerge/>
            <w:tcBorders>
              <w:top w:val="nil"/>
              <w:left w:val="single" w:sz="4" w:space="0" w:color="auto"/>
              <w:bottom w:val="nil"/>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4752" w:type="dxa"/>
            <w:gridSpan w:val="7"/>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10.12.</w:t>
            </w:r>
            <w:r w:rsidR="00C6708E" w:rsidRPr="004F05D0">
              <w:rPr>
                <w:sz w:val="24"/>
                <w:szCs w:val="24"/>
                <w:lang w:eastAsia="ru-RU"/>
              </w:rPr>
              <w:t>2011, 00</w:t>
            </w:r>
            <w:r>
              <w:rPr>
                <w:sz w:val="24"/>
                <w:szCs w:val="24"/>
                <w:lang w:eastAsia="ru-RU"/>
              </w:rPr>
              <w:t xml:space="preserve"> </w:t>
            </w:r>
            <w:r w:rsidR="00C6708E" w:rsidRPr="004F05D0">
              <w:rPr>
                <w:sz w:val="24"/>
                <w:szCs w:val="24"/>
                <w:lang w:eastAsia="ru-RU"/>
              </w:rPr>
              <w:t>(UTC)</w:t>
            </w:r>
          </w:p>
        </w:tc>
        <w:tc>
          <w:tcPr>
            <w:tcW w:w="1392" w:type="dxa"/>
            <w:gridSpan w:val="2"/>
            <w:vMerge w:val="restart"/>
            <w:tcBorders>
              <w:top w:val="nil"/>
              <w:left w:val="single" w:sz="4" w:space="0" w:color="auto"/>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val="restart"/>
            <w:tcBorders>
              <w:top w:val="nil"/>
              <w:left w:val="nil"/>
              <w:bottom w:val="nil"/>
              <w:right w:val="nil"/>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704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1039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1163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1289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1362</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205</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15</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nil"/>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nil"/>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0,73</w:t>
            </w:r>
          </w:p>
        </w:tc>
        <w:tc>
          <w:tcPr>
            <w:tcW w:w="636" w:type="dxa"/>
            <w:tcBorders>
              <w:top w:val="nil"/>
              <w:left w:val="nil"/>
              <w:bottom w:val="nil"/>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0,45</w:t>
            </w:r>
          </w:p>
        </w:tc>
        <w:tc>
          <w:tcPr>
            <w:tcW w:w="696" w:type="dxa"/>
            <w:tcBorders>
              <w:top w:val="nil"/>
              <w:left w:val="nil"/>
              <w:bottom w:val="nil"/>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0,38</w:t>
            </w:r>
          </w:p>
        </w:tc>
        <w:tc>
          <w:tcPr>
            <w:tcW w:w="696" w:type="dxa"/>
            <w:tcBorders>
              <w:top w:val="nil"/>
              <w:left w:val="nil"/>
              <w:bottom w:val="nil"/>
              <w:right w:val="single" w:sz="4" w:space="0" w:color="auto"/>
            </w:tcBorders>
            <w:shd w:val="clear" w:color="auto" w:fill="D9D9D9" w:themeFill="background1" w:themeFillShade="D9"/>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1,82</w:t>
            </w:r>
          </w:p>
        </w:tc>
        <w:tc>
          <w:tcPr>
            <w:tcW w:w="696" w:type="dxa"/>
            <w:tcBorders>
              <w:top w:val="nil"/>
              <w:left w:val="nil"/>
              <w:bottom w:val="nil"/>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0,53</w:t>
            </w:r>
          </w:p>
        </w:tc>
        <w:tc>
          <w:tcPr>
            <w:tcW w:w="696" w:type="dxa"/>
            <w:tcBorders>
              <w:top w:val="nil"/>
              <w:left w:val="nil"/>
              <w:bottom w:val="nil"/>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0,48</w:t>
            </w:r>
          </w:p>
        </w:tc>
        <w:tc>
          <w:tcPr>
            <w:tcW w:w="696" w:type="dxa"/>
            <w:tcBorders>
              <w:top w:val="single" w:sz="4" w:space="0" w:color="auto"/>
              <w:left w:val="nil"/>
              <w:bottom w:val="single" w:sz="4" w:space="0" w:color="auto"/>
              <w:right w:val="single" w:sz="4" w:space="0" w:color="auto"/>
            </w:tcBorders>
            <w:shd w:val="clear" w:color="000000" w:fill="FFFFFF"/>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0,15</w:t>
            </w:r>
          </w:p>
        </w:tc>
        <w:tc>
          <w:tcPr>
            <w:tcW w:w="1392" w:type="dxa"/>
            <w:gridSpan w:val="2"/>
            <w:vMerge/>
            <w:tcBorders>
              <w:top w:val="nil"/>
              <w:left w:val="single" w:sz="4" w:space="0" w:color="auto"/>
              <w:bottom w:val="nil"/>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16.12.2011, 12</w:t>
            </w:r>
            <w:r w:rsidR="00DA05EF">
              <w:rPr>
                <w:sz w:val="24"/>
                <w:szCs w:val="24"/>
                <w:lang w:eastAsia="ru-RU"/>
              </w:rPr>
              <w:t xml:space="preserve"> </w:t>
            </w:r>
            <w:r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488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694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797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981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1107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1344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1363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1585</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110</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0,57</w:t>
            </w:r>
          </w:p>
        </w:tc>
        <w:tc>
          <w:tcPr>
            <w:tcW w:w="63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0,72</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0,94</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0,60</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0,38</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0,15</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0,42</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1,00</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18.12.</w:t>
            </w:r>
            <w:r w:rsidR="00C6708E" w:rsidRPr="004F05D0">
              <w:rPr>
                <w:sz w:val="24"/>
                <w:szCs w:val="24"/>
                <w:lang w:eastAsia="ru-RU"/>
              </w:rPr>
              <w:t>2011, 12</w:t>
            </w:r>
            <w:r>
              <w:rPr>
                <w:sz w:val="24"/>
                <w:szCs w:val="24"/>
                <w:lang w:eastAsia="ru-RU"/>
              </w:rPr>
              <w:t xml:space="preserve"> </w:t>
            </w:r>
            <w:r w:rsidR="00C6708E"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632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692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997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1015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1222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1296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1676</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173</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0,80</w:t>
            </w:r>
          </w:p>
        </w:tc>
        <w:tc>
          <w:tcPr>
            <w:tcW w:w="636" w:type="dxa"/>
            <w:tcBorders>
              <w:top w:val="nil"/>
              <w:left w:val="nil"/>
              <w:bottom w:val="single" w:sz="4" w:space="0" w:color="auto"/>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0,92</w:t>
            </w:r>
          </w:p>
        </w:tc>
        <w:tc>
          <w:tcPr>
            <w:tcW w:w="696" w:type="dxa"/>
            <w:tcBorders>
              <w:top w:val="nil"/>
              <w:left w:val="nil"/>
              <w:bottom w:val="single" w:sz="4" w:space="0" w:color="auto"/>
              <w:right w:val="single" w:sz="4" w:space="0" w:color="auto"/>
            </w:tcBorders>
            <w:shd w:val="clear" w:color="000000" w:fill="FFFFFF"/>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0,94</w:t>
            </w:r>
          </w:p>
        </w:tc>
        <w:tc>
          <w:tcPr>
            <w:tcW w:w="696" w:type="dxa"/>
            <w:tcBorders>
              <w:top w:val="nil"/>
              <w:left w:val="nil"/>
              <w:bottom w:val="single" w:sz="4" w:space="0" w:color="auto"/>
              <w:right w:val="single" w:sz="4" w:space="0" w:color="auto"/>
            </w:tcBorders>
            <w:shd w:val="clear" w:color="auto" w:fill="D9D9D9" w:themeFill="background1" w:themeFillShade="D9"/>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2,81</w:t>
            </w:r>
          </w:p>
        </w:tc>
        <w:tc>
          <w:tcPr>
            <w:tcW w:w="696" w:type="dxa"/>
            <w:tcBorders>
              <w:top w:val="nil"/>
              <w:left w:val="nil"/>
              <w:bottom w:val="single" w:sz="4" w:space="0" w:color="auto"/>
              <w:right w:val="single" w:sz="4" w:space="0" w:color="auto"/>
            </w:tcBorders>
            <w:shd w:val="clear" w:color="auto" w:fill="D9D9D9" w:themeFill="background1" w:themeFillShade="D9"/>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2,74</w:t>
            </w:r>
          </w:p>
        </w:tc>
        <w:tc>
          <w:tcPr>
            <w:tcW w:w="696" w:type="dxa"/>
            <w:tcBorders>
              <w:top w:val="nil"/>
              <w:left w:val="nil"/>
              <w:bottom w:val="single" w:sz="4" w:space="0" w:color="auto"/>
              <w:right w:val="single" w:sz="4" w:space="0" w:color="auto"/>
            </w:tcBorders>
            <w:shd w:val="clear" w:color="auto" w:fill="D9D9D9" w:themeFill="background1" w:themeFillShade="D9"/>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2,08</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0,42</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0,81</w:t>
            </w:r>
          </w:p>
        </w:tc>
        <w:tc>
          <w:tcPr>
            <w:tcW w:w="696" w:type="dxa"/>
            <w:tcBorders>
              <w:top w:val="nil"/>
              <w:left w:val="nil"/>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0,75</w:t>
            </w:r>
          </w:p>
        </w:tc>
        <w:tc>
          <w:tcPr>
            <w:tcW w:w="696" w:type="dxa"/>
            <w:vMerge/>
            <w:tcBorders>
              <w:top w:val="nil"/>
              <w:left w:val="single" w:sz="4" w:space="0" w:color="auto"/>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3.01.</w:t>
            </w:r>
            <w:r w:rsidR="00C6708E" w:rsidRPr="004F05D0">
              <w:rPr>
                <w:sz w:val="24"/>
                <w:szCs w:val="24"/>
                <w:lang w:eastAsia="ru-RU"/>
              </w:rPr>
              <w:t>2012, 12</w:t>
            </w:r>
            <w:r>
              <w:rPr>
                <w:sz w:val="24"/>
                <w:szCs w:val="24"/>
                <w:lang w:eastAsia="ru-RU"/>
              </w:rPr>
              <w:t xml:space="preserve"> </w:t>
            </w:r>
            <w:r w:rsidR="00C6708E"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390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651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685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711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876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1283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1357</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315</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5448" w:type="dxa"/>
            <w:gridSpan w:val="8"/>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4.01.</w:t>
            </w:r>
            <w:r w:rsidR="00C6708E" w:rsidRPr="004F05D0">
              <w:rPr>
                <w:sz w:val="24"/>
                <w:szCs w:val="24"/>
                <w:lang w:eastAsia="ru-RU"/>
              </w:rPr>
              <w:t>2012, 12</w:t>
            </w:r>
            <w:r>
              <w:rPr>
                <w:sz w:val="24"/>
                <w:szCs w:val="24"/>
                <w:lang w:eastAsia="ru-RU"/>
              </w:rPr>
              <w:t xml:space="preserve"> </w:t>
            </w:r>
            <w:r w:rsidR="00C6708E" w:rsidRPr="004F05D0">
              <w:rPr>
                <w:sz w:val="24"/>
                <w:szCs w:val="24"/>
                <w:lang w:eastAsia="ru-RU"/>
              </w:rPr>
              <w:t>(UTC)</w:t>
            </w:r>
          </w:p>
        </w:tc>
        <w:tc>
          <w:tcPr>
            <w:tcW w:w="696" w:type="dxa"/>
            <w:vMerge w:val="restart"/>
            <w:tcBorders>
              <w:top w:val="single" w:sz="4" w:space="0" w:color="auto"/>
              <w:left w:val="single" w:sz="4" w:space="0" w:color="auto"/>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val="restart"/>
            <w:tcBorders>
              <w:top w:val="nil"/>
              <w:left w:val="nil"/>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413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602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855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1071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1274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1377</w:t>
            </w:r>
          </w:p>
        </w:tc>
        <w:tc>
          <w:tcPr>
            <w:tcW w:w="696" w:type="dxa"/>
            <w:vMerge/>
            <w:tcBorders>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250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250</w:t>
            </w:r>
          </w:p>
        </w:tc>
        <w:tc>
          <w:tcPr>
            <w:tcW w:w="696" w:type="dxa"/>
            <w:vMerge/>
            <w:tcBorders>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18</w:t>
            </w:r>
          </w:p>
        </w:tc>
        <w:tc>
          <w:tcPr>
            <w:tcW w:w="696" w:type="dxa"/>
            <w:vMerge/>
            <w:tcBorders>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1,97</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0,00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0,09</w:t>
            </w:r>
          </w:p>
        </w:tc>
        <w:tc>
          <w:tcPr>
            <w:tcW w:w="696" w:type="dxa"/>
            <w:vMerge/>
            <w:tcBorders>
              <w:left w:val="single" w:sz="4" w:space="0" w:color="auto"/>
              <w:bottom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c>
          <w:tcPr>
            <w:tcW w:w="696" w:type="dxa"/>
            <w:vMerge/>
            <w:tcBorders>
              <w:top w:val="nil"/>
              <w:left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5.01.</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575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635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828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1080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1512</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265</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1,89</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0,96</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0,33</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3360" w:type="dxa"/>
            <w:gridSpan w:val="5"/>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7.01.</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2784" w:type="dxa"/>
            <w:gridSpan w:val="4"/>
            <w:vMerge w:val="restart"/>
            <w:tcBorders>
              <w:left w:val="single" w:sz="4" w:space="0" w:color="auto"/>
              <w:right w:val="nil"/>
            </w:tcBorders>
            <w:shd w:val="clear" w:color="auto" w:fill="auto"/>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val="restart"/>
            <w:tcBorders>
              <w:top w:val="nil"/>
              <w:left w:val="nil"/>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604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664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1272</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255</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0,03</w:t>
            </w:r>
          </w:p>
        </w:tc>
        <w:tc>
          <w:tcPr>
            <w:tcW w:w="2784" w:type="dxa"/>
            <w:gridSpan w:val="4"/>
            <w:vMerge/>
            <w:tcBorders>
              <w:top w:val="nil"/>
              <w:left w:val="single" w:sz="4" w:space="0" w:color="auto"/>
              <w:bottom w:val="single" w:sz="4" w:space="0" w:color="auto"/>
            </w:tcBorders>
            <w:vAlign w:val="center"/>
            <w:hideMark/>
          </w:tcPr>
          <w:p w:rsidR="00C6708E" w:rsidRPr="004F05D0" w:rsidRDefault="00C6708E" w:rsidP="004F05D0">
            <w:pPr>
              <w:pStyle w:val="ad"/>
              <w:spacing w:line="240" w:lineRule="auto"/>
              <w:ind w:firstLine="0"/>
              <w:jc w:val="center"/>
              <w:rPr>
                <w:sz w:val="24"/>
                <w:szCs w:val="24"/>
                <w:lang w:eastAsia="ru-RU"/>
              </w:rPr>
            </w:pPr>
          </w:p>
        </w:tc>
        <w:tc>
          <w:tcPr>
            <w:tcW w:w="696" w:type="dxa"/>
            <w:vMerge/>
            <w:tcBorders>
              <w:top w:val="nil"/>
              <w:left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144" w:type="dxa"/>
            <w:gridSpan w:val="9"/>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12.01.</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696" w:type="dxa"/>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436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606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657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864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1285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1322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1554</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270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295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307</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314</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vMerge/>
            <w:tcBorders>
              <w:top w:val="nil"/>
              <w:left w:val="single" w:sz="4" w:space="0" w:color="auto"/>
              <w:bottom w:val="nil"/>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lastRenderedPageBreak/>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2,76</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0,13</w:t>
            </w:r>
          </w:p>
        </w:tc>
        <w:tc>
          <w:tcPr>
            <w:tcW w:w="696" w:type="dxa"/>
            <w:vMerge/>
            <w:tcBorders>
              <w:top w:val="nil"/>
              <w:left w:val="single" w:sz="4" w:space="0" w:color="auto"/>
              <w:right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5448" w:type="dxa"/>
            <w:gridSpan w:val="8"/>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13.01.</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1392" w:type="dxa"/>
            <w:gridSpan w:val="2"/>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444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496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698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1127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1174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1306</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251</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41</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3,99</w:t>
            </w:r>
          </w:p>
        </w:tc>
        <w:tc>
          <w:tcPr>
            <w:tcW w:w="63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7,29</w:t>
            </w:r>
          </w:p>
        </w:tc>
        <w:tc>
          <w:tcPr>
            <w:tcW w:w="69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2,67</w:t>
            </w:r>
          </w:p>
        </w:tc>
        <w:tc>
          <w:tcPr>
            <w:tcW w:w="696" w:type="dxa"/>
            <w:tcBorders>
              <w:top w:val="nil"/>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2,69</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0,07</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4056" w:type="dxa"/>
            <w:gridSpan w:val="6"/>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15.01.</w:t>
            </w:r>
            <w:r w:rsidR="00C6708E" w:rsidRPr="004F05D0">
              <w:rPr>
                <w:sz w:val="24"/>
                <w:szCs w:val="24"/>
                <w:lang w:eastAsia="ru-RU"/>
              </w:rPr>
              <w:t>2012, 12</w:t>
            </w:r>
            <w:r>
              <w:rPr>
                <w:sz w:val="24"/>
                <w:szCs w:val="24"/>
                <w:lang w:eastAsia="ru-RU"/>
              </w:rPr>
              <w:t xml:space="preserve"> </w:t>
            </w:r>
            <w:r w:rsidR="00C6708E" w:rsidRPr="004F05D0">
              <w:rPr>
                <w:sz w:val="24"/>
                <w:szCs w:val="24"/>
                <w:lang w:eastAsia="ru-RU"/>
              </w:rPr>
              <w:t>(UTC)</w:t>
            </w:r>
          </w:p>
        </w:tc>
        <w:tc>
          <w:tcPr>
            <w:tcW w:w="2784" w:type="dxa"/>
            <w:gridSpan w:val="4"/>
            <w:vMerge w:val="restart"/>
            <w:tcBorders>
              <w:top w:val="nil"/>
              <w:left w:val="single" w:sz="4" w:space="0" w:color="auto"/>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425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698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1352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1497</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300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55</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0,45</w:t>
            </w:r>
          </w:p>
        </w:tc>
        <w:tc>
          <w:tcPr>
            <w:tcW w:w="2784" w:type="dxa"/>
            <w:gridSpan w:val="4"/>
            <w:vMerge/>
            <w:tcBorders>
              <w:top w:val="nil"/>
              <w:left w:val="single" w:sz="4" w:space="0" w:color="auto"/>
              <w:bottom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840" w:type="dxa"/>
            <w:gridSpan w:val="10"/>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21.01.</w:t>
            </w:r>
            <w:r w:rsidR="00C6708E" w:rsidRPr="004F05D0">
              <w:rPr>
                <w:sz w:val="24"/>
                <w:szCs w:val="24"/>
                <w:lang w:eastAsia="ru-RU"/>
              </w:rPr>
              <w:t>2012, 12</w:t>
            </w:r>
            <w:r>
              <w:rPr>
                <w:sz w:val="24"/>
                <w:szCs w:val="24"/>
                <w:lang w:eastAsia="ru-RU"/>
              </w:rPr>
              <w:t xml:space="preserve"> </w:t>
            </w:r>
            <w:r w:rsidR="00C6708E" w:rsidRPr="004F05D0">
              <w:rPr>
                <w:sz w:val="24"/>
                <w:szCs w:val="24"/>
                <w:lang w:eastAsia="ru-RU"/>
              </w:rPr>
              <w:t>(UTC)</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714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789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857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1011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1054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1071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1159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1365</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225</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0,24</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0,04</w:t>
            </w: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4056" w:type="dxa"/>
            <w:gridSpan w:val="6"/>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22.01.</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2784" w:type="dxa"/>
            <w:gridSpan w:val="4"/>
            <w:vMerge w:val="restart"/>
            <w:tcBorders>
              <w:top w:val="single" w:sz="4" w:space="0" w:color="auto"/>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670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1067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1328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1492</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165</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0,98</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0,57</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5448" w:type="dxa"/>
            <w:gridSpan w:val="8"/>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5.02.</w:t>
            </w:r>
            <w:r w:rsidR="00C6708E" w:rsidRPr="004F05D0">
              <w:rPr>
                <w:sz w:val="24"/>
                <w:szCs w:val="24"/>
                <w:lang w:eastAsia="ru-RU"/>
              </w:rPr>
              <w:t>2012, 12</w:t>
            </w:r>
            <w:r>
              <w:rPr>
                <w:sz w:val="24"/>
                <w:szCs w:val="24"/>
                <w:lang w:eastAsia="ru-RU"/>
              </w:rPr>
              <w:t xml:space="preserve"> </w:t>
            </w:r>
            <w:r w:rsidR="00C6708E" w:rsidRPr="004F05D0">
              <w:rPr>
                <w:sz w:val="24"/>
                <w:szCs w:val="24"/>
                <w:lang w:eastAsia="ru-RU"/>
              </w:rPr>
              <w:t>(UTC)</w:t>
            </w:r>
          </w:p>
        </w:tc>
        <w:tc>
          <w:tcPr>
            <w:tcW w:w="1392" w:type="dxa"/>
            <w:gridSpan w:val="2"/>
            <w:vMerge w:val="restart"/>
            <w:tcBorders>
              <w:top w:val="nil"/>
              <w:left w:val="single" w:sz="4" w:space="0" w:color="auto"/>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785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793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896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1034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1208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1527</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125</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0,06</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0,22</w:t>
            </w:r>
          </w:p>
        </w:tc>
        <w:tc>
          <w:tcPr>
            <w:tcW w:w="1392" w:type="dxa"/>
            <w:gridSpan w:val="2"/>
            <w:vMerge/>
            <w:tcBorders>
              <w:top w:val="nil"/>
              <w:left w:val="single" w:sz="4" w:space="0" w:color="auto"/>
              <w:bottom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6840" w:type="dxa"/>
            <w:gridSpan w:val="10"/>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8.02.</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338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852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925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1016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1091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1192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1269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1452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1567</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200</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7</w:t>
            </w: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0,22</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0,21</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0,56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0,33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0,43</w:t>
            </w: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4056" w:type="dxa"/>
            <w:gridSpan w:val="6"/>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22.02.</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2784" w:type="dxa"/>
            <w:gridSpan w:val="4"/>
            <w:vMerge w:val="restart"/>
            <w:tcBorders>
              <w:top w:val="single" w:sz="4" w:space="0" w:color="auto"/>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578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689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1059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1463</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260</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nil"/>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0,75</w:t>
            </w:r>
          </w:p>
        </w:tc>
        <w:tc>
          <w:tcPr>
            <w:tcW w:w="636" w:type="dxa"/>
            <w:tcBorders>
              <w:top w:val="nil"/>
              <w:left w:val="nil"/>
              <w:bottom w:val="nil"/>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0,89</w:t>
            </w:r>
          </w:p>
        </w:tc>
        <w:tc>
          <w:tcPr>
            <w:tcW w:w="696" w:type="dxa"/>
            <w:tcBorders>
              <w:top w:val="nil"/>
              <w:left w:val="nil"/>
              <w:bottom w:val="nil"/>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0,62</w:t>
            </w:r>
          </w:p>
        </w:tc>
        <w:tc>
          <w:tcPr>
            <w:tcW w:w="696" w:type="dxa"/>
            <w:tcBorders>
              <w:top w:val="nil"/>
              <w:left w:val="nil"/>
              <w:bottom w:val="nil"/>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0,49</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0,48</w:t>
            </w:r>
          </w:p>
        </w:tc>
        <w:tc>
          <w:tcPr>
            <w:tcW w:w="2784" w:type="dxa"/>
            <w:gridSpan w:val="4"/>
            <w:vMerge/>
            <w:tcBorders>
              <w:top w:val="nil"/>
              <w:left w:val="single" w:sz="4" w:space="0" w:color="auto"/>
              <w:bottom w:val="nil"/>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5448" w:type="dxa"/>
            <w:gridSpan w:val="8"/>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23.02.</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1392" w:type="dxa"/>
            <w:gridSpan w:val="2"/>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656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673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906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993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1336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1363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1577</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190</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217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205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205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230</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16</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17</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23</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23</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lastRenderedPageBreak/>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0,80</w:t>
            </w:r>
          </w:p>
        </w:tc>
        <w:tc>
          <w:tcPr>
            <w:tcW w:w="63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1,04</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1,04</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0,45</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0,41</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1,14</w:t>
            </w:r>
          </w:p>
        </w:tc>
        <w:tc>
          <w:tcPr>
            <w:tcW w:w="6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1,40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rPr>
                <w:sz w:val="24"/>
                <w:szCs w:val="24"/>
                <w:lang w:eastAsia="ru-RU"/>
              </w:rPr>
            </w:pPr>
            <w:r w:rsidRPr="004F05D0">
              <w:rPr>
                <w:sz w:val="24"/>
                <w:szCs w:val="24"/>
                <w:lang w:eastAsia="ru-RU"/>
              </w:rPr>
              <w:t>0,69</w:t>
            </w:r>
          </w:p>
        </w:tc>
        <w:tc>
          <w:tcPr>
            <w:tcW w:w="1392" w:type="dxa"/>
            <w:gridSpan w:val="2"/>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42663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Дата, время</w:t>
            </w:r>
          </w:p>
        </w:tc>
        <w:tc>
          <w:tcPr>
            <w:tcW w:w="4056" w:type="dxa"/>
            <w:gridSpan w:val="6"/>
            <w:tcBorders>
              <w:top w:val="single" w:sz="4" w:space="0" w:color="auto"/>
              <w:left w:val="nil"/>
              <w:bottom w:val="single" w:sz="4" w:space="0" w:color="auto"/>
              <w:right w:val="single" w:sz="4" w:space="0" w:color="auto"/>
            </w:tcBorders>
            <w:shd w:val="clear" w:color="auto" w:fill="auto"/>
            <w:vAlign w:val="center"/>
            <w:hideMark/>
          </w:tcPr>
          <w:p w:rsidR="00C6708E" w:rsidRPr="004F05D0" w:rsidRDefault="00DA05EF" w:rsidP="004F05D0">
            <w:pPr>
              <w:pStyle w:val="ad"/>
              <w:spacing w:line="240" w:lineRule="auto"/>
              <w:ind w:firstLine="0"/>
              <w:jc w:val="center"/>
              <w:rPr>
                <w:sz w:val="24"/>
                <w:szCs w:val="24"/>
                <w:lang w:eastAsia="ru-RU"/>
              </w:rPr>
            </w:pPr>
            <w:r>
              <w:rPr>
                <w:sz w:val="24"/>
                <w:szCs w:val="24"/>
                <w:lang w:eastAsia="ru-RU"/>
              </w:rPr>
              <w:t>24.02.</w:t>
            </w:r>
            <w:r w:rsidR="00C6708E" w:rsidRPr="004F05D0">
              <w:rPr>
                <w:sz w:val="24"/>
                <w:szCs w:val="24"/>
                <w:lang w:eastAsia="ru-RU"/>
              </w:rPr>
              <w:t>2012, 00</w:t>
            </w:r>
            <w:r>
              <w:rPr>
                <w:sz w:val="24"/>
                <w:szCs w:val="24"/>
                <w:lang w:eastAsia="ru-RU"/>
              </w:rPr>
              <w:t xml:space="preserve"> </w:t>
            </w:r>
            <w:r w:rsidR="00C6708E" w:rsidRPr="004F05D0">
              <w:rPr>
                <w:sz w:val="24"/>
                <w:szCs w:val="24"/>
                <w:lang w:eastAsia="ru-RU"/>
              </w:rPr>
              <w:t>(UTC)</w:t>
            </w:r>
          </w:p>
        </w:tc>
        <w:tc>
          <w:tcPr>
            <w:tcW w:w="2784" w:type="dxa"/>
            <w:gridSpan w:val="4"/>
            <w:vMerge w:val="restart"/>
            <w:tcBorders>
              <w:top w:val="nil"/>
              <w:left w:val="single" w:sz="4" w:space="0" w:color="auto"/>
              <w:bottom w:val="nil"/>
              <w:right w:val="nil"/>
            </w:tcBorders>
            <w:shd w:val="clear" w:color="auto" w:fill="auto"/>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h</w:t>
            </w:r>
            <w:r w:rsidRPr="004F05D0">
              <w:rPr>
                <w:rFonts w:eastAsia="Times New Roman"/>
                <w:color w:val="000000"/>
                <w:sz w:val="24"/>
                <w:lang w:eastAsia="ru-RU"/>
              </w:rPr>
              <w:t>, км</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188</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486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538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860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1040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1206</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color w:val="000000"/>
                <w:sz w:val="24"/>
                <w:lang w:eastAsia="ru-RU"/>
              </w:rPr>
              <w:sym w:font="Symbol" w:char="F071"/>
            </w:r>
            <w:r w:rsidRPr="004F05D0">
              <w:rPr>
                <w:rFonts w:eastAsia="Times New Roman"/>
                <w:color w:val="000000"/>
                <w:sz w:val="24"/>
                <w:lang w:eastAsia="ru-RU"/>
              </w:rPr>
              <w:t>, град</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220</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255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280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240</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tabs>
                <w:tab w:val="left" w:pos="0"/>
                <w:tab w:val="left" w:pos="900"/>
              </w:tabs>
              <w:spacing w:line="240" w:lineRule="auto"/>
              <w:ind w:firstLine="0"/>
              <w:rPr>
                <w:sz w:val="24"/>
              </w:rPr>
            </w:pPr>
            <w:r w:rsidRPr="004F05D0">
              <w:rPr>
                <w:rFonts w:eastAsia="Times New Roman"/>
                <w:i/>
                <w:color w:val="000000"/>
                <w:sz w:val="24"/>
                <w:lang w:eastAsia="ru-RU"/>
              </w:rPr>
              <w:t>V</w:t>
            </w:r>
            <w:r w:rsidRPr="004F05D0">
              <w:rPr>
                <w:rFonts w:eastAsia="Times New Roman"/>
                <w:color w:val="000000"/>
                <w:sz w:val="24"/>
                <w:lang w:eastAsia="ru-RU"/>
              </w:rPr>
              <w:t>, м/</w:t>
            </w:r>
            <w:proofErr w:type="gramStart"/>
            <w:r w:rsidRPr="004F05D0">
              <w:rPr>
                <w:rFonts w:eastAsia="Times New Roman"/>
                <w:color w:val="000000"/>
                <w:sz w:val="24"/>
                <w:lang w:eastAsia="ru-RU"/>
              </w:rPr>
              <w:t>с</w:t>
            </w:r>
            <w:proofErr w:type="gramEnd"/>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1</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5</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3</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4</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r w:rsidR="00C6708E" w:rsidRPr="004F05D0" w:rsidTr="00CE7304">
        <w:trPr>
          <w:trHeight w:val="20"/>
        </w:trPr>
        <w:tc>
          <w:tcPr>
            <w:tcW w:w="2810" w:type="dxa"/>
            <w:tcBorders>
              <w:top w:val="nil"/>
              <w:left w:val="single" w:sz="4" w:space="0" w:color="auto"/>
              <w:bottom w:val="single" w:sz="4" w:space="0" w:color="auto"/>
              <w:right w:val="single" w:sz="4" w:space="0" w:color="auto"/>
            </w:tcBorders>
            <w:shd w:val="clear" w:color="auto" w:fill="auto"/>
            <w:vAlign w:val="center"/>
            <w:hideMark/>
          </w:tcPr>
          <w:p w:rsidR="00C6708E" w:rsidRPr="004F05D0" w:rsidRDefault="00C6708E" w:rsidP="004F05D0">
            <w:pPr>
              <w:pStyle w:val="ad"/>
              <w:spacing w:line="240" w:lineRule="auto"/>
              <w:ind w:firstLine="0"/>
              <w:jc w:val="left"/>
              <w:rPr>
                <w:sz w:val="24"/>
                <w:szCs w:val="24"/>
                <w:lang w:eastAsia="ru-RU"/>
              </w:rPr>
            </w:pPr>
            <w:r w:rsidRPr="004F05D0">
              <w:rPr>
                <w:sz w:val="24"/>
                <w:szCs w:val="24"/>
                <w:lang w:eastAsia="ru-RU"/>
              </w:rPr>
              <w:t xml:space="preserve">Сдвиг ветра, </w:t>
            </w:r>
            <w:proofErr w:type="gramStart"/>
            <w:r w:rsidRPr="004F05D0">
              <w:rPr>
                <w:i/>
                <w:iCs/>
                <w:sz w:val="24"/>
                <w:szCs w:val="24"/>
                <w:lang w:eastAsia="ru-RU"/>
              </w:rPr>
              <w:t>м</w:t>
            </w:r>
            <w:proofErr w:type="gramEnd"/>
            <w:r w:rsidRPr="004F05D0">
              <w:rPr>
                <w:i/>
                <w:iCs/>
                <w:sz w:val="24"/>
                <w:szCs w:val="24"/>
                <w:lang w:eastAsia="ru-RU"/>
              </w:rPr>
              <w:t>/с на 100 футов</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0,43</w:t>
            </w:r>
          </w:p>
        </w:tc>
        <w:tc>
          <w:tcPr>
            <w:tcW w:w="63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0,66</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0,28</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0,40</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0,19</w:t>
            </w:r>
          </w:p>
        </w:tc>
        <w:tc>
          <w:tcPr>
            <w:tcW w:w="696" w:type="dxa"/>
            <w:tcBorders>
              <w:top w:val="nil"/>
              <w:left w:val="nil"/>
              <w:bottom w:val="single" w:sz="4" w:space="0" w:color="auto"/>
              <w:right w:val="single" w:sz="4" w:space="0" w:color="auto"/>
            </w:tcBorders>
            <w:shd w:val="clear" w:color="auto" w:fill="auto"/>
            <w:noWrap/>
            <w:vAlign w:val="center"/>
            <w:hideMark/>
          </w:tcPr>
          <w:p w:rsidR="00C6708E" w:rsidRPr="004F05D0" w:rsidRDefault="00C6708E" w:rsidP="004F05D0">
            <w:pPr>
              <w:pStyle w:val="ad"/>
              <w:spacing w:line="240" w:lineRule="auto"/>
              <w:ind w:firstLine="0"/>
              <w:jc w:val="center"/>
              <w:rPr>
                <w:sz w:val="24"/>
                <w:szCs w:val="24"/>
                <w:lang w:eastAsia="ru-RU"/>
              </w:rPr>
            </w:pPr>
            <w:r w:rsidRPr="004F05D0">
              <w:rPr>
                <w:sz w:val="24"/>
                <w:szCs w:val="24"/>
                <w:lang w:eastAsia="ru-RU"/>
              </w:rPr>
              <w:t>0,25</w:t>
            </w:r>
          </w:p>
        </w:tc>
        <w:tc>
          <w:tcPr>
            <w:tcW w:w="2784" w:type="dxa"/>
            <w:gridSpan w:val="4"/>
            <w:vMerge/>
            <w:tcBorders>
              <w:top w:val="nil"/>
              <w:left w:val="single" w:sz="4" w:space="0" w:color="auto"/>
            </w:tcBorders>
            <w:vAlign w:val="center"/>
            <w:hideMark/>
          </w:tcPr>
          <w:p w:rsidR="00C6708E" w:rsidRPr="004F05D0" w:rsidRDefault="00C6708E" w:rsidP="004F05D0">
            <w:pPr>
              <w:pStyle w:val="ad"/>
              <w:spacing w:line="240" w:lineRule="auto"/>
              <w:ind w:firstLine="0"/>
              <w:rPr>
                <w:sz w:val="24"/>
                <w:szCs w:val="24"/>
                <w:lang w:eastAsia="ru-RU"/>
              </w:rPr>
            </w:pPr>
          </w:p>
        </w:tc>
      </w:tr>
    </w:tbl>
    <w:p w:rsidR="00435DCB" w:rsidRDefault="00435DCB" w:rsidP="00C6708E">
      <w:pPr>
        <w:rPr>
          <w:rFonts w:eastAsia="Times New Roman"/>
          <w:bCs/>
          <w:lang w:eastAsia="ru-RU"/>
        </w:rPr>
      </w:pPr>
    </w:p>
    <w:p w:rsidR="00C6708E" w:rsidRPr="00D470B0" w:rsidRDefault="00C6708E" w:rsidP="00C6708E">
      <w:pPr>
        <w:rPr>
          <w:rFonts w:eastAsia="Times New Roman"/>
          <w:bCs/>
          <w:lang w:eastAsia="ru-RU"/>
        </w:rPr>
      </w:pPr>
      <w:r w:rsidRPr="00D470B0">
        <w:rPr>
          <w:rFonts w:eastAsia="Times New Roman"/>
          <w:bCs/>
          <w:lang w:eastAsia="ru-RU"/>
        </w:rPr>
        <w:t>Пример расчета сдвига ветра для карты за 0</w:t>
      </w:r>
      <w:r>
        <w:rPr>
          <w:rFonts w:eastAsia="Times New Roman"/>
          <w:bCs/>
          <w:lang w:eastAsia="ru-RU"/>
        </w:rPr>
        <w:t>3</w:t>
      </w:r>
      <w:r w:rsidRPr="00D470B0">
        <w:rPr>
          <w:rFonts w:eastAsia="Times New Roman"/>
          <w:bCs/>
          <w:lang w:eastAsia="ru-RU"/>
        </w:rPr>
        <w:t>.12.2011 00</w:t>
      </w:r>
      <w:r w:rsidR="00435DCB">
        <w:rPr>
          <w:rFonts w:eastAsia="Times New Roman"/>
          <w:bCs/>
          <w:lang w:eastAsia="ru-RU"/>
        </w:rPr>
        <w:t>:00</w:t>
      </w:r>
      <w:r w:rsidR="00426634">
        <w:rPr>
          <w:rFonts w:eastAsia="Times New Roman"/>
          <w:bCs/>
          <w:lang w:eastAsia="ru-RU"/>
        </w:rPr>
        <w:t xml:space="preserve"> </w:t>
      </w:r>
      <w:r w:rsidRPr="00D470B0">
        <w:rPr>
          <w:rFonts w:eastAsia="Times New Roman"/>
          <w:bCs/>
          <w:lang w:eastAsia="ru-RU"/>
        </w:rPr>
        <w:t>(</w:t>
      </w:r>
      <w:r w:rsidRPr="00D470B0">
        <w:rPr>
          <w:rFonts w:eastAsia="Times New Roman"/>
          <w:bCs/>
          <w:lang w:val="en-US" w:eastAsia="ru-RU"/>
        </w:rPr>
        <w:t>UTC</w:t>
      </w:r>
      <w:r w:rsidRPr="00D470B0">
        <w:rPr>
          <w:rFonts w:eastAsia="Times New Roman"/>
          <w:bCs/>
          <w:lang w:eastAsia="ru-RU"/>
        </w:rPr>
        <w:t>) в интервале высот 250÷400 м:</w:t>
      </w:r>
    </w:p>
    <w:p w:rsidR="00C6708E" w:rsidRDefault="00C6708E" w:rsidP="00C6708E">
      <w:r w:rsidRPr="00D470B0">
        <w:rPr>
          <w:rFonts w:eastAsia="Times New Roman"/>
          <w:bCs/>
          <w:lang w:eastAsia="ru-RU"/>
        </w:rPr>
        <w:t>– подставим в формулу (4.</w:t>
      </w:r>
      <w:r w:rsidR="00435DCB">
        <w:rPr>
          <w:rFonts w:eastAsia="Times New Roman"/>
          <w:bCs/>
          <w:lang w:eastAsia="ru-RU"/>
        </w:rPr>
        <w:t>1</w:t>
      </w:r>
      <w:r w:rsidRPr="00D470B0">
        <w:rPr>
          <w:rFonts w:eastAsia="Times New Roman"/>
          <w:bCs/>
          <w:lang w:eastAsia="ru-RU"/>
        </w:rPr>
        <w:t xml:space="preserve">) значения для </w:t>
      </w:r>
      <w:r>
        <w:rPr>
          <w:i/>
          <w:lang w:val="en-US"/>
        </w:rPr>
        <w:t>h</w:t>
      </w:r>
      <w:r>
        <w:rPr>
          <w:i/>
          <w:vertAlign w:val="subscript"/>
          <w:lang w:val="en-US"/>
        </w:rPr>
        <w:t>i</w:t>
      </w:r>
      <w:r>
        <w:t xml:space="preserve">, </w:t>
      </w:r>
      <w:r>
        <w:rPr>
          <w:i/>
          <w:lang w:val="en-US"/>
        </w:rPr>
        <w:t>h</w:t>
      </w:r>
      <w:r>
        <w:rPr>
          <w:i/>
          <w:vertAlign w:val="subscript"/>
          <w:lang w:val="en-US"/>
        </w:rPr>
        <w:t>i</w:t>
      </w:r>
      <w:r w:rsidRPr="000D67CC">
        <w:rPr>
          <w:i/>
          <w:vertAlign w:val="subscript"/>
        </w:rPr>
        <w:t>+1</w:t>
      </w:r>
      <w:r>
        <w:t xml:space="preserve">, </w:t>
      </w:r>
      <w:r w:rsidRPr="00D627BD">
        <w:rPr>
          <w:i/>
          <w:lang w:val="en-US"/>
        </w:rPr>
        <w:t>V</w:t>
      </w:r>
      <w:r>
        <w:rPr>
          <w:i/>
          <w:vertAlign w:val="subscript"/>
          <w:lang w:val="en-US"/>
        </w:rPr>
        <w:t>i</w:t>
      </w:r>
      <w:r>
        <w:t xml:space="preserve">, </w:t>
      </w:r>
      <w:r w:rsidRPr="00D627BD">
        <w:rPr>
          <w:i/>
          <w:lang w:val="en-US"/>
        </w:rPr>
        <w:t>V</w:t>
      </w:r>
      <w:r>
        <w:rPr>
          <w:i/>
          <w:vertAlign w:val="subscript"/>
          <w:lang w:val="en-US"/>
        </w:rPr>
        <w:t>i</w:t>
      </w:r>
      <w:r w:rsidRPr="000D67CC">
        <w:rPr>
          <w:i/>
          <w:vertAlign w:val="subscript"/>
        </w:rPr>
        <w:t>+1</w:t>
      </w:r>
      <w:r w:rsidRPr="00D470B0">
        <w:rPr>
          <w:i/>
        </w:rPr>
        <w:t xml:space="preserve">, </w:t>
      </w:r>
      <w:r w:rsidRPr="000D67CC">
        <w:rPr>
          <w:rFonts w:ascii="Symbol" w:hAnsi="Symbol"/>
          <w:i/>
          <w:lang w:val="en-US"/>
        </w:rPr>
        <w:t></w:t>
      </w:r>
      <w:r w:rsidRPr="000D67CC">
        <w:rPr>
          <w:i/>
          <w:vertAlign w:val="subscript"/>
        </w:rPr>
        <w:t xml:space="preserve"> </w:t>
      </w:r>
      <w:r>
        <w:rPr>
          <w:i/>
          <w:vertAlign w:val="subscript"/>
          <w:lang w:val="en-US"/>
        </w:rPr>
        <w:t>i</w:t>
      </w:r>
      <w:r>
        <w:t xml:space="preserve">, </w:t>
      </w:r>
      <w:r w:rsidRPr="000D67CC">
        <w:rPr>
          <w:rFonts w:ascii="Symbol" w:hAnsi="Symbol"/>
          <w:i/>
          <w:lang w:val="en-US"/>
        </w:rPr>
        <w:t></w:t>
      </w:r>
      <w:r w:rsidRPr="000D67CC">
        <w:rPr>
          <w:i/>
          <w:vertAlign w:val="subscript"/>
        </w:rPr>
        <w:t xml:space="preserve"> </w:t>
      </w:r>
      <w:r>
        <w:rPr>
          <w:i/>
          <w:vertAlign w:val="subscript"/>
          <w:lang w:val="en-US"/>
        </w:rPr>
        <w:t>i</w:t>
      </w:r>
      <w:r w:rsidRPr="000D67CC">
        <w:rPr>
          <w:i/>
          <w:vertAlign w:val="subscript"/>
        </w:rPr>
        <w:t>+1</w:t>
      </w:r>
      <w:r w:rsidRPr="00D470B0">
        <w:rPr>
          <w:i/>
        </w:rPr>
        <w:t xml:space="preserve"> </w:t>
      </w:r>
      <w:r w:rsidRPr="00D470B0">
        <w:t>из таблицы 4.</w:t>
      </w:r>
      <w:r>
        <w:t>3</w:t>
      </w:r>
      <w:r w:rsidRPr="00D470B0">
        <w:t xml:space="preserve">, тогда </w:t>
      </w:r>
      <w:r w:rsidR="00435DCB" w:rsidRPr="00435DCB">
        <w:rPr>
          <w:position w:val="-24"/>
        </w:rPr>
        <w:object w:dxaOrig="4760" w:dyaOrig="740">
          <v:shape id="_x0000_i1231" type="#_x0000_t75" style="width:240.75pt;height:37.5pt" o:ole="">
            <v:imagedata r:id="rId456" o:title=""/>
          </v:shape>
          <o:OLEObject Type="Embed" ProgID="Equation.3" ShapeID="_x0000_i1231" DrawAspect="Content" ObjectID="_1580301832" r:id="rId457"/>
        </w:object>
      </w:r>
      <w:r w:rsidRPr="00D470B0">
        <w:t>0,0</w:t>
      </w:r>
      <w:r>
        <w:t>26</w:t>
      </w:r>
      <w:r w:rsidRPr="00D470B0">
        <w:t> м/с на 1 м =</w:t>
      </w:r>
      <w:r w:rsidRPr="00D470B0">
        <w:rPr>
          <w:lang w:val="en-US"/>
        </w:rPr>
        <w:t> </w:t>
      </w:r>
      <w:r>
        <w:t>0,79</w:t>
      </w:r>
      <w:r w:rsidRPr="00D470B0">
        <w:t xml:space="preserve"> м/с на 100 футов.</w:t>
      </w:r>
    </w:p>
    <w:p w:rsidR="00426634" w:rsidRPr="00D470B0" w:rsidRDefault="00426634" w:rsidP="00C6708E"/>
    <w:p w:rsidR="00C6708E" w:rsidRDefault="00C6708E" w:rsidP="00E40D86">
      <w:pPr>
        <w:pStyle w:val="2"/>
      </w:pPr>
      <w:bookmarkStart w:id="34" w:name="_Toc506504273"/>
      <w:r>
        <w:rPr>
          <w:szCs w:val="24"/>
        </w:rPr>
        <w:t>4.</w:t>
      </w:r>
      <w:r w:rsidR="00F63246">
        <w:rPr>
          <w:szCs w:val="24"/>
        </w:rPr>
        <w:t>4</w:t>
      </w:r>
      <w:r>
        <w:rPr>
          <w:szCs w:val="24"/>
        </w:rPr>
        <w:t> </w:t>
      </w:r>
      <w:r>
        <w:t xml:space="preserve">Вычисление </w:t>
      </w:r>
      <w:r w:rsidR="00435DCB" w:rsidRPr="00435DCB">
        <w:t xml:space="preserve">характеристик оценки результативности </w:t>
      </w:r>
      <w:r w:rsidR="00880895">
        <w:t>разработанного метода</w:t>
      </w:r>
      <w:bookmarkEnd w:id="34"/>
    </w:p>
    <w:p w:rsidR="00426634" w:rsidRDefault="00426634" w:rsidP="00C6708E">
      <w:pPr>
        <w:ind w:right="-1"/>
        <w:rPr>
          <w:lang w:eastAsia="ru-RU"/>
        </w:rPr>
      </w:pPr>
    </w:p>
    <w:p w:rsidR="00435DCB" w:rsidRDefault="00C6708E" w:rsidP="00435DCB">
      <w:pPr>
        <w:ind w:right="-1"/>
      </w:pPr>
      <w:r>
        <w:rPr>
          <w:lang w:eastAsia="ru-RU"/>
        </w:rPr>
        <w:t xml:space="preserve">После получения результатов расчета по </w:t>
      </w:r>
      <w:r w:rsidR="00CE7304">
        <w:rPr>
          <w:lang w:eastAsia="ru-RU"/>
        </w:rPr>
        <w:t>приведенным методикам</w:t>
      </w:r>
      <w:r>
        <w:rPr>
          <w:lang w:eastAsia="ru-RU"/>
        </w:rPr>
        <w:t xml:space="preserve"> оценивалась </w:t>
      </w:r>
      <w:r w:rsidR="00CE7304">
        <w:rPr>
          <w:lang w:eastAsia="ru-RU"/>
        </w:rPr>
        <w:t>результативность</w:t>
      </w:r>
      <w:r>
        <w:rPr>
          <w:lang w:eastAsia="ru-RU"/>
        </w:rPr>
        <w:t xml:space="preserve"> разработанного метода. </w:t>
      </w:r>
      <w:r>
        <w:t>В таблице 4.</w:t>
      </w:r>
      <w:r w:rsidR="00793FF3">
        <w:t>3</w:t>
      </w:r>
      <w:r>
        <w:t xml:space="preserve"> сведены </w:t>
      </w:r>
      <w:r w:rsidR="00793FAF">
        <w:t xml:space="preserve">все обнаруженные </w:t>
      </w:r>
      <w:r>
        <w:t>сдвиги ветра.</w:t>
      </w:r>
    </w:p>
    <w:p w:rsidR="00091A6B" w:rsidRDefault="00091A6B" w:rsidP="00091A6B">
      <w:r>
        <w:t>При анализе высот, на которых был зафиксирован сдвиг ветра разработанным методом и аэрологическим, видно некоторое расхождение. Данное явление объясняется тем, что на оценку высоты, на которой расположен слой атмосферы со сдвигом ветра</w:t>
      </w:r>
      <w:r w:rsidR="00F466B3">
        <w:t>,</w:t>
      </w:r>
      <w:r>
        <w:t xml:space="preserve"> сильно влияет распределение отражаемост</w:t>
      </w:r>
      <w:r w:rsidR="00793FAF">
        <w:t>и</w:t>
      </w:r>
      <w:r>
        <w:t xml:space="preserve"> по высоте в пр</w:t>
      </w:r>
      <w:r w:rsidR="00793FAF">
        <w:t>е</w:t>
      </w:r>
      <w:r>
        <w:t xml:space="preserve">делах разрешаемого объема. Несмещенная оценка будет получаться в случае, когда отражаемость равномерна по высоте всего разрешаемого </w:t>
      </w:r>
      <w:r w:rsidRPr="00D6568B">
        <w:t>объема.</w:t>
      </w:r>
    </w:p>
    <w:p w:rsidR="00435DCB" w:rsidRDefault="00435DCB" w:rsidP="00435DCB">
      <w:pPr>
        <w:ind w:right="-1"/>
      </w:pPr>
    </w:p>
    <w:p w:rsidR="00426634" w:rsidRDefault="00426634" w:rsidP="00426634">
      <w:pPr>
        <w:pStyle w:val="ad"/>
      </w:pPr>
      <w:r w:rsidRPr="00592BFE">
        <w:lastRenderedPageBreak/>
        <w:t>Таблица 4.</w:t>
      </w:r>
      <w:r w:rsidR="00793FF3">
        <w:t>3</w:t>
      </w:r>
      <w:r>
        <w:t xml:space="preserve"> – Сводная таблица расчета сдв</w:t>
      </w:r>
      <w:r w:rsidR="00793FAF">
        <w:t>ига ветра</w:t>
      </w:r>
    </w:p>
    <w:tbl>
      <w:tblPr>
        <w:tblW w:w="9938" w:type="dxa"/>
        <w:tblInd w:w="-10" w:type="dxa"/>
        <w:tblLayout w:type="fixed"/>
        <w:tblLook w:val="04A0" w:firstRow="1" w:lastRow="0" w:firstColumn="1" w:lastColumn="0" w:noHBand="0" w:noVBand="1"/>
      </w:tblPr>
      <w:tblGrid>
        <w:gridCol w:w="574"/>
        <w:gridCol w:w="563"/>
        <w:gridCol w:w="565"/>
        <w:gridCol w:w="2059"/>
        <w:gridCol w:w="2059"/>
        <w:gridCol w:w="2059"/>
        <w:gridCol w:w="2059"/>
      </w:tblGrid>
      <w:tr w:rsidR="00112CD9" w:rsidRPr="00592BFE" w:rsidTr="00112CD9">
        <w:trPr>
          <w:trHeight w:val="496"/>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Месяц, год</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Дата</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Время (</w:t>
            </w:r>
            <w:r w:rsidRPr="004F05D0">
              <w:rPr>
                <w:sz w:val="24"/>
                <w:szCs w:val="24"/>
                <w:lang w:val="en-US" w:eastAsia="ru-RU"/>
              </w:rPr>
              <w:t>UTC</w:t>
            </w:r>
            <w:r w:rsidRPr="004F05D0">
              <w:rPr>
                <w:sz w:val="24"/>
                <w:szCs w:val="24"/>
                <w:lang w:eastAsia="ru-RU"/>
              </w:rPr>
              <w:t>), ч</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Метод на основе анализа</w:t>
            </w:r>
            <w:r>
              <w:rPr>
                <w:sz w:val="24"/>
                <w:szCs w:val="24"/>
                <w:lang w:eastAsia="ru-RU"/>
              </w:rPr>
              <w:br/>
            </w:r>
            <w:r w:rsidRPr="004F05D0">
              <w:rPr>
                <w:sz w:val="24"/>
                <w:szCs w:val="24"/>
                <w:lang w:eastAsia="ru-RU"/>
              </w:rPr>
              <w:t>ширины спектра сигнала</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Метод на основе</w:t>
            </w:r>
            <w:r>
              <w:rPr>
                <w:sz w:val="24"/>
                <w:szCs w:val="24"/>
                <w:lang w:eastAsia="ru-RU"/>
              </w:rPr>
              <w:br/>
            </w:r>
            <w:r w:rsidRPr="004F05D0">
              <w:rPr>
                <w:sz w:val="24"/>
                <w:szCs w:val="24"/>
                <w:lang w:eastAsia="ru-RU"/>
              </w:rPr>
              <w:t>аэрологического зондирования</w:t>
            </w:r>
          </w:p>
        </w:tc>
      </w:tr>
      <w:tr w:rsidR="00112CD9" w:rsidRPr="00592BFE" w:rsidTr="00112CD9">
        <w:trPr>
          <w:trHeight w:val="483"/>
        </w:trPr>
        <w:tc>
          <w:tcPr>
            <w:tcW w:w="636"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6"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r>
      <w:tr w:rsidR="00112CD9" w:rsidRPr="00592BFE" w:rsidTr="00112CD9">
        <w:trPr>
          <w:trHeight w:val="922"/>
        </w:trPr>
        <w:tc>
          <w:tcPr>
            <w:tcW w:w="636"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6"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Высота h, км</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 xml:space="preserve">Величина сдвига, </w:t>
            </w:r>
            <w:proofErr w:type="gramStart"/>
            <w:r w:rsidRPr="004F05D0">
              <w:rPr>
                <w:sz w:val="24"/>
                <w:szCs w:val="24"/>
                <w:lang w:eastAsia="ru-RU"/>
              </w:rPr>
              <w:t>м</w:t>
            </w:r>
            <w:proofErr w:type="gramEnd"/>
            <w:r w:rsidRPr="004F05D0">
              <w:rPr>
                <w:sz w:val="24"/>
                <w:szCs w:val="24"/>
                <w:lang w:eastAsia="ru-RU"/>
              </w:rPr>
              <w:t>/с на 100 футов</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Высота h, км</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 xml:space="preserve">Величина сдвига, </w:t>
            </w:r>
            <w:proofErr w:type="gramStart"/>
            <w:r w:rsidRPr="004F05D0">
              <w:rPr>
                <w:sz w:val="24"/>
                <w:szCs w:val="24"/>
                <w:lang w:eastAsia="ru-RU"/>
              </w:rPr>
              <w:t>м</w:t>
            </w:r>
            <w:proofErr w:type="gramEnd"/>
            <w:r w:rsidRPr="004F05D0">
              <w:rPr>
                <w:sz w:val="24"/>
                <w:szCs w:val="24"/>
                <w:lang w:eastAsia="ru-RU"/>
              </w:rPr>
              <w:t>/с на 100 футов</w:t>
            </w:r>
          </w:p>
        </w:tc>
      </w:tr>
      <w:tr w:rsidR="00112CD9" w:rsidRPr="00592BFE" w:rsidTr="00112CD9">
        <w:trPr>
          <w:trHeight w:val="264"/>
        </w:trPr>
        <w:tc>
          <w:tcPr>
            <w:tcW w:w="636" w:type="dxa"/>
            <w:vMerge w:val="restart"/>
            <w:tcBorders>
              <w:top w:val="nil"/>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Декабрь, 2011</w:t>
            </w:r>
          </w:p>
        </w:tc>
        <w:tc>
          <w:tcPr>
            <w:tcW w:w="624"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3</w:t>
            </w:r>
          </w:p>
        </w:tc>
        <w:tc>
          <w:tcPr>
            <w:tcW w:w="62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0,4</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1,96</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0,95÷1,2</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2,09</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5</w:t>
            </w:r>
          </w:p>
        </w:tc>
        <w:tc>
          <w:tcPr>
            <w:tcW w:w="62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0,4</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1,3</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1,23</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1,02</w:t>
            </w:r>
          </w:p>
        </w:tc>
      </w:tr>
      <w:tr w:rsidR="00112CD9" w:rsidRPr="00592BFE" w:rsidTr="00112CD9">
        <w:trPr>
          <w:trHeight w:val="77"/>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10</w:t>
            </w:r>
          </w:p>
        </w:tc>
        <w:tc>
          <w:tcPr>
            <w:tcW w:w="62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1,11</w:t>
            </w:r>
          </w:p>
        </w:tc>
        <w:tc>
          <w:tcPr>
            <w:tcW w:w="2268"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1,82</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16</w:t>
            </w:r>
          </w:p>
        </w:tc>
        <w:tc>
          <w:tcPr>
            <w:tcW w:w="62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94"/>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18</w:t>
            </w:r>
          </w:p>
        </w:tc>
        <w:tc>
          <w:tcPr>
            <w:tcW w:w="62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0,6</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2,6</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1÷1,1</w:t>
            </w:r>
          </w:p>
        </w:tc>
        <w:tc>
          <w:tcPr>
            <w:tcW w:w="2268"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2,8</w:t>
            </w:r>
          </w:p>
        </w:tc>
      </w:tr>
      <w:tr w:rsidR="00112CD9" w:rsidRPr="00592BFE" w:rsidTr="00112CD9">
        <w:trPr>
          <w:trHeight w:val="20"/>
        </w:trPr>
        <w:tc>
          <w:tcPr>
            <w:tcW w:w="1886" w:type="dxa"/>
            <w:gridSpan w:val="3"/>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r>
      <w:tr w:rsidR="00112CD9" w:rsidRPr="00592BFE" w:rsidTr="00112CD9">
        <w:trPr>
          <w:trHeight w:val="20"/>
        </w:trPr>
        <w:tc>
          <w:tcPr>
            <w:tcW w:w="636" w:type="dxa"/>
            <w:vMerge w:val="restart"/>
            <w:tcBorders>
              <w:top w:val="nil"/>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Январь, 2012</w:t>
            </w:r>
          </w:p>
        </w:tc>
        <w:tc>
          <w:tcPr>
            <w:tcW w:w="62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3</w:t>
            </w:r>
          </w:p>
        </w:tc>
        <w:tc>
          <w:tcPr>
            <w:tcW w:w="62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4</w:t>
            </w:r>
          </w:p>
        </w:tc>
        <w:tc>
          <w:tcPr>
            <w:tcW w:w="626"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0,6</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1,4</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0,1</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1,97</w:t>
            </w:r>
          </w:p>
        </w:tc>
      </w:tr>
      <w:tr w:rsidR="00112CD9" w:rsidRPr="00592BFE" w:rsidTr="00112CD9">
        <w:trPr>
          <w:trHeight w:val="282"/>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5</w:t>
            </w:r>
          </w:p>
        </w:tc>
        <w:tc>
          <w:tcPr>
            <w:tcW w:w="62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0,5</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2,6</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112CD9" w:rsidRPr="004F05D0" w:rsidRDefault="00112CD9" w:rsidP="00112CD9">
            <w:pPr>
              <w:pStyle w:val="ad"/>
              <w:spacing w:line="240" w:lineRule="auto"/>
              <w:ind w:firstLine="1"/>
              <w:jc w:val="center"/>
              <w:rPr>
                <w:sz w:val="24"/>
                <w:szCs w:val="24"/>
                <w:lang w:eastAsia="ru-RU"/>
              </w:rPr>
            </w:pPr>
            <w:r w:rsidRPr="004F05D0">
              <w:rPr>
                <w:sz w:val="24"/>
                <w:szCs w:val="24"/>
                <w:lang w:eastAsia="ru-RU"/>
              </w:rPr>
              <w:t>0,635</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112CD9" w:rsidRPr="004F05D0" w:rsidRDefault="00112CD9" w:rsidP="00112CD9">
            <w:pPr>
              <w:pStyle w:val="ad"/>
              <w:spacing w:line="240" w:lineRule="auto"/>
              <w:ind w:firstLine="1"/>
              <w:jc w:val="center"/>
              <w:rPr>
                <w:sz w:val="24"/>
                <w:szCs w:val="24"/>
                <w:lang w:eastAsia="ru-RU"/>
              </w:rPr>
            </w:pPr>
            <w:r w:rsidRPr="004F05D0">
              <w:rPr>
                <w:sz w:val="24"/>
                <w:szCs w:val="24"/>
                <w:lang w:eastAsia="ru-RU"/>
              </w:rPr>
              <w:t>1,55</w:t>
            </w:r>
          </w:p>
        </w:tc>
      </w:tr>
      <w:tr w:rsidR="00112CD9" w:rsidRPr="00592BFE" w:rsidTr="00112CD9">
        <w:trPr>
          <w:trHeight w:val="129"/>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7</w:t>
            </w:r>
          </w:p>
        </w:tc>
        <w:tc>
          <w:tcPr>
            <w:tcW w:w="62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0,1÷0,21</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2,76</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13</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0,4</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2,5</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0,1÷0,7</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4</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15</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nil"/>
              <w:left w:val="nil"/>
              <w:bottom w:val="single" w:sz="4" w:space="0" w:color="auto"/>
              <w:right w:val="single" w:sz="4" w:space="0" w:color="auto"/>
            </w:tcBorders>
            <w:shd w:val="clear" w:color="auto" w:fill="auto"/>
            <w:tcMar>
              <w:left w:w="0" w:type="dxa"/>
              <w:right w:w="0" w:type="dxa"/>
            </w:tcMar>
            <w:hideMark/>
          </w:tcPr>
          <w:p w:rsidR="00112CD9" w:rsidRPr="004F05D0" w:rsidRDefault="00112CD9" w:rsidP="00112CD9">
            <w:pPr>
              <w:spacing w:line="240" w:lineRule="auto"/>
              <w:ind w:firstLine="0"/>
              <w:jc w:val="center"/>
              <w:rPr>
                <w:sz w:val="24"/>
              </w:rPr>
            </w:pPr>
            <w:r w:rsidRPr="004F05D0">
              <w:rPr>
                <w:sz w:val="24"/>
                <w:lang w:eastAsia="ru-RU"/>
              </w:rPr>
              <w:t>–</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59"/>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21</w:t>
            </w:r>
          </w:p>
        </w:tc>
        <w:tc>
          <w:tcPr>
            <w:tcW w:w="62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spacing w:line="240" w:lineRule="auto"/>
              <w:ind w:firstLine="0"/>
              <w:jc w:val="center"/>
              <w:rPr>
                <w:sz w:val="24"/>
              </w:rPr>
            </w:pPr>
            <w:r w:rsidRPr="004F05D0">
              <w:rPr>
                <w:sz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22</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1886" w:type="dxa"/>
            <w:gridSpan w:val="3"/>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12CD9" w:rsidRPr="004F05D0" w:rsidRDefault="00112CD9" w:rsidP="00112CD9">
            <w:pPr>
              <w:pStyle w:val="ad"/>
              <w:spacing w:line="240" w:lineRule="auto"/>
              <w:ind w:firstLine="0"/>
              <w:jc w:val="center"/>
              <w:rPr>
                <w:sz w:val="24"/>
                <w:szCs w:val="24"/>
                <w:lang w:eastAsia="ru-RU"/>
              </w:rPr>
            </w:pPr>
          </w:p>
        </w:tc>
      </w:tr>
      <w:tr w:rsidR="00112CD9" w:rsidRPr="00592BFE" w:rsidTr="00112CD9">
        <w:trPr>
          <w:trHeight w:val="20"/>
        </w:trPr>
        <w:tc>
          <w:tcPr>
            <w:tcW w:w="636"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extDirection w:val="btL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Февраль, 2012</w:t>
            </w:r>
          </w:p>
        </w:tc>
        <w:tc>
          <w:tcPr>
            <w:tcW w:w="624"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val="en-US" w:eastAsia="ru-RU"/>
              </w:rPr>
            </w:pPr>
            <w:r w:rsidRPr="004F05D0">
              <w:rPr>
                <w:sz w:val="24"/>
                <w:szCs w:val="24"/>
                <w:lang w:val="en-US" w:eastAsia="ru-RU"/>
              </w:rPr>
              <w:t>5</w:t>
            </w:r>
          </w:p>
        </w:tc>
        <w:tc>
          <w:tcPr>
            <w:tcW w:w="62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12</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636"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8</w:t>
            </w:r>
          </w:p>
        </w:tc>
        <w:tc>
          <w:tcPr>
            <w:tcW w:w="62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22</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r w:rsidR="00112CD9" w:rsidRPr="00592BFE" w:rsidTr="00112CD9">
        <w:trPr>
          <w:trHeight w:val="241"/>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23</w:t>
            </w:r>
          </w:p>
        </w:tc>
        <w:tc>
          <w:tcPr>
            <w:tcW w:w="62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0,6</w:t>
            </w:r>
          </w:p>
        </w:tc>
        <w:tc>
          <w:tcPr>
            <w:tcW w:w="2268"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1,4</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0,66</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1,04</w:t>
            </w:r>
          </w:p>
        </w:tc>
      </w:tr>
      <w:tr w:rsidR="00112CD9" w:rsidRPr="00910E3C" w:rsidTr="00112CD9">
        <w:trPr>
          <w:trHeight w:val="20"/>
        </w:trPr>
        <w:tc>
          <w:tcPr>
            <w:tcW w:w="636"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p>
        </w:tc>
        <w:tc>
          <w:tcPr>
            <w:tcW w:w="624"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24</w:t>
            </w:r>
          </w:p>
        </w:tc>
        <w:tc>
          <w:tcPr>
            <w:tcW w:w="626"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00</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nil"/>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c>
          <w:tcPr>
            <w:tcW w:w="2268"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w:t>
            </w:r>
          </w:p>
        </w:tc>
        <w:tc>
          <w:tcPr>
            <w:tcW w:w="2268"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hideMark/>
          </w:tcPr>
          <w:p w:rsidR="00112CD9" w:rsidRPr="004F05D0" w:rsidRDefault="00112CD9" w:rsidP="00112CD9">
            <w:pPr>
              <w:pStyle w:val="ad"/>
              <w:spacing w:line="240" w:lineRule="auto"/>
              <w:ind w:firstLine="0"/>
              <w:jc w:val="center"/>
              <w:rPr>
                <w:sz w:val="24"/>
                <w:szCs w:val="24"/>
                <w:lang w:eastAsia="ru-RU"/>
              </w:rPr>
            </w:pPr>
            <w:r w:rsidRPr="004F05D0">
              <w:rPr>
                <w:sz w:val="24"/>
                <w:szCs w:val="24"/>
                <w:lang w:eastAsia="ru-RU"/>
              </w:rPr>
              <w:t>0</w:t>
            </w:r>
          </w:p>
        </w:tc>
      </w:tr>
    </w:tbl>
    <w:p w:rsidR="00426634" w:rsidRDefault="00426634" w:rsidP="0071154F"/>
    <w:p w:rsidR="00091A6B" w:rsidRDefault="00091A6B" w:rsidP="00091A6B">
      <w:pPr>
        <w:ind w:right="-1"/>
      </w:pPr>
      <w:r w:rsidRPr="00D6568B">
        <w:t xml:space="preserve">В качестве показателей результативности метода были взяты </w:t>
      </w:r>
      <w:proofErr w:type="spellStart"/>
      <w:r w:rsidRPr="00894323">
        <w:rPr>
          <w:i/>
        </w:rPr>
        <w:t>оправдываемость</w:t>
      </w:r>
      <w:proofErr w:type="spellEnd"/>
      <w:r w:rsidRPr="00D6568B">
        <w:t xml:space="preserve"> и </w:t>
      </w:r>
      <w:r w:rsidRPr="00894323">
        <w:rPr>
          <w:i/>
        </w:rPr>
        <w:t>достоверность</w:t>
      </w:r>
      <w:r w:rsidRPr="00D6568B">
        <w:t xml:space="preserve"> обнаружения сдвига ветра [</w:t>
      </w:r>
      <w:r w:rsidRPr="00D6568B">
        <w:fldChar w:fldCharType="begin"/>
      </w:r>
      <w:r w:rsidRPr="00D6568B">
        <w:instrText xml:space="preserve"> REF _Ref505533572 \r \h </w:instrText>
      </w:r>
      <w:r>
        <w:instrText xml:space="preserve"> \* MERGEFORMAT </w:instrText>
      </w:r>
      <w:r w:rsidRPr="00D6568B">
        <w:fldChar w:fldCharType="separate"/>
      </w:r>
      <w:r w:rsidR="00F41A63">
        <w:t>81</w:t>
      </w:r>
      <w:r w:rsidRPr="00D6568B">
        <w:fldChar w:fldCharType="end"/>
      </w:r>
      <w:r w:rsidRPr="00D6568B">
        <w:t>]:</w:t>
      </w:r>
    </w:p>
    <w:p w:rsidR="00091A6B" w:rsidRPr="00510457" w:rsidRDefault="00091A6B" w:rsidP="00091A6B">
      <w:proofErr w:type="spellStart"/>
      <w:r w:rsidRPr="00510457">
        <w:rPr>
          <w:i/>
        </w:rPr>
        <w:t>Оправдываемость</w:t>
      </w:r>
      <w:proofErr w:type="spellEnd"/>
      <w:r w:rsidRPr="00510457">
        <w:t xml:space="preserve"> [</w:t>
      </w:r>
      <w:r w:rsidRPr="00510457">
        <w:fldChar w:fldCharType="begin"/>
      </w:r>
      <w:r w:rsidRPr="00510457">
        <w:instrText xml:space="preserve"> REF _Ref505533572 \r \h </w:instrText>
      </w:r>
      <w:r w:rsidR="00510457">
        <w:instrText xml:space="preserve"> \* MERGEFORMAT </w:instrText>
      </w:r>
      <w:r w:rsidRPr="00510457">
        <w:fldChar w:fldCharType="separate"/>
      </w:r>
      <w:r w:rsidR="00F41A63">
        <w:t>81</w:t>
      </w:r>
      <w:r w:rsidRPr="00510457">
        <w:fldChar w:fldCharType="end"/>
      </w:r>
      <w:r w:rsidRPr="00510457">
        <w:t xml:space="preserve">] (вероятность обнаружения) – статистическая величина, характеризующая степень соответствия сдвигов ветра, зафиксированных радиолокатором, фактически наблюдавшимся. Устанавливается путем сопоставления данных, полученных разработанным методом и данных, полученных с помощью аэрологического зондирования. </w:t>
      </w:r>
      <w:proofErr w:type="spellStart"/>
      <w:r w:rsidRPr="00510457">
        <w:t>Оправдываемость</w:t>
      </w:r>
      <w:proofErr w:type="spellEnd"/>
      <w:r w:rsidRPr="00510457">
        <w:t xml:space="preserve"> </w:t>
      </w:r>
      <w:proofErr w:type="gramStart"/>
      <w:r w:rsidRPr="00510457">
        <w:rPr>
          <w:i/>
          <w:lang w:val="en-US"/>
        </w:rPr>
        <w:t>P</w:t>
      </w:r>
      <w:proofErr w:type="spellStart"/>
      <w:proofErr w:type="gramEnd"/>
      <w:r w:rsidRPr="00510457">
        <w:rPr>
          <w:i/>
          <w:vertAlign w:val="subscript"/>
        </w:rPr>
        <w:t>опр</w:t>
      </w:r>
      <w:proofErr w:type="spellEnd"/>
      <w:r w:rsidRPr="00510457">
        <w:t xml:space="preserve"> рассчитывается как отношение числа случаев сдвига ветра, зафиксированных радиолокатором и подтвержденных аэрологией</w:t>
      </w:r>
      <w:r w:rsidR="00793FAF">
        <w:t xml:space="preserve"> </w:t>
      </w:r>
      <w:r w:rsidR="00793FAF" w:rsidRPr="00510457">
        <w:rPr>
          <w:i/>
          <w:lang w:val="en-US"/>
        </w:rPr>
        <w:t>N</w:t>
      </w:r>
      <w:r w:rsidR="00793FAF" w:rsidRPr="00510457">
        <w:rPr>
          <w:i/>
          <w:vertAlign w:val="subscript"/>
        </w:rPr>
        <w:t>х/</w:t>
      </w:r>
      <w:proofErr w:type="spellStart"/>
      <w:r w:rsidR="00793FAF" w:rsidRPr="00510457">
        <w:rPr>
          <w:i/>
          <w:vertAlign w:val="subscript"/>
        </w:rPr>
        <w:t>аэро</w:t>
      </w:r>
      <w:proofErr w:type="spellEnd"/>
      <w:r w:rsidRPr="00510457">
        <w:t>, к общему числу случаев сдвига ветра по данным аэрологического зондирования</w:t>
      </w:r>
      <w:r w:rsidR="00793FAF">
        <w:t xml:space="preserve"> </w:t>
      </w:r>
      <w:r w:rsidR="00793FAF" w:rsidRPr="00510457">
        <w:rPr>
          <w:i/>
          <w:lang w:val="en-US"/>
        </w:rPr>
        <w:t>N</w:t>
      </w:r>
      <w:proofErr w:type="spellStart"/>
      <w:r w:rsidR="00793FAF" w:rsidRPr="00510457">
        <w:rPr>
          <w:i/>
          <w:vertAlign w:val="subscript"/>
        </w:rPr>
        <w:t>аэро</w:t>
      </w:r>
      <w:proofErr w:type="spellEnd"/>
      <w:r w:rsidRPr="00510457">
        <w:t>, выраженное в процентах</w:t>
      </w:r>
      <w:r w:rsidR="00644AC8">
        <w:t>,</w:t>
      </w:r>
    </w:p>
    <w:tbl>
      <w:tblPr>
        <w:tblStyle w:val="a4"/>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gridCol w:w="1418"/>
      </w:tblGrid>
      <w:tr w:rsidR="00091A6B" w:rsidRPr="00510457" w:rsidTr="00956CDE">
        <w:tc>
          <w:tcPr>
            <w:tcW w:w="959" w:type="dxa"/>
            <w:vAlign w:val="center"/>
          </w:tcPr>
          <w:p w:rsidR="00091A6B" w:rsidRPr="00510457" w:rsidRDefault="00091A6B" w:rsidP="00956CDE">
            <w:pPr>
              <w:tabs>
                <w:tab w:val="left" w:pos="0"/>
                <w:tab w:val="left" w:pos="900"/>
              </w:tabs>
              <w:ind w:right="-1" w:firstLine="0"/>
              <w:jc w:val="center"/>
            </w:pPr>
          </w:p>
        </w:tc>
        <w:tc>
          <w:tcPr>
            <w:tcW w:w="7796" w:type="dxa"/>
            <w:vAlign w:val="center"/>
          </w:tcPr>
          <w:p w:rsidR="00091A6B" w:rsidRPr="00510457" w:rsidRDefault="00091A6B" w:rsidP="00956CDE">
            <w:pPr>
              <w:tabs>
                <w:tab w:val="left" w:pos="0"/>
                <w:tab w:val="left" w:pos="900"/>
              </w:tabs>
              <w:ind w:right="-1" w:firstLine="0"/>
              <w:jc w:val="center"/>
            </w:pPr>
            <w:r w:rsidRPr="00510457">
              <w:rPr>
                <w:position w:val="-38"/>
                <w:szCs w:val="28"/>
              </w:rPr>
              <w:object w:dxaOrig="2439" w:dyaOrig="859">
                <v:shape id="_x0000_i1232" type="#_x0000_t75" style="width:117.75pt;height:42pt" o:ole="">
                  <v:imagedata r:id="rId458" o:title=""/>
                </v:shape>
                <o:OLEObject Type="Embed" ProgID="Equation.3" ShapeID="_x0000_i1232" DrawAspect="Content" ObjectID="_1580301833" r:id="rId459"/>
              </w:object>
            </w:r>
            <w:r w:rsidR="00644AC8">
              <w:rPr>
                <w:szCs w:val="28"/>
              </w:rPr>
              <w:t>.</w:t>
            </w:r>
          </w:p>
        </w:tc>
        <w:tc>
          <w:tcPr>
            <w:tcW w:w="1418" w:type="dxa"/>
            <w:vAlign w:val="center"/>
          </w:tcPr>
          <w:p w:rsidR="00091A6B" w:rsidRPr="00510457" w:rsidRDefault="00091A6B" w:rsidP="00956CDE">
            <w:pPr>
              <w:tabs>
                <w:tab w:val="left" w:pos="0"/>
                <w:tab w:val="left" w:pos="900"/>
              </w:tabs>
              <w:ind w:right="-1" w:firstLine="0"/>
              <w:jc w:val="right"/>
            </w:pPr>
            <w:r w:rsidRPr="00510457">
              <w:t>(4.2)</w:t>
            </w:r>
          </w:p>
        </w:tc>
      </w:tr>
    </w:tbl>
    <w:p w:rsidR="00091A6B" w:rsidRPr="00510457" w:rsidRDefault="00091A6B" w:rsidP="00091A6B">
      <w:r w:rsidRPr="00510457">
        <w:rPr>
          <w:i/>
        </w:rPr>
        <w:t>Достоверность</w:t>
      </w:r>
      <w:r w:rsidRPr="00510457">
        <w:t xml:space="preserve"> [</w:t>
      </w:r>
      <w:r w:rsidRPr="00510457">
        <w:fldChar w:fldCharType="begin"/>
      </w:r>
      <w:r w:rsidRPr="00510457">
        <w:instrText xml:space="preserve"> REF _Ref505533572 \r \h </w:instrText>
      </w:r>
      <w:r w:rsidR="00510457">
        <w:instrText xml:space="preserve"> \* MERGEFORMAT </w:instrText>
      </w:r>
      <w:r w:rsidRPr="00510457">
        <w:fldChar w:fldCharType="separate"/>
      </w:r>
      <w:r w:rsidR="00F41A63">
        <w:t>81</w:t>
      </w:r>
      <w:r w:rsidRPr="00510457">
        <w:fldChar w:fldCharType="end"/>
      </w:r>
      <w:r w:rsidRPr="00510457">
        <w:t>] (вероятность распознавания) сдвига ветра  – статистическая величина, характеризующая степень соответствия</w:t>
      </w:r>
      <w:r w:rsidR="00793FAF" w:rsidRPr="00793FAF">
        <w:t xml:space="preserve"> </w:t>
      </w:r>
      <w:r w:rsidR="00793FAF">
        <w:t>числа</w:t>
      </w:r>
      <w:r w:rsidRPr="00510457">
        <w:t xml:space="preserve"> сдвигов ветра, обнаруженных радиолокатором и подтвержденных аэрологическим методом</w:t>
      </w:r>
      <w:r w:rsidR="00793FAF">
        <w:t>,</w:t>
      </w:r>
      <w:r w:rsidRPr="00510457">
        <w:t xml:space="preserve"> к общему числу сдвигов ветра, обнаруженных радиолокатором. Достоверность </w:t>
      </w:r>
      <w:proofErr w:type="gramStart"/>
      <w:r w:rsidRPr="00510457">
        <w:rPr>
          <w:i/>
          <w:lang w:val="en-US"/>
        </w:rPr>
        <w:t>P</w:t>
      </w:r>
      <w:proofErr w:type="spellStart"/>
      <w:proofErr w:type="gramEnd"/>
      <w:r w:rsidRPr="00510457">
        <w:rPr>
          <w:i/>
          <w:vertAlign w:val="subscript"/>
        </w:rPr>
        <w:t>дост</w:t>
      </w:r>
      <w:proofErr w:type="spellEnd"/>
      <w:r w:rsidRPr="00510457">
        <w:t xml:space="preserve"> рассчитывается как отношение числа сдвигов ветра, </w:t>
      </w:r>
      <w:r w:rsidR="00793FAF" w:rsidRPr="00793FAF">
        <w:t>зафиксированных радиолокатором</w:t>
      </w:r>
      <w:r w:rsidRPr="00510457">
        <w:t xml:space="preserve"> и подтвержденных аэрологией</w:t>
      </w:r>
      <w:r w:rsidR="00644AC8">
        <w:t xml:space="preserve"> </w:t>
      </w:r>
      <w:r w:rsidR="00644AC8" w:rsidRPr="00510457">
        <w:rPr>
          <w:i/>
          <w:lang w:val="en-US"/>
        </w:rPr>
        <w:t>N</w:t>
      </w:r>
      <w:r w:rsidR="00644AC8" w:rsidRPr="00510457">
        <w:rPr>
          <w:i/>
          <w:vertAlign w:val="subscript"/>
        </w:rPr>
        <w:t>х/</w:t>
      </w:r>
      <w:proofErr w:type="spellStart"/>
      <w:r w:rsidR="00644AC8" w:rsidRPr="00510457">
        <w:rPr>
          <w:i/>
          <w:vertAlign w:val="subscript"/>
        </w:rPr>
        <w:t>аэро</w:t>
      </w:r>
      <w:proofErr w:type="spellEnd"/>
      <w:r w:rsidR="00793FAF">
        <w:t>,</w:t>
      </w:r>
      <w:r w:rsidRPr="00510457">
        <w:t xml:space="preserve"> к общему числу сдвигов ветра, обнаруженных </w:t>
      </w:r>
      <w:r w:rsidR="00793FAF">
        <w:t xml:space="preserve">радиолокатором </w:t>
      </w:r>
      <w:proofErr w:type="spellStart"/>
      <w:r w:rsidR="00793FAF" w:rsidRPr="00793FAF">
        <w:rPr>
          <w:i/>
          <w:lang w:val="en-US"/>
        </w:rPr>
        <w:t>N</w:t>
      </w:r>
      <w:r w:rsidR="00793FAF" w:rsidRPr="00793FAF">
        <w:rPr>
          <w:i/>
          <w:vertAlign w:val="subscript"/>
          <w:lang w:val="en-US"/>
        </w:rPr>
        <w:t>x</w:t>
      </w:r>
      <w:proofErr w:type="spellEnd"/>
      <w:r w:rsidRPr="00510457">
        <w:t>, выраженное в процентах</w:t>
      </w:r>
      <w:r w:rsidR="00793FAF">
        <w:t>.</w:t>
      </w:r>
    </w:p>
    <w:tbl>
      <w:tblPr>
        <w:tblStyle w:val="a4"/>
        <w:tblW w:w="10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323"/>
        <w:gridCol w:w="1754"/>
      </w:tblGrid>
      <w:tr w:rsidR="00091A6B" w:rsidRPr="00510457" w:rsidTr="00956CDE">
        <w:tc>
          <w:tcPr>
            <w:tcW w:w="959" w:type="dxa"/>
            <w:vAlign w:val="center"/>
          </w:tcPr>
          <w:p w:rsidR="00091A6B" w:rsidRPr="00510457" w:rsidRDefault="00091A6B" w:rsidP="00956CDE">
            <w:pPr>
              <w:pStyle w:val="aff8"/>
            </w:pPr>
          </w:p>
        </w:tc>
        <w:tc>
          <w:tcPr>
            <w:tcW w:w="7323" w:type="dxa"/>
            <w:vAlign w:val="center"/>
          </w:tcPr>
          <w:p w:rsidR="00091A6B" w:rsidRPr="00510457" w:rsidRDefault="00091A6B" w:rsidP="00956CDE">
            <w:pPr>
              <w:pStyle w:val="aff8"/>
              <w:jc w:val="center"/>
            </w:pPr>
            <w:r w:rsidRPr="00510457">
              <w:rPr>
                <w:position w:val="-34"/>
                <w:szCs w:val="28"/>
                <w:lang w:eastAsia="en-US"/>
              </w:rPr>
              <w:object w:dxaOrig="2540" w:dyaOrig="820">
                <v:shape id="_x0000_i1233" type="#_x0000_t75" style="width:123.75pt;height:40.5pt" o:ole="">
                  <v:imagedata r:id="rId460" o:title=""/>
                </v:shape>
                <o:OLEObject Type="Embed" ProgID="Equation.3" ShapeID="_x0000_i1233" DrawAspect="Content" ObjectID="_1580301834" r:id="rId461"/>
              </w:object>
            </w:r>
            <w:r w:rsidR="00793FAF">
              <w:rPr>
                <w:szCs w:val="28"/>
                <w:lang w:eastAsia="en-US"/>
              </w:rPr>
              <w:t>.</w:t>
            </w:r>
          </w:p>
        </w:tc>
        <w:tc>
          <w:tcPr>
            <w:tcW w:w="1754" w:type="dxa"/>
            <w:vAlign w:val="center"/>
          </w:tcPr>
          <w:p w:rsidR="00091A6B" w:rsidRPr="00510457" w:rsidRDefault="00091A6B" w:rsidP="00956CDE">
            <w:pPr>
              <w:pStyle w:val="aff8"/>
              <w:jc w:val="right"/>
            </w:pPr>
            <w:r w:rsidRPr="00510457">
              <w:t>(4.3)</w:t>
            </w:r>
          </w:p>
        </w:tc>
      </w:tr>
    </w:tbl>
    <w:p w:rsidR="00D6568B" w:rsidRPr="00510457" w:rsidRDefault="00972A68" w:rsidP="00091A6B">
      <w:pPr>
        <w:rPr>
          <w:rFonts w:eastAsia="Times New Roman"/>
          <w:szCs w:val="28"/>
          <w:lang w:eastAsia="ru-RU"/>
        </w:rPr>
      </w:pPr>
      <w:r w:rsidRPr="00510457">
        <w:t>Для данных из таблицы 4.3</w:t>
      </w:r>
      <w:r w:rsidR="00C6708E" w:rsidRPr="00510457">
        <w:t xml:space="preserve"> вычислялись </w:t>
      </w:r>
      <w:r w:rsidR="00D6568B" w:rsidRPr="00510457">
        <w:t>показатели результативности обнаружения сдвига ветра</w:t>
      </w:r>
      <w:r w:rsidR="00C6708E" w:rsidRPr="00510457">
        <w:t xml:space="preserve"> </w:t>
      </w:r>
      <w:r w:rsidR="00F63246" w:rsidRPr="00510457">
        <w:t>разработанным методом</w:t>
      </w:r>
      <w:r w:rsidR="00C6708E" w:rsidRPr="00510457">
        <w:t xml:space="preserve"> </w:t>
      </w:r>
      <w:proofErr w:type="gramStart"/>
      <w:r w:rsidR="00C6708E" w:rsidRPr="00510457">
        <w:rPr>
          <w:i/>
          <w:lang w:val="en-US"/>
        </w:rPr>
        <w:t>P</w:t>
      </w:r>
      <w:proofErr w:type="spellStart"/>
      <w:proofErr w:type="gramEnd"/>
      <w:r w:rsidR="00C6708E" w:rsidRPr="00510457">
        <w:rPr>
          <w:i/>
          <w:vertAlign w:val="subscript"/>
        </w:rPr>
        <w:t>опр</w:t>
      </w:r>
      <w:proofErr w:type="spellEnd"/>
      <w:r w:rsidR="00C6708E" w:rsidRPr="00510457">
        <w:t xml:space="preserve"> и </w:t>
      </w:r>
      <w:r w:rsidR="00C6708E" w:rsidRPr="00510457">
        <w:rPr>
          <w:i/>
          <w:lang w:val="en-US"/>
        </w:rPr>
        <w:t>P</w:t>
      </w:r>
      <w:proofErr w:type="spellStart"/>
      <w:r w:rsidR="00C6708E" w:rsidRPr="00510457">
        <w:rPr>
          <w:i/>
          <w:vertAlign w:val="subscript"/>
        </w:rPr>
        <w:t>дост</w:t>
      </w:r>
      <w:proofErr w:type="spellEnd"/>
      <w:r w:rsidR="00C6708E" w:rsidRPr="00510457">
        <w:t xml:space="preserve"> в соответствии с формулами (</w:t>
      </w:r>
      <w:r w:rsidR="00D6568B" w:rsidRPr="00510457">
        <w:t>4.2</w:t>
      </w:r>
      <w:r w:rsidR="00C6708E" w:rsidRPr="00510457">
        <w:t>) и (4</w:t>
      </w:r>
      <w:r w:rsidR="00D6568B" w:rsidRPr="00510457">
        <w:t>.3</w:t>
      </w:r>
      <w:r w:rsidR="00C6708E" w:rsidRPr="00510457">
        <w:t>).</w:t>
      </w:r>
      <w:r w:rsidR="00337D06" w:rsidRPr="00510457">
        <w:t xml:space="preserve"> </w:t>
      </w:r>
      <w:r w:rsidR="00D6568B" w:rsidRPr="00510457">
        <w:rPr>
          <w:rFonts w:eastAsia="Times New Roman"/>
          <w:szCs w:val="28"/>
          <w:lang w:eastAsia="ru-RU"/>
        </w:rPr>
        <w:t xml:space="preserve">В </w:t>
      </w:r>
      <w:r w:rsidR="002146D4" w:rsidRPr="00510457">
        <w:rPr>
          <w:rFonts w:eastAsia="Times New Roman"/>
          <w:szCs w:val="28"/>
          <w:lang w:eastAsia="ru-RU"/>
        </w:rPr>
        <w:t>итоге</w:t>
      </w:r>
      <w:r w:rsidR="00D6568B" w:rsidRPr="00510457">
        <w:rPr>
          <w:rFonts w:eastAsia="Times New Roman"/>
          <w:szCs w:val="28"/>
          <w:lang w:eastAsia="ru-RU"/>
        </w:rPr>
        <w:t xml:space="preserve"> были получены следующие значения: </w:t>
      </w:r>
      <w:r w:rsidR="00D6568B" w:rsidRPr="00510457">
        <w:rPr>
          <w:rFonts w:eastAsia="Times New Roman"/>
          <w:i/>
          <w:szCs w:val="28"/>
          <w:lang w:val="en-US"/>
        </w:rPr>
        <w:t>P</w:t>
      </w:r>
      <w:proofErr w:type="spellStart"/>
      <w:r w:rsidR="00D6568B" w:rsidRPr="00510457">
        <w:rPr>
          <w:rFonts w:eastAsia="Times New Roman"/>
          <w:i/>
          <w:szCs w:val="28"/>
          <w:vertAlign w:val="subscript"/>
        </w:rPr>
        <w:t>опр</w:t>
      </w:r>
      <w:proofErr w:type="spellEnd"/>
      <w:r w:rsidR="00D6568B" w:rsidRPr="00510457">
        <w:rPr>
          <w:rFonts w:eastAsia="Times New Roman"/>
          <w:i/>
          <w:szCs w:val="28"/>
          <w:vertAlign w:val="subscript"/>
        </w:rPr>
        <w:t> </w:t>
      </w:r>
      <w:r w:rsidR="00D6568B" w:rsidRPr="00510457">
        <w:rPr>
          <w:rFonts w:eastAsia="Times New Roman"/>
          <w:i/>
          <w:szCs w:val="28"/>
        </w:rPr>
        <w:t>=</w:t>
      </w:r>
      <w:r w:rsidR="00D6568B" w:rsidRPr="00510457">
        <w:rPr>
          <w:rFonts w:eastAsia="Times New Roman"/>
          <w:i/>
          <w:szCs w:val="28"/>
          <w:vertAlign w:val="subscript"/>
        </w:rPr>
        <w:t> </w:t>
      </w:r>
      <w:r w:rsidR="00D6568B" w:rsidRPr="00510457">
        <w:rPr>
          <w:rFonts w:eastAsia="Times New Roman"/>
          <w:i/>
          <w:szCs w:val="28"/>
        </w:rPr>
        <w:t xml:space="preserve">78%; </w:t>
      </w:r>
      <w:r w:rsidR="00D6568B" w:rsidRPr="00510457">
        <w:rPr>
          <w:rFonts w:eastAsia="Times New Roman"/>
          <w:i/>
          <w:szCs w:val="28"/>
          <w:lang w:val="en-US"/>
        </w:rPr>
        <w:t>P</w:t>
      </w:r>
      <w:proofErr w:type="spellStart"/>
      <w:r w:rsidR="00D6568B" w:rsidRPr="00510457">
        <w:rPr>
          <w:rFonts w:eastAsia="Times New Roman"/>
          <w:i/>
          <w:szCs w:val="28"/>
          <w:vertAlign w:val="subscript"/>
        </w:rPr>
        <w:t>дост</w:t>
      </w:r>
      <w:proofErr w:type="spellEnd"/>
      <w:r w:rsidR="00D6568B" w:rsidRPr="00510457">
        <w:rPr>
          <w:rFonts w:eastAsia="Times New Roman"/>
          <w:i/>
          <w:szCs w:val="28"/>
          <w:vertAlign w:val="subscript"/>
        </w:rPr>
        <w:t> </w:t>
      </w:r>
      <w:r w:rsidR="00D6568B" w:rsidRPr="00510457">
        <w:rPr>
          <w:rFonts w:eastAsia="Times New Roman"/>
          <w:i/>
          <w:szCs w:val="28"/>
        </w:rPr>
        <w:t>=</w:t>
      </w:r>
      <w:r w:rsidR="00D6568B" w:rsidRPr="00510457">
        <w:rPr>
          <w:rFonts w:eastAsia="Times New Roman"/>
          <w:i/>
          <w:szCs w:val="28"/>
          <w:vertAlign w:val="subscript"/>
        </w:rPr>
        <w:t> </w:t>
      </w:r>
      <w:r w:rsidR="008405A1" w:rsidRPr="00510457">
        <w:rPr>
          <w:rFonts w:eastAsia="Times New Roman"/>
          <w:i/>
          <w:szCs w:val="28"/>
        </w:rPr>
        <w:t>100</w:t>
      </w:r>
      <w:r w:rsidR="00D6568B" w:rsidRPr="00510457">
        <w:rPr>
          <w:rFonts w:eastAsia="Times New Roman"/>
          <w:i/>
          <w:szCs w:val="28"/>
        </w:rPr>
        <w:t>%</w:t>
      </w:r>
      <w:r w:rsidR="00D6568B" w:rsidRPr="00510457">
        <w:rPr>
          <w:rFonts w:eastAsia="Times New Roman"/>
          <w:szCs w:val="28"/>
        </w:rPr>
        <w:t>.</w:t>
      </w:r>
    </w:p>
    <w:p w:rsidR="009E57BC" w:rsidRPr="00510457" w:rsidRDefault="009E57BC" w:rsidP="00D6568B">
      <w:pPr>
        <w:ind w:firstLine="426"/>
      </w:pPr>
    </w:p>
    <w:p w:rsidR="00C6708E" w:rsidRPr="00510457" w:rsidRDefault="00C6708E" w:rsidP="00E40D86">
      <w:pPr>
        <w:pStyle w:val="2"/>
      </w:pPr>
      <w:bookmarkStart w:id="35" w:name="_Toc506504274"/>
      <w:r w:rsidRPr="00510457">
        <w:t>4.</w:t>
      </w:r>
      <w:r w:rsidR="001536C2" w:rsidRPr="00510457">
        <w:t>5</w:t>
      </w:r>
      <w:r w:rsidRPr="00510457">
        <w:t> Выводы</w:t>
      </w:r>
      <w:r w:rsidR="009E57BC" w:rsidRPr="00510457">
        <w:t xml:space="preserve"> по разделу</w:t>
      </w:r>
      <w:bookmarkEnd w:id="35"/>
    </w:p>
    <w:p w:rsidR="0071154F" w:rsidRDefault="0071154F" w:rsidP="006043A3"/>
    <w:p w:rsidR="00F8607E" w:rsidRDefault="001536C2" w:rsidP="006043A3">
      <w:r w:rsidRPr="00510457">
        <w:t>Итоги</w:t>
      </w:r>
      <w:r w:rsidR="00DE5A1F" w:rsidRPr="00510457">
        <w:t xml:space="preserve"> проведенного эксперимента показали высокую результативность разработанного</w:t>
      </w:r>
      <w:r w:rsidRPr="00510457">
        <w:t xml:space="preserve"> радиолокационного</w:t>
      </w:r>
      <w:r w:rsidR="00DE5A1F" w:rsidRPr="00510457">
        <w:t xml:space="preserve"> метода обнаружения сдвига ветра в пограничном слое атмосферы.</w:t>
      </w:r>
      <w:r w:rsidRPr="00510457">
        <w:t xml:space="preserve"> Рассчитанные статистические характеристики свидетельствуют о том, что обработка данных, получаемых с метеорологического радиолокатора ДМРЛ-С, в соответствии с разработанной методикой позволяет обнаруживать сдвиг ветра с высокой вероятностью (</w:t>
      </w:r>
      <w:proofErr w:type="gramStart"/>
      <w:r w:rsidRPr="00510457">
        <w:rPr>
          <w:rFonts w:eastAsia="Times New Roman"/>
          <w:i/>
          <w:szCs w:val="28"/>
          <w:lang w:val="en-US"/>
        </w:rPr>
        <w:t>P</w:t>
      </w:r>
      <w:proofErr w:type="spellStart"/>
      <w:proofErr w:type="gramEnd"/>
      <w:r w:rsidRPr="00510457">
        <w:rPr>
          <w:rFonts w:eastAsia="Times New Roman"/>
          <w:i/>
          <w:szCs w:val="28"/>
          <w:vertAlign w:val="subscript"/>
        </w:rPr>
        <w:t>опр</w:t>
      </w:r>
      <w:proofErr w:type="spellEnd"/>
      <w:r w:rsidRPr="00510457">
        <w:rPr>
          <w:rFonts w:eastAsia="Times New Roman"/>
          <w:i/>
          <w:szCs w:val="28"/>
          <w:vertAlign w:val="subscript"/>
        </w:rPr>
        <w:t> </w:t>
      </w:r>
      <w:r w:rsidRPr="00510457">
        <w:rPr>
          <w:rFonts w:eastAsia="Times New Roman"/>
          <w:i/>
          <w:szCs w:val="28"/>
        </w:rPr>
        <w:t>=</w:t>
      </w:r>
      <w:r w:rsidRPr="00510457">
        <w:rPr>
          <w:rFonts w:eastAsia="Times New Roman"/>
          <w:i/>
          <w:szCs w:val="28"/>
          <w:vertAlign w:val="subscript"/>
        </w:rPr>
        <w:t> </w:t>
      </w:r>
      <w:r w:rsidRPr="00510457">
        <w:rPr>
          <w:rFonts w:eastAsia="Times New Roman"/>
          <w:i/>
          <w:szCs w:val="28"/>
        </w:rPr>
        <w:t>78%</w:t>
      </w:r>
      <w:r w:rsidRPr="00510457">
        <w:t>). При этом</w:t>
      </w:r>
      <w:proofErr w:type="gramStart"/>
      <w:r w:rsidRPr="00510457">
        <w:t>,</w:t>
      </w:r>
      <w:proofErr w:type="gramEnd"/>
      <w:r w:rsidRPr="00510457">
        <w:t xml:space="preserve"> достоверность распознавания данного ОЯП в эксперименте достигла 100%, что говорит об очень малой вероятности ложных обнаружений при использовании разработанного метода.</w:t>
      </w:r>
      <w:r w:rsidR="004B3D02" w:rsidRPr="00510457">
        <w:t xml:space="preserve"> Поэтому результат</w:t>
      </w:r>
      <w:r w:rsidR="004B3D02" w:rsidRPr="004B3D02">
        <w:t xml:space="preserve"> эксперимента следует признать положительным, а новый метод определения сдвига </w:t>
      </w:r>
      <w:proofErr w:type="gramStart"/>
      <w:r w:rsidR="004B3D02" w:rsidRPr="004B3D02">
        <w:t>ветра</w:t>
      </w:r>
      <w:proofErr w:type="gramEnd"/>
      <w:r w:rsidR="004B3D02" w:rsidRPr="004B3D02">
        <w:t xml:space="preserve"> по оценкам ширины спектра принимаемого метеорологическим радиолокатором сигнала </w:t>
      </w:r>
      <w:r w:rsidR="004B3D02" w:rsidRPr="004B3D02">
        <w:lastRenderedPageBreak/>
        <w:t>рекомендовать для внедрения в практику оперативных радиолокационных наблюдений.</w:t>
      </w:r>
      <w:r w:rsidR="00F8607E">
        <w:br w:type="page"/>
      </w:r>
    </w:p>
    <w:p w:rsidR="00C6708E" w:rsidRPr="00F8607E" w:rsidRDefault="00F8607E" w:rsidP="00CD1256">
      <w:pPr>
        <w:pStyle w:val="1"/>
      </w:pPr>
      <w:bookmarkStart w:id="36" w:name="_Toc506504275"/>
      <w:r w:rsidRPr="00F8607E">
        <w:lastRenderedPageBreak/>
        <w:t>Заключение</w:t>
      </w:r>
      <w:bookmarkEnd w:id="36"/>
    </w:p>
    <w:p w:rsidR="006043A3" w:rsidRPr="006043A3" w:rsidRDefault="006043A3" w:rsidP="006043A3">
      <w:r w:rsidRPr="006043A3">
        <w:t>Результаты проведенного исследования сводятся к следующему:</w:t>
      </w:r>
    </w:p>
    <w:p w:rsidR="006043A3" w:rsidRPr="006043A3" w:rsidRDefault="006043A3" w:rsidP="006043A3">
      <w:r w:rsidRPr="006043A3">
        <w:t>1. В результате анализа методов и средств обнаружения опасных сдвигов ветра сделан вывод об актуальности разработки такого метода обработки информации, который позволил бы использовать для этих целей доплеровские метеорологические радиолокаторы, устанавливаемые в настоящее время в большинстве крупных аэропортов России. Однако реализация традиционных способов обнаружения данных опасных явлений через восстановление вертикального профиля ветра (методом VAD, например) оказывается невозможной без изменения их конструкции или режима работы. Одновременно было обращено внимание на то, что карты ширины спектра радиальной скорости гидрометеоров часто показывают характерные распределения параметра в виде полуколец повышенных значений. Сопоставление данных ка</w:t>
      </w:r>
      <w:proofErr w:type="gramStart"/>
      <w:r w:rsidRPr="006043A3">
        <w:t>рт с др</w:t>
      </w:r>
      <w:proofErr w:type="gramEnd"/>
      <w:r w:rsidRPr="006043A3">
        <w:t>угими продуктами системы вторичной обработки радиолокаторов ДМРЛ-С позволило выдвинуть гипотезу о том, параметры указанного распределения связаны с параметрами вертикального профиля ветра и могут быть использованы для его обнаружения.</w:t>
      </w:r>
    </w:p>
    <w:p w:rsidR="006043A3" w:rsidRPr="006043A3" w:rsidRDefault="006043A3" w:rsidP="006043A3">
      <w:r w:rsidRPr="006043A3">
        <w:t>2</w:t>
      </w:r>
      <w:r w:rsidRPr="000D0FA3">
        <w:t>. Разработана модель</w:t>
      </w:r>
      <w:r w:rsidR="000D0FA3" w:rsidRPr="000D0FA3">
        <w:rPr>
          <w:szCs w:val="28"/>
        </w:rPr>
        <w:t xml:space="preserve"> пространственного распределения ширины спектра сигнала, принимаемого метеорологическим радиолокатором, </w:t>
      </w:r>
      <w:r w:rsidRPr="000D0FA3">
        <w:t>в условиях</w:t>
      </w:r>
      <w:r w:rsidRPr="006043A3">
        <w:t xml:space="preserve"> существования в окружающем пространстве слоя атмосферы со сдвигом ветра. Обоснованы несколько вариантов </w:t>
      </w:r>
      <w:proofErr w:type="spellStart"/>
      <w:r w:rsidRPr="006043A3">
        <w:t>метеообстановки</w:t>
      </w:r>
      <w:proofErr w:type="spellEnd"/>
      <w:r w:rsidRPr="006043A3">
        <w:t xml:space="preserve">: «скачок» по величине; «скачок» по направлению; сдвиг по величине; сдвиг по направлению. На полученных численным методом картах были зафиксированы те же характерные распределения рассматриваемого параметра, что и на реальных картах радиолокатора ДМРЛ-С, что подтвердило правильность сделанной гипотезы. Было установлено, что изменения параметров сдвига ветра ведет к изменениям следующих </w:t>
      </w:r>
      <w:proofErr w:type="gramStart"/>
      <w:r w:rsidRPr="006043A3">
        <w:t>характеристик распределения ширины спектра радиальных скоростей</w:t>
      </w:r>
      <w:proofErr w:type="gramEnd"/>
      <w:r w:rsidRPr="006043A3">
        <w:t xml:space="preserve"> частиц: максимального значения; угла, под которым располагаются области повышенных значений; скорости «</w:t>
      </w:r>
      <w:proofErr w:type="spellStart"/>
      <w:r w:rsidRPr="006043A3">
        <w:t>завития</w:t>
      </w:r>
      <w:proofErr w:type="spellEnd"/>
      <w:r w:rsidRPr="006043A3">
        <w:t>» спирали этих областей.</w:t>
      </w:r>
    </w:p>
    <w:p w:rsidR="006043A3" w:rsidRPr="006043A3" w:rsidRDefault="006043A3" w:rsidP="006043A3">
      <w:r w:rsidRPr="006043A3">
        <w:lastRenderedPageBreak/>
        <w:t xml:space="preserve">3. Сделан вывод о том, что наиболее информативным из трех приведенных выше параметров является максимальное значение ширины спектра радиальных скоростей гидрометеоров. Решена обратная задача нахождения величины сдвига ветра по оценке последнего для двух возможных вариантов </w:t>
      </w:r>
      <w:proofErr w:type="spellStart"/>
      <w:r w:rsidRPr="006043A3">
        <w:t>метеообстановки</w:t>
      </w:r>
      <w:proofErr w:type="spellEnd"/>
      <w:r w:rsidRPr="006043A3">
        <w:t xml:space="preserve"> – «скачка» и сдвига ветра. Установлено, что именно первый из них является универсальным и на основе полученных для него закономерностей сформулирован метод обнаружения сдвига ветра по оценкам ширины спектра радиальных скоростей частиц.</w:t>
      </w:r>
    </w:p>
    <w:p w:rsidR="006043A3" w:rsidRPr="006043A3" w:rsidRDefault="006043A3" w:rsidP="006043A3">
      <w:r w:rsidRPr="006043A3">
        <w:t>4. На основании разработанного метода определена методика, позволяющая по полученным данным о максимальном значении ширины спектра радиальных скоростей гидрометеоров и ее значениям в смежных по вертикали элементах разрешения оценить величину сдвига ветра независимо от того, вызван он изменением величины скорости частиц или ее направления.</w:t>
      </w:r>
    </w:p>
    <w:p w:rsidR="008C439F" w:rsidRDefault="006043A3" w:rsidP="008C439F">
      <w:r w:rsidRPr="006043A3">
        <w:t>5. Проведена экспериментальная проверка разработанной методики путем сравнения получаемых с ее помощью данных с данными аэрологического зондирования. В результате подтверждена ее работоспособность.</w:t>
      </w:r>
      <w:r w:rsidR="008C439F">
        <w:br w:type="page"/>
      </w:r>
    </w:p>
    <w:p w:rsidR="008C439F" w:rsidRPr="008C439F" w:rsidRDefault="008C439F" w:rsidP="008C439F">
      <w:pPr>
        <w:jc w:val="center"/>
        <w:outlineLvl w:val="0"/>
      </w:pPr>
      <w:bookmarkStart w:id="37" w:name="_Toc484706460"/>
      <w:bookmarkStart w:id="38" w:name="_Toc506504276"/>
      <w:r w:rsidRPr="008C439F">
        <w:lastRenderedPageBreak/>
        <w:t>Список сокращений и условных обозначений</w:t>
      </w:r>
      <w:bookmarkEnd w:id="37"/>
      <w:bookmarkEnd w:id="38"/>
    </w:p>
    <w:p w:rsidR="00EB77F1" w:rsidRPr="00F466B3" w:rsidRDefault="00EB77F1" w:rsidP="00F466B3">
      <w:r w:rsidRPr="00F466B3">
        <w:t>АВОИ – автоматизированная</w:t>
      </w:r>
      <w:r>
        <w:t xml:space="preserve"> вторичная обработка информации</w:t>
      </w:r>
    </w:p>
    <w:p w:rsidR="00EB77F1" w:rsidRPr="00F466B3" w:rsidRDefault="00EB77F1" w:rsidP="00F466B3">
      <w:r w:rsidRPr="00F466B3">
        <w:t>АПОИ – автоматизированная первичная обработка информации</w:t>
      </w:r>
    </w:p>
    <w:p w:rsidR="00EB77F1" w:rsidRPr="00F466B3" w:rsidRDefault="00EB77F1" w:rsidP="00F466B3">
      <w:r w:rsidRPr="00F466B3">
        <w:t>АСКУ – автоматическая система контроля и управления</w:t>
      </w:r>
    </w:p>
    <w:p w:rsidR="00EB77F1" w:rsidRPr="00F466B3" w:rsidRDefault="00EB77F1" w:rsidP="00F466B3">
      <w:r w:rsidRPr="00F466B3">
        <w:t>АЦП – а</w:t>
      </w:r>
      <w:r>
        <w:t>налого-цифровой преобразователь</w:t>
      </w:r>
    </w:p>
    <w:p w:rsidR="00EB77F1" w:rsidRPr="00EB77F1" w:rsidRDefault="00EB77F1" w:rsidP="008C439F">
      <w:r w:rsidRPr="008C439F">
        <w:t>ВПП – взлетно-посадочная полоса</w:t>
      </w:r>
    </w:p>
    <w:p w:rsidR="00EB77F1" w:rsidRDefault="00EB77F1" w:rsidP="008C439F">
      <w:r>
        <w:t>ДМРЛ – доплеровский метеорологический радиолокатор</w:t>
      </w:r>
    </w:p>
    <w:p w:rsidR="00EB77F1" w:rsidRDefault="00EB77F1" w:rsidP="00F466B3">
      <w:r>
        <w:t xml:space="preserve">ДМРЛ – доплеровский метеорологический радиолокатор производства </w:t>
      </w:r>
      <w:r w:rsidRPr="00042F4F">
        <w:t>ОАО «НПО «Лианозовский электромеханический завод»</w:t>
      </w:r>
    </w:p>
    <w:p w:rsidR="00EB77F1" w:rsidRDefault="00EB77F1" w:rsidP="00F466B3">
      <w:r>
        <w:rPr>
          <w:rFonts w:eastAsia="Times New Roman"/>
          <w:szCs w:val="28"/>
          <w:lang w:eastAsia="ru-RU"/>
        </w:rPr>
        <w:t>ДН – диаграмма направленности антенны</w:t>
      </w:r>
    </w:p>
    <w:p w:rsidR="00EB77F1" w:rsidRPr="00F466B3" w:rsidRDefault="00EB77F1" w:rsidP="00F466B3">
      <w:r w:rsidRPr="00F466B3">
        <w:t>МОНО – без частотной модуляции</w:t>
      </w:r>
    </w:p>
    <w:p w:rsidR="00EB77F1" w:rsidRDefault="00EB77F1" w:rsidP="008C439F">
      <w:pPr>
        <w:rPr>
          <w:lang w:eastAsia="ru-RU"/>
        </w:rPr>
      </w:pPr>
      <w:r>
        <w:rPr>
          <w:lang w:eastAsia="ru-RU"/>
        </w:rPr>
        <w:t>МРЛ – метеорологический радиолокатор</w:t>
      </w:r>
    </w:p>
    <w:p w:rsidR="00EB77F1" w:rsidRDefault="00EB77F1" w:rsidP="008C439F">
      <w:pPr>
        <w:rPr>
          <w:rFonts w:eastAsia="Times New Roman"/>
          <w:lang w:eastAsia="ru-RU"/>
        </w:rPr>
      </w:pPr>
      <w:r w:rsidRPr="00572EE5">
        <w:rPr>
          <w:rFonts w:eastAsia="Times New Roman"/>
          <w:lang w:eastAsia="ru-RU"/>
        </w:rPr>
        <w:t>НИИ</w:t>
      </w:r>
      <w:r>
        <w:rPr>
          <w:rFonts w:eastAsia="Times New Roman"/>
          <w:lang w:eastAsia="ru-RU"/>
        </w:rPr>
        <w:t> – научно-исследовательский институт.</w:t>
      </w:r>
    </w:p>
    <w:p w:rsidR="00EB77F1" w:rsidRDefault="00EB77F1" w:rsidP="008C439F">
      <w:r w:rsidRPr="008C439F">
        <w:t>НИОКР – научно-исследовательские и опытно-конструкторские работы</w:t>
      </w:r>
    </w:p>
    <w:p w:rsidR="00EB77F1" w:rsidRPr="00F466B3" w:rsidRDefault="00EB77F1" w:rsidP="00F466B3">
      <w:r w:rsidRPr="00F466B3">
        <w:t>НЧМ – нелинейная частотная модуляция</w:t>
      </w:r>
    </w:p>
    <w:p w:rsidR="00EB77F1" w:rsidRPr="00F466B3" w:rsidRDefault="00EB77F1" w:rsidP="00F466B3">
      <w:r w:rsidRPr="00510457">
        <w:t>ОЯП</w:t>
      </w:r>
      <w:r>
        <w:t> – опасное явление погоды</w:t>
      </w:r>
    </w:p>
    <w:p w:rsidR="00EB77F1" w:rsidRPr="00EB77F1" w:rsidRDefault="00EB77F1" w:rsidP="008C439F">
      <w:r>
        <w:t>РЛС</w:t>
      </w:r>
      <w:r>
        <w:rPr>
          <w:lang w:val="en-US"/>
        </w:rPr>
        <w:t> </w:t>
      </w:r>
      <w:r w:rsidRPr="00EB77F1">
        <w:t>–</w:t>
      </w:r>
      <w:r>
        <w:rPr>
          <w:lang w:val="en-US"/>
        </w:rPr>
        <w:t> </w:t>
      </w:r>
      <w:r>
        <w:t>радиолокационная станция</w:t>
      </w:r>
    </w:p>
    <w:p w:rsidR="00EB77F1" w:rsidRDefault="00EB77F1" w:rsidP="00F466B3">
      <w:r w:rsidRPr="00A019AF">
        <w:rPr>
          <w:szCs w:val="28"/>
        </w:rPr>
        <w:t>СКО</w:t>
      </w:r>
      <w:r>
        <w:rPr>
          <w:szCs w:val="28"/>
        </w:rPr>
        <w:t> – </w:t>
      </w:r>
      <w:r w:rsidRPr="00A019AF">
        <w:rPr>
          <w:szCs w:val="28"/>
        </w:rPr>
        <w:t>среднеквадратичное отклонение</w:t>
      </w:r>
    </w:p>
    <w:p w:rsidR="00EB77F1" w:rsidRDefault="00EB77F1" w:rsidP="00F466B3">
      <w:r w:rsidRPr="00F466B3">
        <w:t>СОТР –</w:t>
      </w:r>
      <w:r w:rsidRPr="00F466B3">
        <w:rPr>
          <w:lang w:val="en-US"/>
        </w:rPr>
        <w:t> </w:t>
      </w:r>
      <w:r w:rsidRPr="00F466B3">
        <w:t>система обеспечения температурного режима</w:t>
      </w:r>
    </w:p>
    <w:p w:rsidR="00EB77F1" w:rsidRDefault="00EB77F1" w:rsidP="008C439F">
      <w:r w:rsidRPr="0067317C">
        <w:rPr>
          <w:bCs/>
        </w:rPr>
        <w:t>HKIA</w:t>
      </w:r>
      <w:r>
        <w:rPr>
          <w:bCs/>
        </w:rPr>
        <w:t xml:space="preserve"> – международный аэропорт </w:t>
      </w:r>
      <w:r w:rsidRPr="00F069A2">
        <w:t>Гонконга</w:t>
      </w:r>
    </w:p>
    <w:p w:rsidR="00EB77F1" w:rsidRPr="0006056A" w:rsidRDefault="00EB77F1" w:rsidP="0006056A">
      <w:r>
        <w:rPr>
          <w:lang w:val="en-US"/>
        </w:rPr>
        <w:t>ICAO</w:t>
      </w:r>
      <w:r>
        <w:t> – Совет Международной организации гражданской авиации</w:t>
      </w:r>
    </w:p>
    <w:p w:rsidR="00EB77F1" w:rsidRDefault="00EB77F1" w:rsidP="008C439F">
      <w:pPr>
        <w:rPr>
          <w:rFonts w:eastAsia="Times New Roman"/>
          <w:lang w:eastAsia="ru-RU"/>
        </w:rPr>
      </w:pPr>
      <w:r w:rsidRPr="00691163">
        <w:rPr>
          <w:rFonts w:eastAsia="Times New Roman"/>
          <w:lang w:val="en-US" w:eastAsia="ru-RU"/>
        </w:rPr>
        <w:t>RASS</w:t>
      </w:r>
      <w:r>
        <w:rPr>
          <w:rFonts w:eastAsia="Times New Roman"/>
          <w:lang w:eastAsia="ru-RU"/>
        </w:rPr>
        <w:t> – система радиоакустического зондирования</w:t>
      </w:r>
    </w:p>
    <w:p w:rsidR="00EB77F1" w:rsidRDefault="00EB77F1" w:rsidP="008C439F">
      <w:r w:rsidRPr="0067317C">
        <w:rPr>
          <w:lang w:val="en-US"/>
        </w:rPr>
        <w:t>TDWR</w:t>
      </w:r>
      <w:r>
        <w:t> – </w:t>
      </w:r>
      <w:r w:rsidRPr="0067317C">
        <w:t>аэродромный доплеровский метео</w:t>
      </w:r>
      <w:r>
        <w:t xml:space="preserve">рологический </w:t>
      </w:r>
      <w:r w:rsidRPr="0067317C">
        <w:t>радиолокатор</w:t>
      </w:r>
    </w:p>
    <w:p w:rsidR="00EB77F1" w:rsidRDefault="00EB77F1" w:rsidP="008C439F">
      <w:pPr>
        <w:rPr>
          <w:lang w:eastAsia="ru-RU"/>
        </w:rPr>
      </w:pPr>
      <w:r w:rsidRPr="00172AE1">
        <w:rPr>
          <w:lang w:val="en-US"/>
        </w:rPr>
        <w:t>VAD</w:t>
      </w:r>
      <w:r>
        <w:t> – </w:t>
      </w:r>
      <w:r w:rsidRPr="000466B5">
        <w:rPr>
          <w:lang w:val="en-US" w:eastAsia="ru-RU"/>
        </w:rPr>
        <w:t>Velocity</w:t>
      </w:r>
      <w:r w:rsidRPr="004F1AFA">
        <w:rPr>
          <w:lang w:eastAsia="ru-RU"/>
        </w:rPr>
        <w:t xml:space="preserve"> </w:t>
      </w:r>
      <w:r w:rsidRPr="000466B5">
        <w:rPr>
          <w:lang w:val="en-US" w:eastAsia="ru-RU"/>
        </w:rPr>
        <w:t>Azimuth</w:t>
      </w:r>
      <w:r w:rsidRPr="004F1AFA">
        <w:rPr>
          <w:lang w:eastAsia="ru-RU"/>
        </w:rPr>
        <w:t xml:space="preserve"> </w:t>
      </w:r>
      <w:r w:rsidRPr="000466B5">
        <w:rPr>
          <w:lang w:val="en-US" w:eastAsia="ru-RU"/>
        </w:rPr>
        <w:t>Display</w:t>
      </w:r>
      <w:r>
        <w:rPr>
          <w:lang w:eastAsia="ru-RU"/>
        </w:rPr>
        <w:t xml:space="preserve"> (метод восстановления вертикального профиля ветра)</w:t>
      </w:r>
    </w:p>
    <w:p w:rsidR="00EB77F1" w:rsidRPr="00F604C3" w:rsidRDefault="00EB77F1" w:rsidP="008C439F">
      <w:r w:rsidRPr="002F67DA">
        <w:rPr>
          <w:lang w:val="en-US" w:eastAsia="ru-RU"/>
        </w:rPr>
        <w:t>VARD</w:t>
      </w:r>
      <w:r w:rsidRPr="00F604C3">
        <w:rPr>
          <w:lang w:val="en-US" w:eastAsia="ru-RU"/>
        </w:rPr>
        <w:t> </w:t>
      </w:r>
      <w:r w:rsidRPr="00F604C3">
        <w:rPr>
          <w:lang w:eastAsia="ru-RU"/>
        </w:rPr>
        <w:t>–</w:t>
      </w:r>
      <w:r w:rsidRPr="00F604C3">
        <w:rPr>
          <w:lang w:val="en-US" w:eastAsia="ru-RU"/>
        </w:rPr>
        <w:t> </w:t>
      </w:r>
      <w:r w:rsidRPr="002F67DA">
        <w:rPr>
          <w:lang w:val="en-US" w:eastAsia="ru-RU"/>
        </w:rPr>
        <w:t>Velocity</w:t>
      </w:r>
      <w:r w:rsidRPr="00F604C3">
        <w:rPr>
          <w:lang w:eastAsia="ru-RU"/>
        </w:rPr>
        <w:t xml:space="preserve"> </w:t>
      </w:r>
      <w:r w:rsidRPr="002F67DA">
        <w:rPr>
          <w:lang w:val="en-US" w:eastAsia="ru-RU"/>
        </w:rPr>
        <w:t>Area</w:t>
      </w:r>
      <w:r w:rsidRPr="00F604C3">
        <w:rPr>
          <w:lang w:eastAsia="ru-RU"/>
        </w:rPr>
        <w:t xml:space="preserve"> </w:t>
      </w:r>
      <w:r w:rsidRPr="002F67DA">
        <w:rPr>
          <w:lang w:val="en-US" w:eastAsia="ru-RU"/>
        </w:rPr>
        <w:t>Display</w:t>
      </w:r>
      <w:r w:rsidRPr="00F604C3">
        <w:rPr>
          <w:lang w:eastAsia="ru-RU"/>
        </w:rPr>
        <w:t xml:space="preserve"> (</w:t>
      </w:r>
      <w:r>
        <w:rPr>
          <w:lang w:eastAsia="ru-RU"/>
        </w:rPr>
        <w:t>метод восстановления вертикального профиля ветра</w:t>
      </w:r>
      <w:r w:rsidRPr="00F604C3">
        <w:rPr>
          <w:lang w:eastAsia="ru-RU"/>
        </w:rPr>
        <w:t>)</w:t>
      </w:r>
    </w:p>
    <w:p w:rsidR="00EB77F1" w:rsidRPr="00F604C3" w:rsidRDefault="00EB77F1" w:rsidP="008C439F">
      <w:r w:rsidRPr="001005B4">
        <w:rPr>
          <w:lang w:val="en-US" w:eastAsia="ru-RU"/>
        </w:rPr>
        <w:t>VVP</w:t>
      </w:r>
      <w:r w:rsidRPr="00F604C3">
        <w:rPr>
          <w:lang w:val="en-US" w:eastAsia="ru-RU"/>
        </w:rPr>
        <w:t> </w:t>
      </w:r>
      <w:r w:rsidRPr="00F604C3">
        <w:rPr>
          <w:lang w:eastAsia="ru-RU"/>
        </w:rPr>
        <w:t>–</w:t>
      </w:r>
      <w:r w:rsidRPr="00F604C3">
        <w:rPr>
          <w:lang w:val="en-US" w:eastAsia="ru-RU"/>
        </w:rPr>
        <w:t> Volume</w:t>
      </w:r>
      <w:r w:rsidRPr="00F604C3">
        <w:rPr>
          <w:lang w:eastAsia="ru-RU"/>
        </w:rPr>
        <w:t xml:space="preserve"> </w:t>
      </w:r>
      <w:r w:rsidRPr="00F604C3">
        <w:rPr>
          <w:lang w:val="en-US" w:eastAsia="ru-RU"/>
        </w:rPr>
        <w:t>Velocity</w:t>
      </w:r>
      <w:r w:rsidRPr="00F604C3">
        <w:rPr>
          <w:lang w:eastAsia="ru-RU"/>
        </w:rPr>
        <w:t xml:space="preserve"> </w:t>
      </w:r>
      <w:r w:rsidRPr="00F604C3">
        <w:rPr>
          <w:lang w:val="en-US" w:eastAsia="ru-RU"/>
        </w:rPr>
        <w:t>Processing</w:t>
      </w:r>
      <w:r w:rsidRPr="00F604C3">
        <w:rPr>
          <w:lang w:eastAsia="ru-RU"/>
        </w:rPr>
        <w:t xml:space="preserve"> (</w:t>
      </w:r>
      <w:r>
        <w:rPr>
          <w:lang w:eastAsia="ru-RU"/>
        </w:rPr>
        <w:t>метод восстановления вертикального профиля ветра</w:t>
      </w:r>
      <w:r w:rsidRPr="00F604C3">
        <w:rPr>
          <w:lang w:eastAsia="ru-RU"/>
        </w:rPr>
        <w:t>)</w:t>
      </w:r>
    </w:p>
    <w:p w:rsidR="00C86C73" w:rsidRPr="00C86C73" w:rsidRDefault="00C86C73" w:rsidP="008C439F">
      <w:pPr>
        <w:rPr>
          <w:sz w:val="22"/>
          <w:szCs w:val="22"/>
        </w:rPr>
      </w:pPr>
      <w:r w:rsidRPr="00C86C73">
        <w:rPr>
          <w:sz w:val="22"/>
          <w:szCs w:val="22"/>
        </w:rPr>
        <w:br w:type="page"/>
      </w:r>
    </w:p>
    <w:p w:rsidR="00835348" w:rsidRDefault="0003788A" w:rsidP="00AB192F">
      <w:pPr>
        <w:jc w:val="center"/>
        <w:outlineLvl w:val="0"/>
        <w:rPr>
          <w:szCs w:val="28"/>
        </w:rPr>
      </w:pPr>
      <w:bookmarkStart w:id="39" w:name="_Toc506504277"/>
      <w:r>
        <w:rPr>
          <w:szCs w:val="28"/>
        </w:rPr>
        <w:lastRenderedPageBreak/>
        <w:t>Список литературы</w:t>
      </w:r>
      <w:bookmarkEnd w:id="39"/>
    </w:p>
    <w:p w:rsidR="00F41A63" w:rsidRPr="0084570F" w:rsidRDefault="00F41A63" w:rsidP="00E40D86">
      <w:pPr>
        <w:pStyle w:val="ae"/>
        <w:numPr>
          <w:ilvl w:val="0"/>
          <w:numId w:val="24"/>
        </w:numPr>
        <w:ind w:left="567" w:hanging="567"/>
        <w:rPr>
          <w:szCs w:val="28"/>
        </w:rPr>
      </w:pPr>
      <w:bookmarkStart w:id="40" w:name="_Ref501444290"/>
      <w:proofErr w:type="gramStart"/>
      <w:r w:rsidRPr="0084570F">
        <w:rPr>
          <w:szCs w:val="28"/>
        </w:rPr>
        <w:t xml:space="preserve">Андреев, М.Д. Когерентные допплеровские </w:t>
      </w:r>
      <w:proofErr w:type="spellStart"/>
      <w:r w:rsidRPr="0084570F">
        <w:rPr>
          <w:szCs w:val="28"/>
        </w:rPr>
        <w:t>лидары</w:t>
      </w:r>
      <w:proofErr w:type="spellEnd"/>
      <w:r w:rsidRPr="0084570F">
        <w:rPr>
          <w:szCs w:val="28"/>
        </w:rPr>
        <w:t xml:space="preserve"> для мониторинга ветровой обстановки / М.</w:t>
      </w:r>
      <w:r w:rsidRPr="0084570F">
        <w:rPr>
          <w:szCs w:val="28"/>
          <w:lang w:val="en-US"/>
        </w:rPr>
        <w:t> </w:t>
      </w:r>
      <w:r w:rsidRPr="0084570F">
        <w:rPr>
          <w:szCs w:val="28"/>
        </w:rPr>
        <w:t xml:space="preserve">Андреев [и </w:t>
      </w:r>
      <w:r>
        <w:rPr>
          <w:szCs w:val="28"/>
        </w:rPr>
        <w:t>др.</w:t>
      </w:r>
      <w:r w:rsidRPr="0084570F">
        <w:rPr>
          <w:szCs w:val="28"/>
        </w:rPr>
        <w:t xml:space="preserve">] // </w:t>
      </w:r>
      <w:proofErr w:type="spellStart"/>
      <w:r w:rsidRPr="0084570F">
        <w:rPr>
          <w:szCs w:val="28"/>
        </w:rPr>
        <w:t>Фотоника</w:t>
      </w:r>
      <w:proofErr w:type="spellEnd"/>
      <w:r w:rsidRPr="0084570F">
        <w:rPr>
          <w:szCs w:val="28"/>
        </w:rPr>
        <w:t>. – 2014. – №6 (48).</w:t>
      </w:r>
      <w:proofErr w:type="gramEnd"/>
      <w:r w:rsidRPr="0084570F">
        <w:rPr>
          <w:szCs w:val="28"/>
        </w:rPr>
        <w:t xml:space="preserve"> – С. 20–28</w:t>
      </w:r>
      <w:bookmarkEnd w:id="40"/>
      <w:r w:rsidRPr="0084570F">
        <w:rPr>
          <w:szCs w:val="28"/>
        </w:rPr>
        <w:t>.</w:t>
      </w:r>
    </w:p>
    <w:p w:rsidR="00F41A63" w:rsidRPr="00FC3A8F" w:rsidRDefault="00F41A63" w:rsidP="00E40D86">
      <w:pPr>
        <w:pStyle w:val="ae"/>
        <w:numPr>
          <w:ilvl w:val="0"/>
          <w:numId w:val="24"/>
        </w:numPr>
        <w:ind w:left="567" w:hanging="567"/>
        <w:rPr>
          <w:szCs w:val="28"/>
        </w:rPr>
      </w:pPr>
      <w:bookmarkStart w:id="41" w:name="_Ref505687231"/>
      <w:r w:rsidRPr="00FC3A8F">
        <w:rPr>
          <w:color w:val="000000"/>
        </w:rPr>
        <w:t xml:space="preserve">Бычков, А.А. Дополнительные информативные возможности малогабаритного метеорологического радиолокатора «Контур МЕТЕО-01» / А.А. Бычков, В.Ю. Жуков, Г.Г. Щукин // V Всероссийские </w:t>
      </w:r>
      <w:proofErr w:type="spellStart"/>
      <w:r w:rsidRPr="00FC3A8F">
        <w:rPr>
          <w:color w:val="000000"/>
        </w:rPr>
        <w:t>Армандовские</w:t>
      </w:r>
      <w:proofErr w:type="spellEnd"/>
      <w:r w:rsidRPr="00FC3A8F">
        <w:rPr>
          <w:color w:val="000000"/>
        </w:rPr>
        <w:t xml:space="preserve"> чтения: Сверхширокополосные сигналы в радиолокации, связи и акустике. Материалы V Всероссийской научной конференции. – Муром: </w:t>
      </w:r>
      <w:proofErr w:type="spellStart"/>
      <w:r w:rsidRPr="00FC3A8F">
        <w:rPr>
          <w:color w:val="000000"/>
        </w:rPr>
        <w:t>ВлГМУ</w:t>
      </w:r>
      <w:proofErr w:type="spellEnd"/>
      <w:r w:rsidRPr="00FC3A8F">
        <w:rPr>
          <w:color w:val="000000"/>
        </w:rPr>
        <w:t>, 2015. – С. 134–139.</w:t>
      </w:r>
      <w:bookmarkEnd w:id="41"/>
    </w:p>
    <w:p w:rsidR="00F41A63" w:rsidRPr="002C5700" w:rsidRDefault="00F41A63" w:rsidP="00E40D86">
      <w:pPr>
        <w:pStyle w:val="ae"/>
        <w:numPr>
          <w:ilvl w:val="0"/>
          <w:numId w:val="24"/>
        </w:numPr>
        <w:ind w:left="567" w:hanging="567"/>
        <w:rPr>
          <w:szCs w:val="28"/>
        </w:rPr>
      </w:pPr>
      <w:bookmarkStart w:id="42" w:name="_Ref484506665"/>
      <w:proofErr w:type="spellStart"/>
      <w:r w:rsidRPr="0060746C">
        <w:rPr>
          <w:szCs w:val="28"/>
        </w:rPr>
        <w:t>Вентцель</w:t>
      </w:r>
      <w:proofErr w:type="spellEnd"/>
      <w:r w:rsidRPr="0060746C">
        <w:rPr>
          <w:szCs w:val="28"/>
        </w:rPr>
        <w:t>,</w:t>
      </w:r>
      <w:r w:rsidRPr="0060746C">
        <w:rPr>
          <w:szCs w:val="28"/>
          <w:lang w:val="en-US"/>
        </w:rPr>
        <w:t> </w:t>
      </w:r>
      <w:r w:rsidRPr="0060746C">
        <w:rPr>
          <w:szCs w:val="28"/>
        </w:rPr>
        <w:t>Е.С. Теория вероятностей / Е.С.</w:t>
      </w:r>
      <w:r w:rsidRPr="0060746C">
        <w:rPr>
          <w:szCs w:val="28"/>
          <w:lang w:val="en-US"/>
        </w:rPr>
        <w:t> </w:t>
      </w:r>
      <w:proofErr w:type="spellStart"/>
      <w:r w:rsidRPr="0060746C">
        <w:rPr>
          <w:szCs w:val="28"/>
        </w:rPr>
        <w:t>Вентцель</w:t>
      </w:r>
      <w:proofErr w:type="spellEnd"/>
      <w:r w:rsidRPr="0060746C">
        <w:rPr>
          <w:szCs w:val="28"/>
        </w:rPr>
        <w:t>. – М.: Государственное издательство физико-математ</w:t>
      </w:r>
      <w:r>
        <w:rPr>
          <w:szCs w:val="28"/>
        </w:rPr>
        <w:t>ической литературы, 1962. – 564 </w:t>
      </w:r>
      <w:r w:rsidRPr="0060746C">
        <w:rPr>
          <w:szCs w:val="28"/>
        </w:rPr>
        <w:t>с.</w:t>
      </w:r>
      <w:bookmarkEnd w:id="42"/>
    </w:p>
    <w:p w:rsidR="00F41A63" w:rsidRPr="002C5700" w:rsidRDefault="00F41A63" w:rsidP="00E40D86">
      <w:pPr>
        <w:pStyle w:val="ae"/>
        <w:numPr>
          <w:ilvl w:val="0"/>
          <w:numId w:val="24"/>
        </w:numPr>
        <w:ind w:left="567" w:hanging="567"/>
        <w:rPr>
          <w:szCs w:val="28"/>
        </w:rPr>
      </w:pPr>
      <w:bookmarkStart w:id="43" w:name="_Ref501526511"/>
      <w:proofErr w:type="spellStart"/>
      <w:r>
        <w:rPr>
          <w:rFonts w:eastAsia="Times New Roman"/>
        </w:rPr>
        <w:t>Вентцель</w:t>
      </w:r>
      <w:proofErr w:type="spellEnd"/>
      <w:r>
        <w:rPr>
          <w:rFonts w:eastAsia="Times New Roman"/>
        </w:rPr>
        <w:t>, </w:t>
      </w:r>
      <w:r w:rsidRPr="002C5700">
        <w:rPr>
          <w:rFonts w:eastAsia="Times New Roman"/>
        </w:rPr>
        <w:t>Е.С.</w:t>
      </w:r>
      <w:r>
        <w:rPr>
          <w:rFonts w:eastAsia="Times New Roman"/>
        </w:rPr>
        <w:t xml:space="preserve"> </w:t>
      </w:r>
      <w:r w:rsidRPr="002C5700">
        <w:rPr>
          <w:rFonts w:eastAsia="Times New Roman"/>
        </w:rPr>
        <w:t>Теория вероятностей и ее инженерные приложения</w:t>
      </w:r>
      <w:r>
        <w:rPr>
          <w:rFonts w:eastAsia="Times New Roman"/>
        </w:rPr>
        <w:t xml:space="preserve"> / </w:t>
      </w:r>
      <w:r w:rsidRPr="002C5700">
        <w:rPr>
          <w:rFonts w:eastAsia="Times New Roman"/>
        </w:rPr>
        <w:t>Е.С.</w:t>
      </w:r>
      <w:r>
        <w:rPr>
          <w:rFonts w:eastAsia="Times New Roman"/>
        </w:rPr>
        <w:t> </w:t>
      </w:r>
      <w:proofErr w:type="spellStart"/>
      <w:r w:rsidRPr="002C5700">
        <w:rPr>
          <w:rFonts w:eastAsia="Times New Roman"/>
        </w:rPr>
        <w:t>Вентцель</w:t>
      </w:r>
      <w:proofErr w:type="spellEnd"/>
      <w:r w:rsidRPr="002C5700">
        <w:rPr>
          <w:rFonts w:eastAsia="Times New Roman"/>
        </w:rPr>
        <w:t>, Л.А.</w:t>
      </w:r>
      <w:r>
        <w:rPr>
          <w:rFonts w:eastAsia="Times New Roman"/>
        </w:rPr>
        <w:t> </w:t>
      </w:r>
      <w:r w:rsidRPr="002C5700">
        <w:rPr>
          <w:rFonts w:eastAsia="Times New Roman"/>
        </w:rPr>
        <w:t>Овчаров</w:t>
      </w:r>
      <w:r>
        <w:rPr>
          <w:rFonts w:eastAsia="Times New Roman"/>
        </w:rPr>
        <w:t xml:space="preserve"> </w:t>
      </w:r>
      <w:r w:rsidRPr="002C5700">
        <w:rPr>
          <w:rFonts w:eastAsia="Times New Roman"/>
        </w:rPr>
        <w:t>//</w:t>
      </w:r>
      <w:r w:rsidRPr="002C5700">
        <w:t xml:space="preserve"> </w:t>
      </w:r>
      <w:r w:rsidRPr="002C5700">
        <w:rPr>
          <w:rFonts w:eastAsia="Times New Roman"/>
        </w:rPr>
        <w:t>М</w:t>
      </w:r>
      <w:r>
        <w:rPr>
          <w:rFonts w:eastAsia="Times New Roman"/>
        </w:rPr>
        <w:t>.:</w:t>
      </w:r>
      <w:r w:rsidRPr="002C5700">
        <w:rPr>
          <w:rFonts w:eastAsia="Times New Roman"/>
        </w:rPr>
        <w:t xml:space="preserve"> Высшая школа</w:t>
      </w:r>
      <w:r>
        <w:rPr>
          <w:rFonts w:eastAsia="Times New Roman"/>
        </w:rPr>
        <w:t xml:space="preserve">, </w:t>
      </w:r>
      <w:r w:rsidRPr="002C5700">
        <w:rPr>
          <w:rFonts w:eastAsia="Times New Roman"/>
        </w:rPr>
        <w:t>2000</w:t>
      </w:r>
      <w:bookmarkEnd w:id="43"/>
      <w:r>
        <w:rPr>
          <w:rFonts w:eastAsia="Times New Roman"/>
        </w:rPr>
        <w:t>. – 480 с.</w:t>
      </w:r>
    </w:p>
    <w:p w:rsidR="00F41A63" w:rsidRPr="00E945B8" w:rsidRDefault="00F41A63" w:rsidP="00E40D86">
      <w:pPr>
        <w:pStyle w:val="ae"/>
        <w:numPr>
          <w:ilvl w:val="0"/>
          <w:numId w:val="24"/>
        </w:numPr>
        <w:ind w:left="567" w:hanging="567"/>
        <w:rPr>
          <w:szCs w:val="28"/>
        </w:rPr>
      </w:pPr>
      <w:bookmarkStart w:id="44" w:name="_Ref505684919"/>
      <w:r w:rsidRPr="00E945B8">
        <w:rPr>
          <w:szCs w:val="28"/>
        </w:rPr>
        <w:t xml:space="preserve">Верещагин, А.В. Обнаружение зон опасных </w:t>
      </w:r>
      <w:proofErr w:type="spellStart"/>
      <w:r w:rsidRPr="00E945B8">
        <w:rPr>
          <w:szCs w:val="28"/>
        </w:rPr>
        <w:t>метеообъектов</w:t>
      </w:r>
      <w:proofErr w:type="spellEnd"/>
      <w:r w:rsidRPr="00E945B8">
        <w:rPr>
          <w:szCs w:val="28"/>
        </w:rPr>
        <w:t xml:space="preserve"> с использованием совмещенного </w:t>
      </w:r>
      <w:proofErr w:type="spellStart"/>
      <w:r w:rsidRPr="00E945B8">
        <w:rPr>
          <w:szCs w:val="28"/>
        </w:rPr>
        <w:t>лидарно</w:t>
      </w:r>
      <w:proofErr w:type="spellEnd"/>
      <w:r w:rsidRPr="00E945B8">
        <w:rPr>
          <w:szCs w:val="28"/>
        </w:rPr>
        <w:t>-радиолокационного комплекса / А.В. Верещагин, А.С </w:t>
      </w:r>
      <w:proofErr w:type="spellStart"/>
      <w:r w:rsidRPr="00E945B8">
        <w:rPr>
          <w:szCs w:val="28"/>
        </w:rPr>
        <w:t>Борейшо</w:t>
      </w:r>
      <w:proofErr w:type="spellEnd"/>
      <w:r w:rsidRPr="00E945B8">
        <w:rPr>
          <w:szCs w:val="28"/>
        </w:rPr>
        <w:t>., С.Ю. Страхов // Сборник научных трудов «Радиоэлектронные комплексы многоцелевого назначения». Юбилейный выпуск. 1991-2016. – СПб</w:t>
      </w:r>
      <w:proofErr w:type="gramStart"/>
      <w:r w:rsidRPr="00E945B8">
        <w:rPr>
          <w:szCs w:val="28"/>
        </w:rPr>
        <w:t xml:space="preserve">.: </w:t>
      </w:r>
      <w:proofErr w:type="gramEnd"/>
      <w:r w:rsidRPr="00E945B8">
        <w:rPr>
          <w:szCs w:val="28"/>
        </w:rPr>
        <w:t>ОАО «</w:t>
      </w:r>
      <w:proofErr w:type="spellStart"/>
      <w:r w:rsidRPr="00E945B8">
        <w:rPr>
          <w:szCs w:val="28"/>
        </w:rPr>
        <w:t>Радиоавионика</w:t>
      </w:r>
      <w:proofErr w:type="spellEnd"/>
      <w:r w:rsidRPr="00E945B8">
        <w:rPr>
          <w:szCs w:val="28"/>
        </w:rPr>
        <w:t>», 2016. – С. 181–192.</w:t>
      </w:r>
      <w:bookmarkEnd w:id="44"/>
    </w:p>
    <w:p w:rsidR="00F41A63" w:rsidRPr="008A7D2A" w:rsidRDefault="00F41A63" w:rsidP="00E40D86">
      <w:pPr>
        <w:pStyle w:val="ae"/>
        <w:numPr>
          <w:ilvl w:val="0"/>
          <w:numId w:val="24"/>
        </w:numPr>
        <w:ind w:left="567" w:hanging="567"/>
        <w:rPr>
          <w:szCs w:val="28"/>
        </w:rPr>
      </w:pPr>
      <w:bookmarkStart w:id="45" w:name="_Ref501443163"/>
      <w:bookmarkStart w:id="46" w:name="_Ref505539330"/>
      <w:r w:rsidRPr="008A7D2A">
        <w:rPr>
          <w:szCs w:val="28"/>
        </w:rPr>
        <w:t>Верификация метода обнаружения сдвига ветра по оценкам ширины спектра радиолокационного сигнала / Д.А. </w:t>
      </w:r>
      <w:proofErr w:type="spellStart"/>
      <w:r w:rsidRPr="008A7D2A">
        <w:rPr>
          <w:szCs w:val="28"/>
        </w:rPr>
        <w:t>Денисенков</w:t>
      </w:r>
      <w:proofErr w:type="spellEnd"/>
      <w:r w:rsidRPr="008A7D2A">
        <w:rPr>
          <w:szCs w:val="28"/>
        </w:rPr>
        <w:t xml:space="preserve"> [и др.] // Труды Военно-космической академии им. А.Ф. Можайского. – 2016. – № 2 (653). – С. 159–163</w:t>
      </w:r>
      <w:bookmarkEnd w:id="45"/>
      <w:r w:rsidRPr="008A7D2A">
        <w:rPr>
          <w:szCs w:val="28"/>
        </w:rPr>
        <w:t>.</w:t>
      </w:r>
      <w:bookmarkEnd w:id="46"/>
    </w:p>
    <w:p w:rsidR="00F41A63" w:rsidRPr="00E945B8" w:rsidRDefault="00F41A63" w:rsidP="00E40D86">
      <w:pPr>
        <w:pStyle w:val="ae"/>
        <w:numPr>
          <w:ilvl w:val="0"/>
          <w:numId w:val="24"/>
        </w:numPr>
        <w:ind w:left="567" w:hanging="567"/>
        <w:rPr>
          <w:szCs w:val="28"/>
        </w:rPr>
      </w:pPr>
      <w:bookmarkStart w:id="47" w:name="_Ref505683765"/>
      <w:r w:rsidRPr="00E945B8">
        <w:rPr>
          <w:szCs w:val="28"/>
        </w:rPr>
        <w:t>Ветровые профайлеры миллиметрового диапазона длин волн: принципы построения, место в ряду ветровых профайлеров / В.В. </w:t>
      </w:r>
      <w:proofErr w:type="spellStart"/>
      <w:r w:rsidRPr="00E945B8">
        <w:rPr>
          <w:szCs w:val="28"/>
        </w:rPr>
        <w:t>Стерлядкин</w:t>
      </w:r>
      <w:proofErr w:type="spellEnd"/>
      <w:r w:rsidRPr="00E945B8">
        <w:rPr>
          <w:szCs w:val="28"/>
        </w:rPr>
        <w:t xml:space="preserve"> [и </w:t>
      </w:r>
      <w:r>
        <w:rPr>
          <w:szCs w:val="28"/>
        </w:rPr>
        <w:t>др.</w:t>
      </w:r>
      <w:r w:rsidRPr="00E945B8">
        <w:rPr>
          <w:szCs w:val="28"/>
        </w:rPr>
        <w:t>] // сборник трудов XX Международной научно-технической конференции «Радиолокация, навигация, связь». – 2014. – С. 1712–1717.</w:t>
      </w:r>
      <w:bookmarkEnd w:id="47"/>
    </w:p>
    <w:p w:rsidR="00F41A63" w:rsidRPr="009E2F09" w:rsidRDefault="00F41A63" w:rsidP="00E40D86">
      <w:pPr>
        <w:pStyle w:val="ae"/>
        <w:numPr>
          <w:ilvl w:val="0"/>
          <w:numId w:val="24"/>
        </w:numPr>
        <w:ind w:left="567" w:hanging="567"/>
        <w:rPr>
          <w:szCs w:val="28"/>
        </w:rPr>
      </w:pPr>
      <w:bookmarkStart w:id="48" w:name="_Ref506459901"/>
      <w:r w:rsidRPr="009E2F09">
        <w:rPr>
          <w:color w:val="000000" w:themeColor="text1"/>
          <w:szCs w:val="28"/>
        </w:rPr>
        <w:t xml:space="preserve">Восстановление поля ветра методами метеорологической доплеровской радиолокации / </w:t>
      </w:r>
      <w:r w:rsidRPr="009E2F09">
        <w:rPr>
          <w:szCs w:val="28"/>
        </w:rPr>
        <w:t>А.М.</w:t>
      </w:r>
      <w:r>
        <w:rPr>
          <w:szCs w:val="28"/>
        </w:rPr>
        <w:t> </w:t>
      </w:r>
      <w:r w:rsidRPr="009E2F09">
        <w:rPr>
          <w:szCs w:val="28"/>
        </w:rPr>
        <w:t xml:space="preserve">Девяткин </w:t>
      </w:r>
      <w:r w:rsidRPr="009E2F09">
        <w:rPr>
          <w:color w:val="000000" w:themeColor="text1"/>
          <w:szCs w:val="28"/>
        </w:rPr>
        <w:t xml:space="preserve">[и </w:t>
      </w:r>
      <w:r>
        <w:rPr>
          <w:color w:val="000000" w:themeColor="text1"/>
          <w:szCs w:val="28"/>
        </w:rPr>
        <w:t>др.</w:t>
      </w:r>
      <w:r w:rsidRPr="009E2F09">
        <w:rPr>
          <w:color w:val="000000" w:themeColor="text1"/>
          <w:szCs w:val="28"/>
        </w:rPr>
        <w:t>] // Метеорология и гидрология. – 2018. – № 1. – С. 107–115.</w:t>
      </w:r>
      <w:bookmarkEnd w:id="48"/>
    </w:p>
    <w:p w:rsidR="00F41A63" w:rsidRPr="008A7D2A" w:rsidRDefault="00F41A63" w:rsidP="00E40D86">
      <w:pPr>
        <w:pStyle w:val="ae"/>
        <w:numPr>
          <w:ilvl w:val="0"/>
          <w:numId w:val="24"/>
        </w:numPr>
        <w:ind w:left="567" w:hanging="567"/>
        <w:rPr>
          <w:szCs w:val="28"/>
        </w:rPr>
      </w:pPr>
      <w:bookmarkStart w:id="49" w:name="_Ref505957915"/>
      <w:r w:rsidRPr="008A7D2A">
        <w:lastRenderedPageBreak/>
        <w:t>Временные методические указания по использованию информации доплеровского метеорологического радиолокатора ДМРЛ-С в синоптической практике / Ю.В.</w:t>
      </w:r>
      <w:r w:rsidRPr="008A7D2A">
        <w:rPr>
          <w:lang w:val="en-US"/>
        </w:rPr>
        <w:t> </w:t>
      </w:r>
      <w:r w:rsidRPr="008A7D2A">
        <w:t>Павлюков и [и др.]. – М.: Росгидромет. – Введены в действие Приказом Росгидромета №52 от 14.02.2014 г. – 110 С.</w:t>
      </w:r>
      <w:bookmarkEnd w:id="49"/>
    </w:p>
    <w:p w:rsidR="00F41A63" w:rsidRPr="00FD0816" w:rsidRDefault="00F41A63" w:rsidP="00E40D86">
      <w:pPr>
        <w:pStyle w:val="ae"/>
        <w:numPr>
          <w:ilvl w:val="0"/>
          <w:numId w:val="24"/>
        </w:numPr>
        <w:ind w:left="567" w:hanging="567"/>
        <w:rPr>
          <w:szCs w:val="28"/>
        </w:rPr>
      </w:pPr>
      <w:bookmarkStart w:id="50" w:name="_Ref505680067"/>
      <w:proofErr w:type="spellStart"/>
      <w:r>
        <w:t>Вылегжанин</w:t>
      </w:r>
      <w:proofErr w:type="spellEnd"/>
      <w:r>
        <w:t>, И.С. Состояние и перспективы использования поляризационных измерений в метеорологической радиолокации / И.С. </w:t>
      </w:r>
      <w:proofErr w:type="spellStart"/>
      <w:r>
        <w:t>Вылегжанин</w:t>
      </w:r>
      <w:proofErr w:type="spellEnd"/>
      <w:r>
        <w:t xml:space="preserve">, А.В. Рыжков, В.Ю. Жуков В.Ю. // Труды </w:t>
      </w:r>
      <w:r w:rsidRPr="00FD0816">
        <w:rPr>
          <w:lang w:val="en-US"/>
        </w:rPr>
        <w:t>XXVII</w:t>
      </w:r>
      <w:r w:rsidRPr="00FD0816">
        <w:t xml:space="preserve"> </w:t>
      </w:r>
      <w:r>
        <w:t>Всероссийского симпозиума «Радиолокационное исследование природных сред». – Т.2, Вып.9. – СПб</w:t>
      </w:r>
      <w:proofErr w:type="gramStart"/>
      <w:r>
        <w:t xml:space="preserve">.: </w:t>
      </w:r>
      <w:proofErr w:type="gramEnd"/>
      <w:r>
        <w:t xml:space="preserve">ВКА имени </w:t>
      </w:r>
      <w:proofErr w:type="spellStart"/>
      <w:r>
        <w:t>А.Ф.Можайского</w:t>
      </w:r>
      <w:proofErr w:type="spellEnd"/>
      <w:r>
        <w:t>, 2012. – С. 263–270.</w:t>
      </w:r>
      <w:bookmarkEnd w:id="50"/>
    </w:p>
    <w:p w:rsidR="00F41A63" w:rsidRPr="00FD0816" w:rsidRDefault="00F41A63" w:rsidP="00E40D86">
      <w:pPr>
        <w:pStyle w:val="ae"/>
        <w:numPr>
          <w:ilvl w:val="0"/>
          <w:numId w:val="24"/>
        </w:numPr>
        <w:ind w:left="567" w:hanging="567"/>
        <w:rPr>
          <w:szCs w:val="28"/>
        </w:rPr>
      </w:pPr>
      <w:bookmarkStart w:id="51" w:name="_Ref505683449"/>
      <w:r w:rsidRPr="00FD0816">
        <w:rPr>
          <w:szCs w:val="28"/>
        </w:rPr>
        <w:t>Горелик</w:t>
      </w:r>
      <w:r>
        <w:rPr>
          <w:szCs w:val="28"/>
        </w:rPr>
        <w:t>, </w:t>
      </w:r>
      <w:r w:rsidRPr="00FD0816">
        <w:rPr>
          <w:szCs w:val="28"/>
        </w:rPr>
        <w:t>А.Г. Ветровое зондирование атмосферы с помощью непрерывных  доплеровских систем</w:t>
      </w:r>
      <w:r>
        <w:rPr>
          <w:szCs w:val="28"/>
        </w:rPr>
        <w:t xml:space="preserve"> /</w:t>
      </w:r>
      <w:r w:rsidRPr="00FD0816">
        <w:rPr>
          <w:szCs w:val="28"/>
        </w:rPr>
        <w:t xml:space="preserve"> А.Г.</w:t>
      </w:r>
      <w:r>
        <w:rPr>
          <w:szCs w:val="28"/>
        </w:rPr>
        <w:t> </w:t>
      </w:r>
      <w:r w:rsidRPr="00FD0816">
        <w:rPr>
          <w:szCs w:val="28"/>
        </w:rPr>
        <w:t>Горелик</w:t>
      </w:r>
      <w:r>
        <w:rPr>
          <w:szCs w:val="28"/>
        </w:rPr>
        <w:t>,</w:t>
      </w:r>
      <w:r w:rsidRPr="00FD0816">
        <w:rPr>
          <w:szCs w:val="28"/>
        </w:rPr>
        <w:t xml:space="preserve"> </w:t>
      </w:r>
      <w:r>
        <w:rPr>
          <w:szCs w:val="28"/>
        </w:rPr>
        <w:t>В.В. </w:t>
      </w:r>
      <w:proofErr w:type="spellStart"/>
      <w:r w:rsidRPr="00FD0816">
        <w:rPr>
          <w:szCs w:val="28"/>
        </w:rPr>
        <w:t>Стерлядкин</w:t>
      </w:r>
      <w:proofErr w:type="spellEnd"/>
      <w:r w:rsidRPr="00FD0816">
        <w:rPr>
          <w:szCs w:val="28"/>
        </w:rPr>
        <w:t xml:space="preserve"> // Известия, Физика атмосферы и океана. </w:t>
      </w:r>
      <w:r>
        <w:rPr>
          <w:szCs w:val="28"/>
        </w:rPr>
        <w:t>–</w:t>
      </w:r>
      <w:r w:rsidRPr="00FD0816">
        <w:rPr>
          <w:szCs w:val="28"/>
        </w:rPr>
        <w:t xml:space="preserve"> 1986. </w:t>
      </w:r>
      <w:r>
        <w:rPr>
          <w:szCs w:val="28"/>
        </w:rPr>
        <w:t>–</w:t>
      </w:r>
      <w:r w:rsidRPr="00FD0816">
        <w:rPr>
          <w:szCs w:val="28"/>
        </w:rPr>
        <w:t xml:space="preserve"> Т. 22. </w:t>
      </w:r>
      <w:r>
        <w:rPr>
          <w:szCs w:val="28"/>
        </w:rPr>
        <w:t>–</w:t>
      </w:r>
      <w:r w:rsidRPr="00FD0816">
        <w:rPr>
          <w:szCs w:val="28"/>
        </w:rPr>
        <w:t xml:space="preserve"> № 7. </w:t>
      </w:r>
      <w:r>
        <w:rPr>
          <w:szCs w:val="28"/>
        </w:rPr>
        <w:t>–</w:t>
      </w:r>
      <w:r w:rsidRPr="00FD0816">
        <w:rPr>
          <w:szCs w:val="28"/>
        </w:rPr>
        <w:t xml:space="preserve"> С.</w:t>
      </w:r>
      <w:r>
        <w:rPr>
          <w:szCs w:val="28"/>
        </w:rPr>
        <w:t> </w:t>
      </w:r>
      <w:r w:rsidRPr="00FD0816">
        <w:rPr>
          <w:szCs w:val="28"/>
        </w:rPr>
        <w:t>556</w:t>
      </w:r>
      <w:r>
        <w:rPr>
          <w:szCs w:val="28"/>
        </w:rPr>
        <w:t>–</w:t>
      </w:r>
      <w:r w:rsidRPr="00FD0816">
        <w:rPr>
          <w:szCs w:val="28"/>
        </w:rPr>
        <w:t>561.</w:t>
      </w:r>
      <w:bookmarkEnd w:id="51"/>
    </w:p>
    <w:p w:rsidR="00F41A63" w:rsidRPr="002C5700" w:rsidRDefault="00F41A63" w:rsidP="00E40D86">
      <w:pPr>
        <w:pStyle w:val="ae"/>
        <w:numPr>
          <w:ilvl w:val="0"/>
          <w:numId w:val="24"/>
        </w:numPr>
        <w:ind w:left="567" w:hanging="567"/>
        <w:rPr>
          <w:szCs w:val="28"/>
        </w:rPr>
      </w:pPr>
      <w:bookmarkStart w:id="52" w:name="_Ref501443118"/>
      <w:r w:rsidRPr="002C5700">
        <w:rPr>
          <w:szCs w:val="28"/>
        </w:rPr>
        <w:t>Горелик</w:t>
      </w:r>
      <w:r w:rsidRPr="00801168">
        <w:rPr>
          <w:szCs w:val="28"/>
        </w:rPr>
        <w:t>,</w:t>
      </w:r>
      <w:r w:rsidRPr="001459B0">
        <w:rPr>
          <w:szCs w:val="28"/>
          <w:lang w:val="en-US"/>
        </w:rPr>
        <w:t> </w:t>
      </w:r>
      <w:r w:rsidRPr="002C5700">
        <w:rPr>
          <w:szCs w:val="28"/>
        </w:rPr>
        <w:t>А</w:t>
      </w:r>
      <w:r w:rsidRPr="00801168">
        <w:rPr>
          <w:szCs w:val="28"/>
        </w:rPr>
        <w:t>.</w:t>
      </w:r>
      <w:r w:rsidRPr="002C5700">
        <w:rPr>
          <w:szCs w:val="28"/>
        </w:rPr>
        <w:t>Г</w:t>
      </w:r>
      <w:r w:rsidRPr="00801168">
        <w:rPr>
          <w:szCs w:val="28"/>
        </w:rPr>
        <w:t xml:space="preserve">. </w:t>
      </w:r>
      <w:r w:rsidRPr="002C5700">
        <w:rPr>
          <w:szCs w:val="28"/>
        </w:rPr>
        <w:t>Ветровое</w:t>
      </w:r>
      <w:r w:rsidRPr="00801168">
        <w:rPr>
          <w:szCs w:val="28"/>
        </w:rPr>
        <w:t xml:space="preserve"> </w:t>
      </w:r>
      <w:r w:rsidRPr="002C5700">
        <w:rPr>
          <w:szCs w:val="28"/>
        </w:rPr>
        <w:t>зондирование</w:t>
      </w:r>
      <w:r w:rsidRPr="00801168">
        <w:rPr>
          <w:szCs w:val="28"/>
        </w:rPr>
        <w:t xml:space="preserve"> </w:t>
      </w:r>
      <w:r w:rsidRPr="002C5700">
        <w:rPr>
          <w:szCs w:val="28"/>
        </w:rPr>
        <w:t>пограничного</w:t>
      </w:r>
      <w:r w:rsidRPr="00801168">
        <w:rPr>
          <w:szCs w:val="28"/>
        </w:rPr>
        <w:t xml:space="preserve"> </w:t>
      </w:r>
      <w:r w:rsidRPr="002C5700">
        <w:rPr>
          <w:szCs w:val="28"/>
        </w:rPr>
        <w:t>слоя</w:t>
      </w:r>
      <w:r w:rsidRPr="00801168">
        <w:rPr>
          <w:szCs w:val="28"/>
        </w:rPr>
        <w:t xml:space="preserve"> </w:t>
      </w:r>
      <w:r w:rsidRPr="002C5700">
        <w:rPr>
          <w:szCs w:val="28"/>
        </w:rPr>
        <w:t>атмосферы</w:t>
      </w:r>
      <w:r w:rsidRPr="00801168">
        <w:rPr>
          <w:szCs w:val="28"/>
        </w:rPr>
        <w:t xml:space="preserve"> </w:t>
      </w:r>
      <w:r w:rsidRPr="002C5700">
        <w:rPr>
          <w:szCs w:val="28"/>
        </w:rPr>
        <w:t>методами</w:t>
      </w:r>
      <w:r w:rsidRPr="00801168">
        <w:rPr>
          <w:szCs w:val="28"/>
        </w:rPr>
        <w:t xml:space="preserve"> </w:t>
      </w:r>
      <w:r w:rsidRPr="002C5700">
        <w:rPr>
          <w:szCs w:val="28"/>
        </w:rPr>
        <w:t>доплеровской</w:t>
      </w:r>
      <w:r w:rsidRPr="00801168">
        <w:rPr>
          <w:szCs w:val="28"/>
        </w:rPr>
        <w:t xml:space="preserve"> </w:t>
      </w:r>
      <w:r w:rsidRPr="002C5700">
        <w:rPr>
          <w:szCs w:val="28"/>
        </w:rPr>
        <w:t>томографии</w:t>
      </w:r>
      <w:r w:rsidRPr="00801168">
        <w:rPr>
          <w:szCs w:val="28"/>
        </w:rPr>
        <w:t xml:space="preserve"> / </w:t>
      </w:r>
      <w:r w:rsidRPr="002C5700">
        <w:rPr>
          <w:szCs w:val="28"/>
        </w:rPr>
        <w:t>А</w:t>
      </w:r>
      <w:r w:rsidRPr="00801168">
        <w:rPr>
          <w:szCs w:val="28"/>
        </w:rPr>
        <w:t>.</w:t>
      </w:r>
      <w:r w:rsidRPr="002C5700">
        <w:rPr>
          <w:szCs w:val="28"/>
        </w:rPr>
        <w:t>Г</w:t>
      </w:r>
      <w:r w:rsidRPr="00801168">
        <w:rPr>
          <w:szCs w:val="28"/>
        </w:rPr>
        <w:t>.</w:t>
      </w:r>
      <w:r w:rsidRPr="001459B0">
        <w:rPr>
          <w:szCs w:val="28"/>
          <w:lang w:val="en-US"/>
        </w:rPr>
        <w:t> </w:t>
      </w:r>
      <w:r w:rsidRPr="002C5700">
        <w:rPr>
          <w:szCs w:val="28"/>
        </w:rPr>
        <w:t>Горелик</w:t>
      </w:r>
      <w:r w:rsidRPr="00801168">
        <w:rPr>
          <w:szCs w:val="28"/>
        </w:rPr>
        <w:t xml:space="preserve">, </w:t>
      </w:r>
      <w:r w:rsidRPr="002C5700">
        <w:rPr>
          <w:szCs w:val="28"/>
        </w:rPr>
        <w:t>В</w:t>
      </w:r>
      <w:r w:rsidRPr="00801168">
        <w:rPr>
          <w:szCs w:val="28"/>
        </w:rPr>
        <w:t>.</w:t>
      </w:r>
      <w:r w:rsidRPr="002C5700">
        <w:rPr>
          <w:szCs w:val="28"/>
        </w:rPr>
        <w:t>В</w:t>
      </w:r>
      <w:r w:rsidRPr="00801168">
        <w:rPr>
          <w:szCs w:val="28"/>
        </w:rPr>
        <w:t>.</w:t>
      </w:r>
      <w:r w:rsidRPr="001459B0">
        <w:rPr>
          <w:szCs w:val="28"/>
          <w:lang w:val="en-US"/>
        </w:rPr>
        <w:t> </w:t>
      </w:r>
      <w:proofErr w:type="spellStart"/>
      <w:r w:rsidRPr="002C5700">
        <w:rPr>
          <w:szCs w:val="28"/>
        </w:rPr>
        <w:t>Стерлядкин</w:t>
      </w:r>
      <w:proofErr w:type="spellEnd"/>
      <w:r w:rsidRPr="00B723FF">
        <w:rPr>
          <w:szCs w:val="28"/>
        </w:rPr>
        <w:t xml:space="preserve">, </w:t>
      </w:r>
      <w:r w:rsidRPr="002C5700">
        <w:rPr>
          <w:szCs w:val="28"/>
        </w:rPr>
        <w:t>А</w:t>
      </w:r>
      <w:r w:rsidRPr="00B723FF">
        <w:rPr>
          <w:szCs w:val="28"/>
        </w:rPr>
        <w:t>.</w:t>
      </w:r>
      <w:r w:rsidRPr="002C5700">
        <w:rPr>
          <w:szCs w:val="28"/>
        </w:rPr>
        <w:t>В</w:t>
      </w:r>
      <w:r>
        <w:rPr>
          <w:szCs w:val="28"/>
        </w:rPr>
        <w:t>. </w:t>
      </w:r>
      <w:r w:rsidRPr="002C5700">
        <w:rPr>
          <w:szCs w:val="28"/>
        </w:rPr>
        <w:t>Желтов</w:t>
      </w:r>
      <w:r>
        <w:rPr>
          <w:szCs w:val="28"/>
        </w:rPr>
        <w:t xml:space="preserve"> // </w:t>
      </w:r>
      <w:r w:rsidRPr="00031596">
        <w:rPr>
          <w:szCs w:val="28"/>
        </w:rPr>
        <w:t>Научный Вестник МГТУ ГА</w:t>
      </w:r>
      <w:r>
        <w:rPr>
          <w:szCs w:val="28"/>
        </w:rPr>
        <w:t>. –</w:t>
      </w:r>
      <w:r w:rsidRPr="00031596">
        <w:rPr>
          <w:szCs w:val="28"/>
        </w:rPr>
        <w:t xml:space="preserve"> 201</w:t>
      </w:r>
      <w:r>
        <w:rPr>
          <w:szCs w:val="28"/>
        </w:rPr>
        <w:t xml:space="preserve">1. – </w:t>
      </w:r>
      <w:r w:rsidRPr="00031596">
        <w:rPr>
          <w:szCs w:val="28"/>
        </w:rPr>
        <w:t>№</w:t>
      </w:r>
      <w:r>
        <w:rPr>
          <w:szCs w:val="28"/>
        </w:rPr>
        <w:t xml:space="preserve"> </w:t>
      </w:r>
      <w:r w:rsidRPr="00031596">
        <w:rPr>
          <w:szCs w:val="28"/>
        </w:rPr>
        <w:t>1</w:t>
      </w:r>
      <w:r>
        <w:rPr>
          <w:szCs w:val="28"/>
        </w:rPr>
        <w:t>68. – С. 60–65.</w:t>
      </w:r>
      <w:bookmarkEnd w:id="52"/>
    </w:p>
    <w:p w:rsidR="00F41A63" w:rsidRPr="00E945B8" w:rsidRDefault="00F41A63" w:rsidP="00E40D86">
      <w:pPr>
        <w:pStyle w:val="ae"/>
        <w:numPr>
          <w:ilvl w:val="0"/>
          <w:numId w:val="24"/>
        </w:numPr>
        <w:ind w:left="567" w:hanging="567"/>
        <w:rPr>
          <w:szCs w:val="28"/>
        </w:rPr>
      </w:pPr>
      <w:bookmarkStart w:id="53" w:name="_Ref505684018"/>
      <w:r w:rsidRPr="00E945B8">
        <w:rPr>
          <w:rFonts w:eastAsia="Times New Roman"/>
          <w:szCs w:val="28"/>
          <w:lang w:eastAsia="ru-RU"/>
        </w:rPr>
        <w:t>Горелик,</w:t>
      </w:r>
      <w:r w:rsidRPr="00E945B8">
        <w:rPr>
          <w:rFonts w:eastAsia="Times New Roman"/>
          <w:szCs w:val="28"/>
          <w:lang w:val="en-US" w:eastAsia="ru-RU"/>
        </w:rPr>
        <w:t> </w:t>
      </w:r>
      <w:r w:rsidRPr="00E945B8">
        <w:rPr>
          <w:rFonts w:eastAsia="Times New Roman"/>
          <w:szCs w:val="28"/>
          <w:lang w:eastAsia="ru-RU"/>
        </w:rPr>
        <w:t>А.Г. Доплеровская радиолокация в метеорологии / А.Г.</w:t>
      </w:r>
      <w:r w:rsidRPr="00E945B8">
        <w:rPr>
          <w:rFonts w:eastAsia="Times New Roman"/>
          <w:szCs w:val="28"/>
          <w:lang w:val="en-US" w:eastAsia="ru-RU"/>
        </w:rPr>
        <w:t> </w:t>
      </w:r>
      <w:r w:rsidRPr="00E945B8">
        <w:rPr>
          <w:rFonts w:eastAsia="Times New Roman"/>
          <w:szCs w:val="28"/>
          <w:lang w:eastAsia="ru-RU"/>
        </w:rPr>
        <w:t xml:space="preserve">Горелик. – М.: </w:t>
      </w:r>
      <w:r w:rsidRPr="00AC4AB0">
        <w:rPr>
          <w:rFonts w:eastAsia="Times New Roman"/>
          <w:szCs w:val="28"/>
          <w:lang w:eastAsia="ru-RU"/>
        </w:rPr>
        <w:t xml:space="preserve">МГАПИ, 1996. – </w:t>
      </w:r>
      <w:r w:rsidRPr="00AC4AB0">
        <w:rPr>
          <w:rFonts w:eastAsia="Times New Roman"/>
          <w:szCs w:val="28"/>
          <w:lang w:val="en-US" w:eastAsia="ru-RU"/>
        </w:rPr>
        <w:t>C</w:t>
      </w:r>
      <w:r w:rsidRPr="00AC4AB0">
        <w:rPr>
          <w:rFonts w:eastAsia="Times New Roman"/>
          <w:szCs w:val="28"/>
          <w:lang w:eastAsia="ru-RU"/>
        </w:rPr>
        <w:t>.</w:t>
      </w:r>
      <w:bookmarkEnd w:id="53"/>
      <w:r w:rsidRPr="00AC4AB0">
        <w:rPr>
          <w:rFonts w:eastAsia="Times New Roman"/>
          <w:szCs w:val="28"/>
          <w:lang w:val="en-US" w:eastAsia="ru-RU"/>
        </w:rPr>
        <w:t> </w:t>
      </w:r>
      <w:r w:rsidRPr="00AC4AB0">
        <w:rPr>
          <w:rFonts w:eastAsia="Times New Roman"/>
          <w:szCs w:val="28"/>
          <w:lang w:eastAsia="ru-RU"/>
        </w:rPr>
        <w:t>29–38.</w:t>
      </w:r>
    </w:p>
    <w:p w:rsidR="00F41A63" w:rsidRPr="00D5455B" w:rsidRDefault="00F41A63" w:rsidP="00E40D86">
      <w:pPr>
        <w:pStyle w:val="ae"/>
        <w:numPr>
          <w:ilvl w:val="0"/>
          <w:numId w:val="24"/>
        </w:numPr>
        <w:ind w:left="567" w:hanging="567"/>
        <w:rPr>
          <w:szCs w:val="28"/>
        </w:rPr>
      </w:pPr>
      <w:bookmarkStart w:id="54" w:name="_Ref503783887"/>
      <w:r w:rsidRPr="00D5455B">
        <w:rPr>
          <w:rFonts w:eastAsia="Times New Roman"/>
          <w:szCs w:val="28"/>
          <w:lang w:eastAsia="ru-RU"/>
        </w:rPr>
        <w:t>Горелик, А.Г. Доплеровская томография в метеорологии / А.Г. Горелик, В.В. </w:t>
      </w:r>
      <w:proofErr w:type="spellStart"/>
      <w:r w:rsidRPr="00D5455B">
        <w:rPr>
          <w:rFonts w:eastAsia="Times New Roman"/>
          <w:szCs w:val="28"/>
          <w:lang w:eastAsia="ru-RU"/>
        </w:rPr>
        <w:t>Стерлядкин</w:t>
      </w:r>
      <w:proofErr w:type="spellEnd"/>
      <w:r w:rsidRPr="00D5455B">
        <w:rPr>
          <w:rFonts w:eastAsia="Times New Roman"/>
          <w:szCs w:val="28"/>
          <w:lang w:eastAsia="ru-RU"/>
        </w:rPr>
        <w:t xml:space="preserve"> // </w:t>
      </w:r>
      <w:r w:rsidRPr="00D5455B">
        <w:rPr>
          <w:szCs w:val="28"/>
        </w:rPr>
        <w:t xml:space="preserve">Известия Академии наук СССР. Физика атмосферы и океана. </w:t>
      </w:r>
      <w:r w:rsidRPr="00D5455B">
        <w:rPr>
          <w:rFonts w:eastAsia="Times New Roman"/>
          <w:szCs w:val="28"/>
          <w:lang w:eastAsia="ru-RU"/>
        </w:rPr>
        <w:t>– 1990. – № 1. – С. 47–54.</w:t>
      </w:r>
      <w:bookmarkEnd w:id="54"/>
    </w:p>
    <w:p w:rsidR="00F41A63" w:rsidRPr="00D5455B" w:rsidRDefault="00F41A63" w:rsidP="00E40D86">
      <w:pPr>
        <w:pStyle w:val="ae"/>
        <w:numPr>
          <w:ilvl w:val="0"/>
          <w:numId w:val="24"/>
        </w:numPr>
        <w:ind w:left="567" w:hanging="567"/>
        <w:rPr>
          <w:szCs w:val="28"/>
        </w:rPr>
      </w:pPr>
      <w:bookmarkStart w:id="55" w:name="_Ref503783890"/>
      <w:r w:rsidRPr="00D5455B">
        <w:rPr>
          <w:rFonts w:eastAsia="Times New Roman"/>
          <w:szCs w:val="28"/>
          <w:lang w:eastAsia="ru-RU"/>
        </w:rPr>
        <w:t xml:space="preserve">Горелик, А.Г. </w:t>
      </w:r>
      <w:r w:rsidRPr="00D5455B">
        <w:rPr>
          <w:szCs w:val="28"/>
        </w:rPr>
        <w:t xml:space="preserve">Доплеровская томография в радиометеорологии / </w:t>
      </w:r>
      <w:r w:rsidRPr="00D5455B">
        <w:rPr>
          <w:rFonts w:eastAsia="Times New Roman"/>
          <w:szCs w:val="28"/>
          <w:lang w:eastAsia="ru-RU"/>
        </w:rPr>
        <w:t>А.Г. Горелик, В.В. </w:t>
      </w:r>
      <w:proofErr w:type="spellStart"/>
      <w:r w:rsidRPr="00D5455B">
        <w:rPr>
          <w:rFonts w:eastAsia="Times New Roman"/>
          <w:szCs w:val="28"/>
          <w:lang w:eastAsia="ru-RU"/>
        </w:rPr>
        <w:t>Стерлядкин</w:t>
      </w:r>
      <w:proofErr w:type="spellEnd"/>
      <w:r w:rsidRPr="00D5455B">
        <w:rPr>
          <w:rFonts w:eastAsia="Times New Roman"/>
          <w:szCs w:val="28"/>
          <w:lang w:eastAsia="ru-RU"/>
        </w:rPr>
        <w:t xml:space="preserve"> /</w:t>
      </w:r>
      <w:r w:rsidRPr="00D5455B">
        <w:rPr>
          <w:szCs w:val="28"/>
        </w:rPr>
        <w:t>/ Известия, Физика атмосферы и океана. – 1990. – Т. 26, № 1. – С. 28-33</w:t>
      </w:r>
      <w:r>
        <w:rPr>
          <w:szCs w:val="28"/>
        </w:rPr>
        <w:t>.</w:t>
      </w:r>
      <w:bookmarkEnd w:id="55"/>
    </w:p>
    <w:p w:rsidR="00F41A63" w:rsidRPr="002A1147" w:rsidRDefault="00F41A63" w:rsidP="00E40D86">
      <w:pPr>
        <w:pStyle w:val="ae"/>
        <w:numPr>
          <w:ilvl w:val="0"/>
          <w:numId w:val="24"/>
        </w:numPr>
        <w:ind w:left="567" w:hanging="567"/>
        <w:rPr>
          <w:szCs w:val="28"/>
        </w:rPr>
      </w:pPr>
      <w:bookmarkStart w:id="56" w:name="_Ref501442473"/>
      <w:bookmarkStart w:id="57" w:name="_Ref505773594"/>
      <w:r w:rsidRPr="002A1147">
        <w:rPr>
          <w:szCs w:val="28"/>
        </w:rPr>
        <w:t>Горелик,</w:t>
      </w:r>
      <w:r>
        <w:rPr>
          <w:szCs w:val="28"/>
        </w:rPr>
        <w:t> </w:t>
      </w:r>
      <w:r w:rsidRPr="002A1147">
        <w:rPr>
          <w:szCs w:val="28"/>
        </w:rPr>
        <w:t>А.Г. Информационные возможности ветровых профайлеров при зондировании атмосферы</w:t>
      </w:r>
      <w:r>
        <w:rPr>
          <w:szCs w:val="28"/>
        </w:rPr>
        <w:t xml:space="preserve"> / </w:t>
      </w:r>
      <w:r w:rsidRPr="002A1147">
        <w:rPr>
          <w:szCs w:val="28"/>
        </w:rPr>
        <w:t>А.Г.</w:t>
      </w:r>
      <w:r>
        <w:rPr>
          <w:szCs w:val="28"/>
        </w:rPr>
        <w:t> </w:t>
      </w:r>
      <w:r w:rsidRPr="002A1147">
        <w:rPr>
          <w:szCs w:val="28"/>
        </w:rPr>
        <w:t>Горелик, С.Ф.</w:t>
      </w:r>
      <w:r>
        <w:rPr>
          <w:szCs w:val="28"/>
        </w:rPr>
        <w:t> </w:t>
      </w:r>
      <w:r w:rsidRPr="002A1147">
        <w:rPr>
          <w:szCs w:val="28"/>
        </w:rPr>
        <w:t>Коломиец, Г.Г.</w:t>
      </w:r>
      <w:r>
        <w:rPr>
          <w:szCs w:val="28"/>
        </w:rPr>
        <w:t> </w:t>
      </w:r>
      <w:r w:rsidRPr="002A1147">
        <w:rPr>
          <w:szCs w:val="28"/>
        </w:rPr>
        <w:t>Щукин</w:t>
      </w:r>
      <w:r>
        <w:rPr>
          <w:szCs w:val="28"/>
        </w:rPr>
        <w:t xml:space="preserve"> //</w:t>
      </w:r>
      <w:r w:rsidRPr="00812B58">
        <w:rPr>
          <w:szCs w:val="28"/>
        </w:rPr>
        <w:t xml:space="preserve"> </w:t>
      </w:r>
      <w:bookmarkEnd w:id="56"/>
      <w:r w:rsidRPr="00812B58">
        <w:rPr>
          <w:rFonts w:eastAsia="Times New Roman"/>
          <w:szCs w:val="28"/>
          <w:lang w:eastAsia="ru-RU"/>
        </w:rPr>
        <w:t>Учёные записки РГГМУ</w:t>
      </w:r>
      <w:r>
        <w:rPr>
          <w:rFonts w:eastAsia="Times New Roman"/>
          <w:szCs w:val="28"/>
          <w:lang w:eastAsia="ru-RU"/>
        </w:rPr>
        <w:t xml:space="preserve">. – 2011. – </w:t>
      </w:r>
      <w:r w:rsidRPr="00812B58">
        <w:rPr>
          <w:rFonts w:eastAsia="Times New Roman"/>
          <w:szCs w:val="28"/>
          <w:lang w:eastAsia="ru-RU"/>
        </w:rPr>
        <w:t>№</w:t>
      </w:r>
      <w:r>
        <w:rPr>
          <w:rFonts w:eastAsia="Times New Roman"/>
          <w:szCs w:val="28"/>
          <w:lang w:eastAsia="ru-RU"/>
        </w:rPr>
        <w:t xml:space="preserve"> </w:t>
      </w:r>
      <w:r w:rsidRPr="00812B58">
        <w:rPr>
          <w:rFonts w:eastAsia="Times New Roman"/>
          <w:szCs w:val="28"/>
          <w:lang w:eastAsia="ru-RU"/>
        </w:rPr>
        <w:t>18</w:t>
      </w:r>
      <w:r>
        <w:rPr>
          <w:rFonts w:eastAsia="Times New Roman"/>
          <w:szCs w:val="28"/>
          <w:lang w:eastAsia="ru-RU"/>
        </w:rPr>
        <w:t>. С</w:t>
      </w:r>
      <w:r w:rsidRPr="00812B58">
        <w:rPr>
          <w:rFonts w:eastAsia="Times New Roman"/>
          <w:szCs w:val="28"/>
          <w:lang w:eastAsia="ru-RU"/>
        </w:rPr>
        <w:t>. 70</w:t>
      </w:r>
      <w:r>
        <w:rPr>
          <w:rFonts w:eastAsia="Times New Roman"/>
          <w:szCs w:val="28"/>
          <w:lang w:eastAsia="ru-RU"/>
        </w:rPr>
        <w:t>–</w:t>
      </w:r>
      <w:r w:rsidRPr="00812B58">
        <w:rPr>
          <w:rFonts w:eastAsia="Times New Roman"/>
          <w:szCs w:val="28"/>
          <w:lang w:eastAsia="ru-RU"/>
        </w:rPr>
        <w:t>89</w:t>
      </w:r>
      <w:r w:rsidRPr="00812B58">
        <w:rPr>
          <w:szCs w:val="28"/>
        </w:rPr>
        <w:t>.</w:t>
      </w:r>
      <w:bookmarkEnd w:id="57"/>
    </w:p>
    <w:p w:rsidR="00F41A63" w:rsidRPr="002B4885" w:rsidRDefault="00F41A63" w:rsidP="00E40D86">
      <w:pPr>
        <w:pStyle w:val="ae"/>
        <w:numPr>
          <w:ilvl w:val="0"/>
          <w:numId w:val="24"/>
        </w:numPr>
        <w:ind w:left="567" w:hanging="567"/>
        <w:rPr>
          <w:szCs w:val="28"/>
        </w:rPr>
      </w:pPr>
      <w:bookmarkStart w:id="58" w:name="_Ref505684112"/>
      <w:r w:rsidRPr="002B4885">
        <w:rPr>
          <w:rFonts w:eastAsia="Times New Roman"/>
          <w:szCs w:val="28"/>
          <w:lang w:eastAsia="ru-RU"/>
        </w:rPr>
        <w:t xml:space="preserve">Горелик, А.Г. Некоторые результаты радиолокационного исследования структуры поля ветра на высотах 50-700 м. / А.Г. Горелик, А.А. Черников // </w:t>
      </w:r>
      <w:proofErr w:type="spellStart"/>
      <w:r w:rsidRPr="002B4885">
        <w:rPr>
          <w:rFonts w:eastAsia="Times New Roman"/>
          <w:szCs w:val="28"/>
          <w:lang w:eastAsia="ru-RU"/>
        </w:rPr>
        <w:t>Тр</w:t>
      </w:r>
      <w:proofErr w:type="gramStart"/>
      <w:r w:rsidRPr="002B4885">
        <w:rPr>
          <w:rFonts w:eastAsia="Times New Roman"/>
          <w:szCs w:val="28"/>
          <w:lang w:eastAsia="ru-RU"/>
        </w:rPr>
        <w:t>.Ц</w:t>
      </w:r>
      <w:proofErr w:type="gramEnd"/>
      <w:r w:rsidRPr="002B4885">
        <w:rPr>
          <w:rFonts w:eastAsia="Times New Roman"/>
          <w:szCs w:val="28"/>
          <w:lang w:eastAsia="ru-RU"/>
        </w:rPr>
        <w:t>АО</w:t>
      </w:r>
      <w:proofErr w:type="spellEnd"/>
      <w:r w:rsidRPr="002B4885">
        <w:rPr>
          <w:rFonts w:eastAsia="Times New Roman"/>
          <w:szCs w:val="28"/>
          <w:lang w:eastAsia="ru-RU"/>
        </w:rPr>
        <w:t xml:space="preserve">. – 1964, </w:t>
      </w:r>
      <w:proofErr w:type="spellStart"/>
      <w:r w:rsidRPr="002B4885">
        <w:rPr>
          <w:rFonts w:eastAsia="Times New Roman"/>
          <w:szCs w:val="28"/>
          <w:lang w:eastAsia="ru-RU"/>
        </w:rPr>
        <w:t>вып</w:t>
      </w:r>
      <w:proofErr w:type="spellEnd"/>
      <w:r w:rsidRPr="002B4885">
        <w:rPr>
          <w:rFonts w:eastAsia="Times New Roman"/>
          <w:szCs w:val="28"/>
          <w:lang w:eastAsia="ru-RU"/>
        </w:rPr>
        <w:t>. 57. – С.</w:t>
      </w:r>
      <w:bookmarkEnd w:id="58"/>
      <w:r w:rsidRPr="002B4885">
        <w:rPr>
          <w:rFonts w:eastAsia="Times New Roman"/>
          <w:szCs w:val="28"/>
          <w:lang w:eastAsia="ru-RU"/>
        </w:rPr>
        <w:t> 114–118.</w:t>
      </w:r>
    </w:p>
    <w:p w:rsidR="00F41A63" w:rsidRPr="00E945B8" w:rsidRDefault="00F41A63" w:rsidP="00E40D86">
      <w:pPr>
        <w:pStyle w:val="ae"/>
        <w:numPr>
          <w:ilvl w:val="0"/>
          <w:numId w:val="24"/>
        </w:numPr>
        <w:ind w:left="567" w:hanging="567"/>
        <w:rPr>
          <w:szCs w:val="28"/>
        </w:rPr>
      </w:pPr>
      <w:bookmarkStart w:id="59" w:name="_Ref505684140"/>
      <w:r w:rsidRPr="00E945B8">
        <w:rPr>
          <w:szCs w:val="28"/>
        </w:rPr>
        <w:lastRenderedPageBreak/>
        <w:t>Горелик, А.Г. О взаимосвязи радиолокационной отражаемости и интенсивности дождя / А.Г. Горелик, С.Ф. Коломиец // Научный Вестник МГТУ ГА. – 2007. – № 112. – С. 31–47.</w:t>
      </w:r>
      <w:bookmarkEnd w:id="59"/>
    </w:p>
    <w:p w:rsidR="00F41A63" w:rsidRPr="00E945B8" w:rsidRDefault="00F41A63" w:rsidP="00E40D86">
      <w:pPr>
        <w:pStyle w:val="ae"/>
        <w:numPr>
          <w:ilvl w:val="0"/>
          <w:numId w:val="24"/>
        </w:numPr>
        <w:ind w:left="567" w:hanging="567"/>
        <w:rPr>
          <w:szCs w:val="28"/>
        </w:rPr>
      </w:pPr>
      <w:bookmarkStart w:id="60" w:name="_Ref505683647"/>
      <w:r w:rsidRPr="00E945B8">
        <w:rPr>
          <w:szCs w:val="28"/>
        </w:rPr>
        <w:t xml:space="preserve">Горелик, А.Г. О связи спектра флуктуаций сигнала с движением </w:t>
      </w:r>
      <w:proofErr w:type="spellStart"/>
      <w:r w:rsidRPr="00E945B8">
        <w:rPr>
          <w:szCs w:val="28"/>
        </w:rPr>
        <w:t>рассеивателей</w:t>
      </w:r>
      <w:proofErr w:type="spellEnd"/>
      <w:r w:rsidRPr="00E945B8">
        <w:rPr>
          <w:szCs w:val="28"/>
        </w:rPr>
        <w:t xml:space="preserve"> в </w:t>
      </w:r>
      <w:proofErr w:type="spellStart"/>
      <w:r w:rsidRPr="00E945B8">
        <w:rPr>
          <w:szCs w:val="28"/>
        </w:rPr>
        <w:t>метеообъектах</w:t>
      </w:r>
      <w:proofErr w:type="spellEnd"/>
      <w:r w:rsidRPr="00E945B8">
        <w:rPr>
          <w:szCs w:val="28"/>
        </w:rPr>
        <w:t xml:space="preserve"> / А.Г. Горелик, Ю.В. Мельничук // ДАН СССР. – 1961. – Т.140, </w:t>
      </w:r>
      <w:proofErr w:type="spellStart"/>
      <w:r w:rsidRPr="003C3B08">
        <w:rPr>
          <w:szCs w:val="28"/>
        </w:rPr>
        <w:t>Вып</w:t>
      </w:r>
      <w:proofErr w:type="spellEnd"/>
      <w:r w:rsidRPr="003C3B08">
        <w:rPr>
          <w:szCs w:val="28"/>
        </w:rPr>
        <w:t>. 3. – С.</w:t>
      </w:r>
      <w:bookmarkEnd w:id="60"/>
      <w:r w:rsidRPr="003C3B08">
        <w:rPr>
          <w:szCs w:val="28"/>
          <w:lang w:val="en-US"/>
        </w:rPr>
        <w:t> </w:t>
      </w:r>
      <w:r w:rsidRPr="003C3B08">
        <w:rPr>
          <w:szCs w:val="28"/>
        </w:rPr>
        <w:t>579–582</w:t>
      </w:r>
    </w:p>
    <w:p w:rsidR="00F41A63" w:rsidRPr="00FD0816" w:rsidRDefault="00F41A63" w:rsidP="00E40D86">
      <w:pPr>
        <w:pStyle w:val="ae"/>
        <w:numPr>
          <w:ilvl w:val="0"/>
          <w:numId w:val="24"/>
        </w:numPr>
        <w:ind w:left="567" w:hanging="567"/>
        <w:rPr>
          <w:szCs w:val="28"/>
        </w:rPr>
      </w:pPr>
      <w:bookmarkStart w:id="61" w:name="_Ref505683438"/>
      <w:r w:rsidRPr="00FD0816">
        <w:rPr>
          <w:szCs w:val="28"/>
        </w:rPr>
        <w:t>Горелик</w:t>
      </w:r>
      <w:r>
        <w:rPr>
          <w:szCs w:val="28"/>
        </w:rPr>
        <w:t>, </w:t>
      </w:r>
      <w:r w:rsidRPr="00FD0816">
        <w:rPr>
          <w:szCs w:val="28"/>
        </w:rPr>
        <w:t>А.Г. Определение ветра в пограничном слое атмосферы с помощью непрерывных доплеровских систем</w:t>
      </w:r>
      <w:r>
        <w:rPr>
          <w:szCs w:val="28"/>
        </w:rPr>
        <w:t xml:space="preserve"> / </w:t>
      </w:r>
      <w:r w:rsidRPr="00FD0816">
        <w:rPr>
          <w:szCs w:val="28"/>
        </w:rPr>
        <w:t>А.Г.</w:t>
      </w:r>
      <w:r>
        <w:rPr>
          <w:szCs w:val="28"/>
        </w:rPr>
        <w:t> </w:t>
      </w:r>
      <w:r w:rsidRPr="00FD0816">
        <w:rPr>
          <w:szCs w:val="28"/>
        </w:rPr>
        <w:t>Горелик</w:t>
      </w:r>
      <w:r>
        <w:rPr>
          <w:szCs w:val="28"/>
        </w:rPr>
        <w:t>,</w:t>
      </w:r>
      <w:r w:rsidRPr="00FD0816">
        <w:rPr>
          <w:szCs w:val="28"/>
        </w:rPr>
        <w:t xml:space="preserve"> </w:t>
      </w:r>
      <w:r>
        <w:rPr>
          <w:szCs w:val="28"/>
        </w:rPr>
        <w:t>В.В. </w:t>
      </w:r>
      <w:proofErr w:type="spellStart"/>
      <w:r w:rsidRPr="00FD0816">
        <w:rPr>
          <w:szCs w:val="28"/>
        </w:rPr>
        <w:t>Стерлядкин</w:t>
      </w:r>
      <w:proofErr w:type="spellEnd"/>
      <w:r w:rsidRPr="00FD0816">
        <w:rPr>
          <w:szCs w:val="28"/>
        </w:rPr>
        <w:t xml:space="preserve"> // Метрология и гидрология. – 1984. </w:t>
      </w:r>
      <w:r>
        <w:rPr>
          <w:szCs w:val="28"/>
        </w:rPr>
        <w:t>–</w:t>
      </w:r>
      <w:r w:rsidRPr="00FD0816">
        <w:rPr>
          <w:szCs w:val="28"/>
        </w:rPr>
        <w:t xml:space="preserve"> № 4. </w:t>
      </w:r>
      <w:r>
        <w:rPr>
          <w:szCs w:val="28"/>
        </w:rPr>
        <w:t>–</w:t>
      </w:r>
      <w:r w:rsidRPr="00FD0816">
        <w:rPr>
          <w:szCs w:val="28"/>
        </w:rPr>
        <w:t xml:space="preserve"> С.</w:t>
      </w:r>
      <w:r>
        <w:rPr>
          <w:szCs w:val="28"/>
        </w:rPr>
        <w:t> </w:t>
      </w:r>
      <w:r w:rsidRPr="00FD0816">
        <w:rPr>
          <w:szCs w:val="28"/>
        </w:rPr>
        <w:t>46</w:t>
      </w:r>
      <w:r>
        <w:rPr>
          <w:szCs w:val="28"/>
        </w:rPr>
        <w:t>–</w:t>
      </w:r>
      <w:r w:rsidRPr="00FD0816">
        <w:rPr>
          <w:szCs w:val="28"/>
        </w:rPr>
        <w:t>52.</w:t>
      </w:r>
      <w:bookmarkEnd w:id="61"/>
    </w:p>
    <w:p w:rsidR="00F41A63" w:rsidRPr="00E945B8" w:rsidRDefault="00F41A63" w:rsidP="00E40D86">
      <w:pPr>
        <w:pStyle w:val="ae"/>
        <w:numPr>
          <w:ilvl w:val="0"/>
          <w:numId w:val="24"/>
        </w:numPr>
        <w:ind w:left="567" w:hanging="567"/>
        <w:rPr>
          <w:szCs w:val="28"/>
        </w:rPr>
      </w:pPr>
      <w:bookmarkStart w:id="62" w:name="_Ref505684437"/>
      <w:r w:rsidRPr="00E945B8">
        <w:rPr>
          <w:rFonts w:eastAsia="Times New Roman"/>
          <w:szCs w:val="28"/>
          <w:lang w:eastAsia="ru-RU"/>
        </w:rPr>
        <w:t>Горелик, А.Г. Радиолокационные измерения метеорологии / А.Г. Горелик, С.Ф. Коломиец // Мир измерений. – 2009. – № 7. – С. 6–14</w:t>
      </w:r>
      <w:bookmarkEnd w:id="62"/>
    </w:p>
    <w:p w:rsidR="00F41A63" w:rsidRPr="00E945B8" w:rsidRDefault="00F41A63" w:rsidP="00E40D86">
      <w:pPr>
        <w:pStyle w:val="ae"/>
        <w:numPr>
          <w:ilvl w:val="0"/>
          <w:numId w:val="24"/>
        </w:numPr>
        <w:ind w:left="567" w:hanging="567"/>
        <w:rPr>
          <w:szCs w:val="28"/>
        </w:rPr>
      </w:pPr>
      <w:bookmarkStart w:id="63" w:name="_Ref505684371"/>
      <w:r w:rsidRPr="00E945B8">
        <w:rPr>
          <w:rFonts w:eastAsia="Times New Roman"/>
          <w:szCs w:val="28"/>
          <w:lang w:eastAsia="ru-RU"/>
        </w:rPr>
        <w:t xml:space="preserve">Горелик, А.Г. Рассеяние радиоволн разреженной средой и статистическая радиометеорология. // А.Г. Горелик, С.Ф. Коломиец // Научный вестник МГТУ </w:t>
      </w:r>
      <w:r w:rsidR="0044016B">
        <w:rPr>
          <w:rFonts w:eastAsia="Times New Roman"/>
          <w:szCs w:val="28"/>
          <w:lang w:eastAsia="ru-RU"/>
        </w:rPr>
        <w:t>«</w:t>
      </w:r>
      <w:r w:rsidRPr="00E945B8">
        <w:rPr>
          <w:rFonts w:eastAsia="Times New Roman"/>
          <w:szCs w:val="28"/>
          <w:lang w:eastAsia="ru-RU"/>
        </w:rPr>
        <w:t>Радиофизика и электроника</w:t>
      </w:r>
      <w:r w:rsidR="0044016B">
        <w:rPr>
          <w:rFonts w:eastAsia="Times New Roman"/>
          <w:szCs w:val="28"/>
          <w:lang w:eastAsia="ru-RU"/>
        </w:rPr>
        <w:t>»</w:t>
      </w:r>
      <w:r w:rsidRPr="00E945B8">
        <w:rPr>
          <w:rFonts w:eastAsia="Times New Roman"/>
          <w:szCs w:val="28"/>
          <w:lang w:eastAsia="ru-RU"/>
        </w:rPr>
        <w:t>. – 2007. – № 117. – С. 7–29.</w:t>
      </w:r>
      <w:bookmarkEnd w:id="63"/>
    </w:p>
    <w:p w:rsidR="00F41A63" w:rsidRPr="008A7D2A" w:rsidRDefault="00F41A63" w:rsidP="00E40D86">
      <w:pPr>
        <w:pStyle w:val="ae"/>
        <w:numPr>
          <w:ilvl w:val="0"/>
          <w:numId w:val="24"/>
        </w:numPr>
        <w:ind w:left="567" w:hanging="567"/>
        <w:rPr>
          <w:szCs w:val="28"/>
        </w:rPr>
      </w:pPr>
      <w:bookmarkStart w:id="64" w:name="_Ref505684736"/>
      <w:r w:rsidRPr="008A7D2A">
        <w:rPr>
          <w:szCs w:val="28"/>
        </w:rPr>
        <w:t>Горелик, А.Г. Форма спектра рассеянного поля как источник информации о рассеивающей среде и протекающих в ней динамических процессах / А.Г. Горелик, С.Ф. Коломиец, П.В. Куприянов // Научный Вестник МГТУ ГА. – 2012. – № 176. – С. 18–24.</w:t>
      </w:r>
      <w:bookmarkEnd w:id="64"/>
    </w:p>
    <w:p w:rsidR="00F41A63" w:rsidRPr="00031596" w:rsidRDefault="00F41A63" w:rsidP="00E40D86">
      <w:pPr>
        <w:pStyle w:val="ae"/>
        <w:numPr>
          <w:ilvl w:val="0"/>
          <w:numId w:val="24"/>
        </w:numPr>
        <w:ind w:left="567" w:hanging="567"/>
        <w:rPr>
          <w:szCs w:val="28"/>
        </w:rPr>
      </w:pPr>
      <w:bookmarkStart w:id="65" w:name="_Ref501443891"/>
      <w:r w:rsidRPr="00031596">
        <w:rPr>
          <w:szCs w:val="28"/>
        </w:rPr>
        <w:t>Горелик</w:t>
      </w:r>
      <w:r>
        <w:rPr>
          <w:szCs w:val="28"/>
        </w:rPr>
        <w:t>, А.Г.</w:t>
      </w:r>
      <w:r w:rsidRPr="00031596">
        <w:rPr>
          <w:szCs w:val="28"/>
        </w:rPr>
        <w:t>, Некоторые особенности применения многоволновых доплеровских радиолокационных станций для ветрового зондирования атмосферы</w:t>
      </w:r>
      <w:r>
        <w:rPr>
          <w:szCs w:val="28"/>
        </w:rPr>
        <w:t xml:space="preserve"> / А.Г. Горелик, С.Ф. </w:t>
      </w:r>
      <w:r w:rsidRPr="00031596">
        <w:rPr>
          <w:szCs w:val="28"/>
        </w:rPr>
        <w:t>Коломиец, Г.Г.</w:t>
      </w:r>
      <w:r>
        <w:rPr>
          <w:szCs w:val="28"/>
        </w:rPr>
        <w:t> </w:t>
      </w:r>
      <w:r w:rsidRPr="00031596">
        <w:rPr>
          <w:szCs w:val="28"/>
        </w:rPr>
        <w:t xml:space="preserve">Щукин </w:t>
      </w:r>
      <w:r>
        <w:rPr>
          <w:szCs w:val="28"/>
        </w:rPr>
        <w:t xml:space="preserve">// </w:t>
      </w:r>
      <w:r w:rsidRPr="00031596">
        <w:rPr>
          <w:szCs w:val="28"/>
        </w:rPr>
        <w:t>Научный Вестник МГТУ ГА</w:t>
      </w:r>
      <w:r>
        <w:rPr>
          <w:szCs w:val="28"/>
        </w:rPr>
        <w:t>. –</w:t>
      </w:r>
      <w:r w:rsidRPr="00031596">
        <w:rPr>
          <w:szCs w:val="28"/>
        </w:rPr>
        <w:t xml:space="preserve"> 2012</w:t>
      </w:r>
      <w:r>
        <w:rPr>
          <w:szCs w:val="28"/>
        </w:rPr>
        <w:t xml:space="preserve">. – </w:t>
      </w:r>
      <w:r w:rsidRPr="00031596">
        <w:rPr>
          <w:szCs w:val="28"/>
        </w:rPr>
        <w:t>№</w:t>
      </w:r>
      <w:r>
        <w:rPr>
          <w:szCs w:val="28"/>
        </w:rPr>
        <w:t xml:space="preserve"> </w:t>
      </w:r>
      <w:r w:rsidRPr="00031596">
        <w:rPr>
          <w:szCs w:val="28"/>
        </w:rPr>
        <w:t>186</w:t>
      </w:r>
      <w:bookmarkEnd w:id="65"/>
      <w:r>
        <w:rPr>
          <w:szCs w:val="28"/>
        </w:rPr>
        <w:t>. – С. 32–37.</w:t>
      </w:r>
    </w:p>
    <w:p w:rsidR="00F41A63" w:rsidRPr="006A5DCE" w:rsidRDefault="00F41A63" w:rsidP="00E40D86">
      <w:pPr>
        <w:pStyle w:val="ae"/>
        <w:numPr>
          <w:ilvl w:val="0"/>
          <w:numId w:val="24"/>
        </w:numPr>
        <w:ind w:left="567" w:hanging="567"/>
        <w:rPr>
          <w:szCs w:val="28"/>
        </w:rPr>
      </w:pPr>
      <w:bookmarkStart w:id="66" w:name="_Ref506474145"/>
      <w:r w:rsidRPr="006A5DCE">
        <w:rPr>
          <w:rFonts w:eastAsia="Times New Roman"/>
          <w:lang w:eastAsia="ru-RU"/>
        </w:rPr>
        <w:t xml:space="preserve">ГОСТ 24728-81 Ветер. Пространственное и временное распределение характеристик. – </w:t>
      </w:r>
      <w:r w:rsidRPr="006A5DCE">
        <w:rPr>
          <w:rFonts w:eastAsia="Times New Roman"/>
          <w:lang w:val="en-US" w:eastAsia="ru-RU"/>
        </w:rPr>
        <w:t>M</w:t>
      </w:r>
      <w:r w:rsidRPr="006A5DCE">
        <w:rPr>
          <w:rFonts w:eastAsia="Times New Roman"/>
          <w:lang w:eastAsia="ru-RU"/>
        </w:rPr>
        <w:t>., 1982. – 88 с.</w:t>
      </w:r>
      <w:bookmarkEnd w:id="66"/>
    </w:p>
    <w:p w:rsidR="00F41A63" w:rsidRPr="008C4526" w:rsidRDefault="00F41A63" w:rsidP="00E40D86">
      <w:pPr>
        <w:pStyle w:val="ae"/>
        <w:numPr>
          <w:ilvl w:val="0"/>
          <w:numId w:val="24"/>
        </w:numPr>
        <w:ind w:left="567" w:hanging="567"/>
        <w:rPr>
          <w:szCs w:val="28"/>
        </w:rPr>
      </w:pPr>
      <w:bookmarkStart w:id="67" w:name="_Ref506467862"/>
      <w:r w:rsidRPr="008C4526">
        <w:rPr>
          <w:szCs w:val="28"/>
        </w:rPr>
        <w:t>Грицаева,</w:t>
      </w:r>
      <w:r w:rsidRPr="008C4526">
        <w:rPr>
          <w:szCs w:val="28"/>
          <w:lang w:val="en-US"/>
        </w:rPr>
        <w:t> </w:t>
      </w:r>
      <w:r w:rsidRPr="008C4526">
        <w:rPr>
          <w:szCs w:val="28"/>
        </w:rPr>
        <w:t xml:space="preserve">М.Н. Колебания атмосферы при </w:t>
      </w:r>
      <w:proofErr w:type="spellStart"/>
      <w:r w:rsidRPr="008C4526">
        <w:rPr>
          <w:szCs w:val="28"/>
        </w:rPr>
        <w:t>агеострофическом</w:t>
      </w:r>
      <w:proofErr w:type="spellEnd"/>
      <w:r w:rsidRPr="008C4526">
        <w:rPr>
          <w:szCs w:val="28"/>
        </w:rPr>
        <w:t xml:space="preserve"> состоянии / М.Н. Грицаева [и др.] / Материалы Международной научной конференции с элементами научной школы «Инновационные методы и средства исследований в области физики атмосферы, гидрометеорологии, экологии и изменения климата</w:t>
      </w:r>
      <w:r w:rsidR="0044016B">
        <w:rPr>
          <w:szCs w:val="28"/>
        </w:rPr>
        <w:t>»</w:t>
      </w:r>
      <w:r w:rsidRPr="008C4526">
        <w:rPr>
          <w:szCs w:val="28"/>
        </w:rPr>
        <w:t>. – 2013. –С. 64 – 67.</w:t>
      </w:r>
      <w:bookmarkEnd w:id="67"/>
    </w:p>
    <w:p w:rsidR="00F41A63" w:rsidRPr="00784C26" w:rsidRDefault="00F41A63" w:rsidP="00E40D86">
      <w:pPr>
        <w:pStyle w:val="ae"/>
        <w:numPr>
          <w:ilvl w:val="0"/>
          <w:numId w:val="24"/>
        </w:numPr>
        <w:ind w:left="567" w:hanging="567"/>
        <w:rPr>
          <w:szCs w:val="28"/>
        </w:rPr>
      </w:pPr>
      <w:bookmarkStart w:id="68" w:name="_Ref501457144"/>
      <w:r w:rsidRPr="002C5700">
        <w:rPr>
          <w:szCs w:val="28"/>
        </w:rPr>
        <w:lastRenderedPageBreak/>
        <w:t xml:space="preserve">Данные аэрологического зондирования со станции «Бологое» </w:t>
      </w:r>
      <w:r w:rsidRPr="00784C26">
        <w:rPr>
          <w:szCs w:val="28"/>
        </w:rPr>
        <w:t xml:space="preserve">[Электронный ресурс]. – </w:t>
      </w:r>
      <w:r w:rsidRPr="00784C26">
        <w:rPr>
          <w:szCs w:val="28"/>
          <w:lang w:val="en-US"/>
        </w:rPr>
        <w:t>URL</w:t>
      </w:r>
      <w:r>
        <w:rPr>
          <w:szCs w:val="28"/>
        </w:rPr>
        <w:t>:</w:t>
      </w:r>
      <w:r w:rsidRPr="00784C26">
        <w:rPr>
          <w:szCs w:val="28"/>
        </w:rPr>
        <w:t xml:space="preserve"> http://www.weather.uwyo.edu (дата обращения: 01.12.2017)</w:t>
      </w:r>
      <w:bookmarkEnd w:id="68"/>
      <w:r>
        <w:rPr>
          <w:szCs w:val="28"/>
        </w:rPr>
        <w:t>.</w:t>
      </w:r>
    </w:p>
    <w:p w:rsidR="00F41A63" w:rsidRPr="008A40BA" w:rsidRDefault="00F41A63" w:rsidP="00E40D86">
      <w:pPr>
        <w:pStyle w:val="ae"/>
        <w:numPr>
          <w:ilvl w:val="0"/>
          <w:numId w:val="24"/>
        </w:numPr>
        <w:ind w:left="567" w:hanging="567"/>
        <w:rPr>
          <w:szCs w:val="28"/>
        </w:rPr>
      </w:pPr>
      <w:bookmarkStart w:id="69" w:name="_Ref502759359"/>
      <w:proofErr w:type="spellStart"/>
      <w:r w:rsidRPr="00866E0B">
        <w:t>Денисенков</w:t>
      </w:r>
      <w:proofErr w:type="spellEnd"/>
      <w:r>
        <w:t>, </w:t>
      </w:r>
      <w:r w:rsidRPr="00866E0B">
        <w:t>Д.А.</w:t>
      </w:r>
      <w:r>
        <w:t xml:space="preserve"> </w:t>
      </w:r>
      <w:r w:rsidRPr="00866E0B">
        <w:t xml:space="preserve">Исследование влияния профиля ветра в пограничном слое </w:t>
      </w:r>
      <w:r w:rsidRPr="008A40BA">
        <w:rPr>
          <w:szCs w:val="28"/>
        </w:rPr>
        <w:t>на пространственное распределение ширины спектра / Д.А. </w:t>
      </w:r>
      <w:proofErr w:type="spellStart"/>
      <w:r w:rsidRPr="008A40BA">
        <w:rPr>
          <w:szCs w:val="28"/>
        </w:rPr>
        <w:t>Денисенков</w:t>
      </w:r>
      <w:proofErr w:type="spellEnd"/>
      <w:r w:rsidRPr="008A40BA">
        <w:rPr>
          <w:szCs w:val="28"/>
        </w:rPr>
        <w:t xml:space="preserve">, В.Ю. Жуков // Труды </w:t>
      </w:r>
      <w:r w:rsidRPr="008A40BA">
        <w:rPr>
          <w:szCs w:val="28"/>
          <w:lang w:val="en-US"/>
        </w:rPr>
        <w:t>III</w:t>
      </w:r>
      <w:r w:rsidRPr="008A40BA">
        <w:rPr>
          <w:szCs w:val="28"/>
        </w:rPr>
        <w:t xml:space="preserve"> Всероссийской научной конференции «Проблемы военно-прикладной геофизики и контроля состояния природной среды». – СПб</w:t>
      </w:r>
      <w:proofErr w:type="gramStart"/>
      <w:r w:rsidRPr="008A40BA">
        <w:rPr>
          <w:szCs w:val="28"/>
        </w:rPr>
        <w:t xml:space="preserve">.: </w:t>
      </w:r>
      <w:proofErr w:type="gramEnd"/>
      <w:r w:rsidRPr="008A40BA">
        <w:rPr>
          <w:szCs w:val="28"/>
        </w:rPr>
        <w:t>ВКА имени А.Ф. Можайского, 2014, – С. 65-71.</w:t>
      </w:r>
      <w:bookmarkEnd w:id="69"/>
    </w:p>
    <w:p w:rsidR="00F41A63" w:rsidRPr="00031596" w:rsidRDefault="00F41A63" w:rsidP="00E40D86">
      <w:pPr>
        <w:pStyle w:val="ae"/>
        <w:numPr>
          <w:ilvl w:val="0"/>
          <w:numId w:val="24"/>
        </w:numPr>
        <w:ind w:left="567" w:hanging="567"/>
        <w:rPr>
          <w:szCs w:val="28"/>
        </w:rPr>
      </w:pPr>
      <w:bookmarkStart w:id="70" w:name="_Ref501444029"/>
      <w:proofErr w:type="spellStart"/>
      <w:r w:rsidRPr="00031596">
        <w:rPr>
          <w:szCs w:val="28"/>
        </w:rPr>
        <w:t>Денисенков</w:t>
      </w:r>
      <w:proofErr w:type="spellEnd"/>
      <w:r>
        <w:rPr>
          <w:szCs w:val="28"/>
        </w:rPr>
        <w:t>,</w:t>
      </w:r>
      <w:r w:rsidRPr="00031596">
        <w:rPr>
          <w:szCs w:val="28"/>
        </w:rPr>
        <w:t> Д.А</w:t>
      </w:r>
      <w:r>
        <w:rPr>
          <w:szCs w:val="28"/>
        </w:rPr>
        <w:t>.</w:t>
      </w:r>
      <w:r w:rsidRPr="00031596">
        <w:rPr>
          <w:szCs w:val="28"/>
        </w:rPr>
        <w:t xml:space="preserve"> Исследование возможности применения метеорологических радиолокаторов для обнаружения сдвига вет</w:t>
      </w:r>
      <w:r>
        <w:rPr>
          <w:szCs w:val="28"/>
        </w:rPr>
        <w:t>ра в пограничном слое атмосферы /</w:t>
      </w:r>
      <w:r w:rsidRPr="00031596">
        <w:rPr>
          <w:szCs w:val="28"/>
        </w:rPr>
        <w:t xml:space="preserve"> Д.А</w:t>
      </w:r>
      <w:r>
        <w:rPr>
          <w:szCs w:val="28"/>
        </w:rPr>
        <w:t>. </w:t>
      </w:r>
      <w:proofErr w:type="spellStart"/>
      <w:r w:rsidRPr="00031596">
        <w:rPr>
          <w:szCs w:val="28"/>
        </w:rPr>
        <w:t>Денисенков</w:t>
      </w:r>
      <w:proofErr w:type="spellEnd"/>
      <w:r w:rsidRPr="00031596">
        <w:rPr>
          <w:szCs w:val="28"/>
        </w:rPr>
        <w:t>,</w:t>
      </w:r>
      <w:r>
        <w:rPr>
          <w:szCs w:val="28"/>
        </w:rPr>
        <w:t xml:space="preserve"> В.Ю. </w:t>
      </w:r>
      <w:r w:rsidRPr="00031596">
        <w:rPr>
          <w:szCs w:val="28"/>
        </w:rPr>
        <w:t xml:space="preserve">Жуков, </w:t>
      </w:r>
      <w:r>
        <w:rPr>
          <w:szCs w:val="28"/>
        </w:rPr>
        <w:t>Г.Г. </w:t>
      </w:r>
      <w:r w:rsidRPr="00031596">
        <w:rPr>
          <w:szCs w:val="28"/>
        </w:rPr>
        <w:t>Щукин</w:t>
      </w:r>
      <w:r>
        <w:rPr>
          <w:szCs w:val="28"/>
        </w:rPr>
        <w:t xml:space="preserve"> //</w:t>
      </w:r>
      <w:r w:rsidRPr="00031596">
        <w:rPr>
          <w:szCs w:val="28"/>
        </w:rPr>
        <w:t xml:space="preserve"> </w:t>
      </w:r>
      <w:r>
        <w:rPr>
          <w:szCs w:val="28"/>
        </w:rPr>
        <w:t xml:space="preserve">Материалы </w:t>
      </w:r>
      <w:r w:rsidRPr="00031596">
        <w:rPr>
          <w:szCs w:val="28"/>
        </w:rPr>
        <w:t>XIV Санкт-петербургск</w:t>
      </w:r>
      <w:r>
        <w:rPr>
          <w:szCs w:val="28"/>
        </w:rPr>
        <w:t>ой</w:t>
      </w:r>
      <w:r w:rsidRPr="00031596">
        <w:rPr>
          <w:szCs w:val="28"/>
        </w:rPr>
        <w:t xml:space="preserve"> международн</w:t>
      </w:r>
      <w:r>
        <w:rPr>
          <w:szCs w:val="28"/>
        </w:rPr>
        <w:t>ой</w:t>
      </w:r>
      <w:r w:rsidRPr="00031596">
        <w:rPr>
          <w:szCs w:val="28"/>
        </w:rPr>
        <w:t xml:space="preserve"> конференци</w:t>
      </w:r>
      <w:r>
        <w:rPr>
          <w:szCs w:val="28"/>
        </w:rPr>
        <w:t>и</w:t>
      </w:r>
      <w:r w:rsidRPr="00031596">
        <w:rPr>
          <w:szCs w:val="28"/>
        </w:rPr>
        <w:t xml:space="preserve"> «Региональная информатика «РИ-214»</w:t>
      </w:r>
      <w:r>
        <w:rPr>
          <w:szCs w:val="28"/>
        </w:rPr>
        <w:t xml:space="preserve">. – </w:t>
      </w:r>
      <w:r w:rsidRPr="00933E1E">
        <w:rPr>
          <w:szCs w:val="28"/>
        </w:rPr>
        <w:t>Санкт-Петербург, 2014,</w:t>
      </w:r>
      <w:r>
        <w:rPr>
          <w:szCs w:val="28"/>
        </w:rPr>
        <w:t xml:space="preserve"> – С. </w:t>
      </w:r>
      <w:r w:rsidRPr="00031596">
        <w:rPr>
          <w:szCs w:val="28"/>
        </w:rPr>
        <w:t>63-68.</w:t>
      </w:r>
      <w:bookmarkEnd w:id="70"/>
    </w:p>
    <w:p w:rsidR="00F41A63" w:rsidRPr="008A7D2A" w:rsidRDefault="00F41A63" w:rsidP="00E40D86">
      <w:pPr>
        <w:pStyle w:val="ae"/>
        <w:numPr>
          <w:ilvl w:val="0"/>
          <w:numId w:val="24"/>
        </w:numPr>
        <w:ind w:left="567" w:hanging="567"/>
        <w:rPr>
          <w:szCs w:val="28"/>
        </w:rPr>
      </w:pPr>
      <w:proofErr w:type="spellStart"/>
      <w:r w:rsidRPr="008A7D2A">
        <w:t>Денисенков</w:t>
      </w:r>
      <w:proofErr w:type="spellEnd"/>
      <w:r w:rsidRPr="008A7D2A">
        <w:t xml:space="preserve">, Д.А. Исследование </w:t>
      </w:r>
      <w:proofErr w:type="gramStart"/>
      <w:r w:rsidRPr="008A7D2A">
        <w:t>зависимости пространственного распределения ширины спектра радиолокационного сигнала</w:t>
      </w:r>
      <w:proofErr w:type="gramEnd"/>
      <w:r w:rsidRPr="008A7D2A">
        <w:t xml:space="preserve"> от распределения ветра по высоте в пограничном слое атмосферы / Д.А </w:t>
      </w:r>
      <w:proofErr w:type="spellStart"/>
      <w:r w:rsidRPr="008A7D2A">
        <w:t>Денисенков</w:t>
      </w:r>
      <w:proofErr w:type="spellEnd"/>
      <w:r w:rsidRPr="008A7D2A">
        <w:t xml:space="preserve">, В.Ю. Жуков, Г.Г. Щукин // V Всероссийские </w:t>
      </w:r>
      <w:proofErr w:type="spellStart"/>
      <w:r w:rsidRPr="008A7D2A">
        <w:t>Армандовские</w:t>
      </w:r>
      <w:proofErr w:type="spellEnd"/>
      <w:r w:rsidRPr="008A7D2A">
        <w:t xml:space="preserve"> чтения: Сверхширокополосные сигналы в радиолокации, связи и акустике. Материалы V Всероссийской научной конференции. –</w:t>
      </w:r>
      <w:bookmarkStart w:id="71" w:name="_Ref502759361"/>
      <w:r w:rsidRPr="008A7D2A">
        <w:t xml:space="preserve"> </w:t>
      </w:r>
      <w:r w:rsidRPr="008A7D2A">
        <w:rPr>
          <w:szCs w:val="28"/>
        </w:rPr>
        <w:t xml:space="preserve">Муром: </w:t>
      </w:r>
      <w:proofErr w:type="spellStart"/>
      <w:r w:rsidRPr="008A7D2A">
        <w:rPr>
          <w:szCs w:val="28"/>
        </w:rPr>
        <w:t>ВлГМУ</w:t>
      </w:r>
      <w:proofErr w:type="spellEnd"/>
      <w:r w:rsidRPr="008A7D2A">
        <w:rPr>
          <w:szCs w:val="28"/>
        </w:rPr>
        <w:t>, 2015, С. 176-180.</w:t>
      </w:r>
      <w:bookmarkEnd w:id="71"/>
    </w:p>
    <w:p w:rsidR="00F41A63" w:rsidRPr="008A40BA" w:rsidRDefault="00F41A63" w:rsidP="00E40D86">
      <w:pPr>
        <w:pStyle w:val="ae"/>
        <w:numPr>
          <w:ilvl w:val="0"/>
          <w:numId w:val="24"/>
        </w:numPr>
        <w:ind w:left="567" w:hanging="567"/>
        <w:rPr>
          <w:color w:val="000000" w:themeColor="text1"/>
          <w:szCs w:val="28"/>
        </w:rPr>
      </w:pPr>
      <w:bookmarkStart w:id="72" w:name="_Ref506460960"/>
      <w:proofErr w:type="spellStart"/>
      <w:r w:rsidRPr="008A40BA">
        <w:rPr>
          <w:color w:val="000000" w:themeColor="text1"/>
          <w:szCs w:val="28"/>
        </w:rPr>
        <w:t>Денисенков</w:t>
      </w:r>
      <w:proofErr w:type="spellEnd"/>
      <w:r w:rsidRPr="008A40BA">
        <w:rPr>
          <w:color w:val="000000" w:themeColor="text1"/>
          <w:szCs w:val="28"/>
        </w:rPr>
        <w:t>, Д.А. Метод восстановления профиля ветра по оценкам ширины спектра радиолокационного сигнала / Д.А. </w:t>
      </w:r>
      <w:proofErr w:type="spellStart"/>
      <w:r w:rsidRPr="008A40BA">
        <w:rPr>
          <w:color w:val="000000" w:themeColor="text1"/>
          <w:szCs w:val="28"/>
        </w:rPr>
        <w:t>Денисенков</w:t>
      </w:r>
      <w:proofErr w:type="spellEnd"/>
      <w:r w:rsidRPr="008A40BA">
        <w:rPr>
          <w:color w:val="000000" w:themeColor="text1"/>
          <w:szCs w:val="28"/>
        </w:rPr>
        <w:t>, В.Ю. Жуков, Г.Г. Щукин // Материалы Х Санкт-петербургской межрегиональной конференции «Информационная безопасность регионов России (ИБРР-2017)». – СПб</w:t>
      </w:r>
      <w:proofErr w:type="gramStart"/>
      <w:r w:rsidRPr="008A40BA">
        <w:rPr>
          <w:color w:val="000000" w:themeColor="text1"/>
          <w:szCs w:val="28"/>
        </w:rPr>
        <w:t>.</w:t>
      </w:r>
      <w:r>
        <w:rPr>
          <w:color w:val="000000" w:themeColor="text1"/>
          <w:szCs w:val="28"/>
        </w:rPr>
        <w:t>:</w:t>
      </w:r>
      <w:r w:rsidRPr="008A40BA">
        <w:rPr>
          <w:color w:val="000000" w:themeColor="text1"/>
          <w:szCs w:val="28"/>
        </w:rPr>
        <w:t xml:space="preserve"> </w:t>
      </w:r>
      <w:proofErr w:type="gramEnd"/>
      <w:r w:rsidRPr="008A40BA">
        <w:rPr>
          <w:color w:val="000000" w:themeColor="text1"/>
          <w:szCs w:val="28"/>
        </w:rPr>
        <w:t>2017</w:t>
      </w:r>
      <w:r>
        <w:rPr>
          <w:color w:val="000000" w:themeColor="text1"/>
          <w:szCs w:val="28"/>
        </w:rPr>
        <w:t>.</w:t>
      </w:r>
      <w:r w:rsidRPr="00B51C62">
        <w:rPr>
          <w:color w:val="000000" w:themeColor="text1"/>
          <w:szCs w:val="28"/>
        </w:rPr>
        <w:t xml:space="preserve"> –</w:t>
      </w:r>
      <w:r w:rsidRPr="008A40BA">
        <w:rPr>
          <w:color w:val="000000" w:themeColor="text1"/>
          <w:szCs w:val="28"/>
        </w:rPr>
        <w:t xml:space="preserve"> С.</w:t>
      </w:r>
      <w:r>
        <w:rPr>
          <w:color w:val="000000" w:themeColor="text1"/>
          <w:szCs w:val="28"/>
        </w:rPr>
        <w:t> </w:t>
      </w:r>
      <w:r w:rsidRPr="008A40BA">
        <w:rPr>
          <w:color w:val="000000" w:themeColor="text1"/>
          <w:szCs w:val="28"/>
        </w:rPr>
        <w:t>269–270.</w:t>
      </w:r>
      <w:bookmarkEnd w:id="72"/>
    </w:p>
    <w:p w:rsidR="00F41A63" w:rsidRPr="008A40BA" w:rsidRDefault="00F41A63" w:rsidP="00E40D86">
      <w:pPr>
        <w:pStyle w:val="ae"/>
        <w:numPr>
          <w:ilvl w:val="0"/>
          <w:numId w:val="24"/>
        </w:numPr>
        <w:ind w:left="567" w:hanging="567"/>
        <w:rPr>
          <w:szCs w:val="28"/>
        </w:rPr>
      </w:pPr>
      <w:bookmarkStart w:id="73" w:name="_Ref506459189"/>
      <w:proofErr w:type="spellStart"/>
      <w:r w:rsidRPr="008A40BA">
        <w:rPr>
          <w:szCs w:val="28"/>
        </w:rPr>
        <w:t>Денисенков</w:t>
      </w:r>
      <w:proofErr w:type="spellEnd"/>
      <w:r w:rsidRPr="008A40BA">
        <w:rPr>
          <w:szCs w:val="28"/>
        </w:rPr>
        <w:t xml:space="preserve">, Д.А. </w:t>
      </w:r>
      <w:r w:rsidRPr="008A40BA">
        <w:rPr>
          <w:iCs/>
          <w:color w:val="000000" w:themeColor="text1"/>
          <w:szCs w:val="28"/>
          <w:shd w:val="clear" w:color="auto" w:fill="FFFFFF"/>
        </w:rPr>
        <w:t xml:space="preserve">О влиянии сдвига ветра на пространственное распределение ширины спектра радиолокационного сигнала </w:t>
      </w:r>
      <w:r w:rsidRPr="008A40BA">
        <w:rPr>
          <w:szCs w:val="28"/>
        </w:rPr>
        <w:t>/ Д.А. </w:t>
      </w:r>
      <w:proofErr w:type="spellStart"/>
      <w:r w:rsidRPr="008A40BA">
        <w:rPr>
          <w:szCs w:val="28"/>
        </w:rPr>
        <w:t>Денисенков</w:t>
      </w:r>
      <w:proofErr w:type="spellEnd"/>
      <w:r w:rsidRPr="008A40BA">
        <w:rPr>
          <w:szCs w:val="28"/>
        </w:rPr>
        <w:t xml:space="preserve">, В.Ю. Жуков // </w:t>
      </w:r>
      <w:r w:rsidRPr="008A40BA">
        <w:rPr>
          <w:iCs/>
          <w:color w:val="000000" w:themeColor="text1"/>
          <w:szCs w:val="28"/>
          <w:shd w:val="clear" w:color="auto" w:fill="FFFFFF"/>
        </w:rPr>
        <w:t>Радиотехнические и телекоммуникационные системы. – 2016. – № 1 (21). – С. 5–14.</w:t>
      </w:r>
      <w:bookmarkEnd w:id="73"/>
    </w:p>
    <w:p w:rsidR="00F41A63" w:rsidRPr="008A40BA" w:rsidRDefault="00F41A63" w:rsidP="00E40D86">
      <w:pPr>
        <w:pStyle w:val="ae"/>
        <w:numPr>
          <w:ilvl w:val="0"/>
          <w:numId w:val="24"/>
        </w:numPr>
        <w:ind w:left="567" w:hanging="567"/>
        <w:rPr>
          <w:szCs w:val="28"/>
        </w:rPr>
      </w:pPr>
      <w:bookmarkStart w:id="74" w:name="_Ref506458781"/>
      <w:proofErr w:type="spellStart"/>
      <w:r w:rsidRPr="008A40BA">
        <w:rPr>
          <w:szCs w:val="28"/>
        </w:rPr>
        <w:t>Денисенков</w:t>
      </w:r>
      <w:proofErr w:type="spellEnd"/>
      <w:r w:rsidRPr="008A40BA">
        <w:rPr>
          <w:szCs w:val="28"/>
        </w:rPr>
        <w:t xml:space="preserve">, Д.А. Обнаружение сдвига ветра на основе анализа карт ширины спектра сигнала, принимаемого метеорологическим радиолокатором / </w:t>
      </w:r>
      <w:r w:rsidRPr="008A40BA">
        <w:rPr>
          <w:szCs w:val="28"/>
        </w:rPr>
        <w:lastRenderedPageBreak/>
        <w:t>Д.А. </w:t>
      </w:r>
      <w:proofErr w:type="spellStart"/>
      <w:r w:rsidRPr="008A40BA">
        <w:rPr>
          <w:szCs w:val="28"/>
        </w:rPr>
        <w:t>Денисенков</w:t>
      </w:r>
      <w:proofErr w:type="spellEnd"/>
      <w:r w:rsidRPr="008A40BA">
        <w:rPr>
          <w:szCs w:val="28"/>
        </w:rPr>
        <w:t xml:space="preserve">, В.Ю. Жуков // Вестник </w:t>
      </w:r>
      <w:proofErr w:type="spellStart"/>
      <w:r w:rsidRPr="008A40BA">
        <w:rPr>
          <w:szCs w:val="28"/>
        </w:rPr>
        <w:t>РосНОУ</w:t>
      </w:r>
      <w:proofErr w:type="spellEnd"/>
      <w:r w:rsidRPr="008A40BA">
        <w:rPr>
          <w:szCs w:val="28"/>
        </w:rPr>
        <w:t>. – 2015. – №</w:t>
      </w:r>
      <w:r>
        <w:rPr>
          <w:szCs w:val="28"/>
        </w:rPr>
        <w:t xml:space="preserve"> </w:t>
      </w:r>
      <w:r w:rsidRPr="008A40BA">
        <w:rPr>
          <w:szCs w:val="28"/>
        </w:rPr>
        <w:t>10. – С. 10–13.</w:t>
      </w:r>
      <w:bookmarkEnd w:id="74"/>
    </w:p>
    <w:p w:rsidR="00F41A63" w:rsidRPr="008A40BA" w:rsidRDefault="00F41A63" w:rsidP="00E40D86">
      <w:pPr>
        <w:pStyle w:val="ae"/>
        <w:numPr>
          <w:ilvl w:val="0"/>
          <w:numId w:val="24"/>
        </w:numPr>
        <w:ind w:left="567" w:hanging="567"/>
        <w:rPr>
          <w:color w:val="000000" w:themeColor="text1"/>
          <w:szCs w:val="28"/>
        </w:rPr>
      </w:pPr>
      <w:bookmarkStart w:id="75" w:name="_Ref506460062"/>
      <w:proofErr w:type="spellStart"/>
      <w:r>
        <w:rPr>
          <w:color w:val="000000" w:themeColor="text1"/>
          <w:szCs w:val="28"/>
        </w:rPr>
        <w:t>Денисенков</w:t>
      </w:r>
      <w:proofErr w:type="spellEnd"/>
      <w:r>
        <w:rPr>
          <w:color w:val="000000" w:themeColor="text1"/>
          <w:szCs w:val="28"/>
        </w:rPr>
        <w:t>, </w:t>
      </w:r>
      <w:r w:rsidRPr="008A40BA">
        <w:rPr>
          <w:color w:val="000000" w:themeColor="text1"/>
          <w:szCs w:val="28"/>
        </w:rPr>
        <w:t>Д.А. Определение величины сдвига ветра по направлению с помощью карт ширины спектра радиолокационного сигнала / Д.А. </w:t>
      </w:r>
      <w:proofErr w:type="spellStart"/>
      <w:r w:rsidRPr="008A40BA">
        <w:rPr>
          <w:color w:val="000000" w:themeColor="text1"/>
          <w:szCs w:val="28"/>
        </w:rPr>
        <w:t>Денисенков</w:t>
      </w:r>
      <w:proofErr w:type="spellEnd"/>
      <w:r w:rsidRPr="008A40BA">
        <w:rPr>
          <w:color w:val="000000" w:themeColor="text1"/>
          <w:szCs w:val="28"/>
        </w:rPr>
        <w:t xml:space="preserve">, В.Ю. Жуков // Сборник трудов VII Всероссийских </w:t>
      </w:r>
      <w:proofErr w:type="spellStart"/>
      <w:r w:rsidRPr="008A40BA">
        <w:rPr>
          <w:color w:val="000000" w:themeColor="text1"/>
          <w:szCs w:val="28"/>
        </w:rPr>
        <w:t>Армандовских</w:t>
      </w:r>
      <w:proofErr w:type="spellEnd"/>
      <w:r w:rsidRPr="008A40BA">
        <w:rPr>
          <w:color w:val="000000" w:themeColor="text1"/>
          <w:szCs w:val="28"/>
        </w:rPr>
        <w:t xml:space="preserve"> чтений «</w:t>
      </w:r>
      <w:r w:rsidR="0044016B">
        <w:rPr>
          <w:color w:val="000000" w:themeColor="text1"/>
          <w:szCs w:val="28"/>
        </w:rPr>
        <w:t>С</w:t>
      </w:r>
      <w:r w:rsidRPr="008A40BA">
        <w:rPr>
          <w:color w:val="000000" w:themeColor="text1"/>
          <w:szCs w:val="28"/>
        </w:rPr>
        <w:t>овременные проблемы дистанционного зондирования, радиолокации, распространения и дифракции радиоволн». – Муром, 2016. – С. 402–406.</w:t>
      </w:r>
      <w:bookmarkEnd w:id="75"/>
    </w:p>
    <w:p w:rsidR="00F41A63" w:rsidRDefault="00F41A63" w:rsidP="00E40D86">
      <w:pPr>
        <w:pStyle w:val="ae"/>
        <w:numPr>
          <w:ilvl w:val="0"/>
          <w:numId w:val="24"/>
        </w:numPr>
        <w:ind w:left="567" w:hanging="567"/>
        <w:rPr>
          <w:szCs w:val="28"/>
        </w:rPr>
      </w:pPr>
      <w:bookmarkStart w:id="76" w:name="_Ref502759357"/>
      <w:proofErr w:type="spellStart"/>
      <w:r w:rsidRPr="00866E0B">
        <w:t>Денисенков</w:t>
      </w:r>
      <w:proofErr w:type="spellEnd"/>
      <w:r>
        <w:t>, </w:t>
      </w:r>
      <w:r w:rsidRPr="00866E0B">
        <w:t>Д.А.</w:t>
      </w:r>
      <w:r>
        <w:t xml:space="preserve"> </w:t>
      </w:r>
      <w:r w:rsidRPr="00866E0B">
        <w:t>Оценивание характеристик высотного распределения скорости ветра в пограничном слое атмосферы с помощью карт ширины спектра сигнала, принимаемого м</w:t>
      </w:r>
      <w:r>
        <w:t xml:space="preserve">етеорологическим радиолокатором / </w:t>
      </w:r>
      <w:r w:rsidRPr="00866E0B">
        <w:t>Д.А.</w:t>
      </w:r>
      <w:r>
        <w:t> </w:t>
      </w:r>
      <w:proofErr w:type="spellStart"/>
      <w:r w:rsidRPr="00866E0B">
        <w:t>Денисенков</w:t>
      </w:r>
      <w:proofErr w:type="spellEnd"/>
      <w:r w:rsidRPr="00866E0B">
        <w:t>, В.Ю.</w:t>
      </w:r>
      <w:r>
        <w:t> </w:t>
      </w:r>
      <w:r w:rsidRPr="00866E0B">
        <w:t>Жуков</w:t>
      </w:r>
      <w:r>
        <w:t xml:space="preserve"> //</w:t>
      </w:r>
      <w:r w:rsidRPr="00866E0B">
        <w:t xml:space="preserve"> </w:t>
      </w:r>
      <w:r>
        <w:t xml:space="preserve">Труды </w:t>
      </w:r>
      <w:r w:rsidRPr="00866E0B">
        <w:rPr>
          <w:lang w:val="en-US"/>
        </w:rPr>
        <w:t>XXI</w:t>
      </w:r>
      <w:r w:rsidRPr="00866E0B">
        <w:t xml:space="preserve"> Симпозиум</w:t>
      </w:r>
      <w:r>
        <w:t>а</w:t>
      </w:r>
      <w:r w:rsidRPr="00866E0B">
        <w:t xml:space="preserve"> по радиолокационному зондированию природных сред</w:t>
      </w:r>
      <w:r>
        <w:t>. –</w:t>
      </w:r>
      <w:r w:rsidRPr="00866E0B">
        <w:t xml:space="preserve"> СПб</w:t>
      </w:r>
      <w:proofErr w:type="gramStart"/>
      <w:r w:rsidRPr="00866E0B">
        <w:t xml:space="preserve">.: </w:t>
      </w:r>
      <w:proofErr w:type="gramEnd"/>
      <w:r w:rsidRPr="00866E0B">
        <w:t xml:space="preserve">ВКА имени А.Ф. Можайского, 2014, </w:t>
      </w:r>
      <w:r>
        <w:t>–</w:t>
      </w:r>
      <w:r w:rsidRPr="00866E0B">
        <w:t>С.</w:t>
      </w:r>
      <w:r>
        <w:t> </w:t>
      </w:r>
      <w:r w:rsidRPr="00866E0B">
        <w:t>10</w:t>
      </w:r>
      <w:r>
        <w:t>–</w:t>
      </w:r>
      <w:r w:rsidRPr="00866E0B">
        <w:t>13.</w:t>
      </w:r>
      <w:bookmarkEnd w:id="76"/>
    </w:p>
    <w:p w:rsidR="00F41A63" w:rsidRPr="008A7D2A" w:rsidRDefault="00F41A63" w:rsidP="00E40D86">
      <w:pPr>
        <w:pStyle w:val="ae"/>
        <w:numPr>
          <w:ilvl w:val="0"/>
          <w:numId w:val="24"/>
        </w:numPr>
        <w:ind w:left="567" w:hanging="567"/>
        <w:rPr>
          <w:szCs w:val="28"/>
        </w:rPr>
      </w:pPr>
      <w:bookmarkStart w:id="77" w:name="_Ref501459659"/>
      <w:proofErr w:type="spellStart"/>
      <w:r w:rsidRPr="00DD0B1C">
        <w:rPr>
          <w:szCs w:val="28"/>
        </w:rPr>
        <w:t>Денисенкова</w:t>
      </w:r>
      <w:proofErr w:type="spellEnd"/>
      <w:r w:rsidRPr="00DD0B1C">
        <w:rPr>
          <w:szCs w:val="28"/>
        </w:rPr>
        <w:t>,</w:t>
      </w:r>
      <w:r>
        <w:rPr>
          <w:szCs w:val="28"/>
        </w:rPr>
        <w:t> </w:t>
      </w:r>
      <w:r w:rsidRPr="00DD0B1C">
        <w:rPr>
          <w:szCs w:val="28"/>
        </w:rPr>
        <w:t xml:space="preserve">Д.А. Исследование </w:t>
      </w:r>
      <w:proofErr w:type="gramStart"/>
      <w:r w:rsidRPr="00DD0B1C">
        <w:rPr>
          <w:szCs w:val="28"/>
        </w:rPr>
        <w:t>эффективности методов радиолокационного измерения профиля ветра</w:t>
      </w:r>
      <w:proofErr w:type="gramEnd"/>
      <w:r w:rsidRPr="00DD0B1C">
        <w:rPr>
          <w:szCs w:val="28"/>
        </w:rPr>
        <w:t xml:space="preserve"> / Д.А. </w:t>
      </w:r>
      <w:proofErr w:type="spellStart"/>
      <w:r w:rsidRPr="00DD0B1C">
        <w:rPr>
          <w:szCs w:val="28"/>
        </w:rPr>
        <w:t>Денисенкова</w:t>
      </w:r>
      <w:proofErr w:type="spellEnd"/>
      <w:r w:rsidRPr="00DD0B1C">
        <w:rPr>
          <w:szCs w:val="28"/>
        </w:rPr>
        <w:t xml:space="preserve">, В.Ю. Жукова // Сборник трудов </w:t>
      </w:r>
      <w:r w:rsidRPr="008A7D2A">
        <w:rPr>
          <w:szCs w:val="28"/>
        </w:rPr>
        <w:t xml:space="preserve">VI Всероссийских </w:t>
      </w:r>
      <w:proofErr w:type="spellStart"/>
      <w:r w:rsidRPr="008A7D2A">
        <w:rPr>
          <w:szCs w:val="28"/>
        </w:rPr>
        <w:t>Армандовских</w:t>
      </w:r>
      <w:proofErr w:type="spellEnd"/>
      <w:r w:rsidRPr="008A7D2A">
        <w:rPr>
          <w:szCs w:val="28"/>
        </w:rPr>
        <w:t xml:space="preserve"> чтений. – Муром, 2016. – С.</w:t>
      </w:r>
      <w:bookmarkEnd w:id="77"/>
      <w:r w:rsidRPr="008A7D2A">
        <w:rPr>
          <w:szCs w:val="28"/>
        </w:rPr>
        <w:t> 402–406.</w:t>
      </w:r>
    </w:p>
    <w:p w:rsidR="00F41A63" w:rsidRPr="00E945B8" w:rsidRDefault="00F41A63" w:rsidP="00E40D86">
      <w:pPr>
        <w:pStyle w:val="ae"/>
        <w:numPr>
          <w:ilvl w:val="0"/>
          <w:numId w:val="24"/>
        </w:numPr>
        <w:ind w:left="567" w:hanging="567"/>
        <w:rPr>
          <w:szCs w:val="28"/>
        </w:rPr>
      </w:pPr>
      <w:bookmarkStart w:id="78" w:name="_Ref505778996"/>
      <w:r w:rsidRPr="00E945B8">
        <w:rPr>
          <w:rFonts w:eastAsia="Times New Roman"/>
          <w:szCs w:val="28"/>
          <w:lang w:eastAsia="ru-RU"/>
        </w:rPr>
        <w:t>Детков</w:t>
      </w:r>
      <w:r>
        <w:rPr>
          <w:rFonts w:eastAsia="Times New Roman"/>
          <w:szCs w:val="28"/>
          <w:lang w:eastAsia="ru-RU"/>
        </w:rPr>
        <w:t>,</w:t>
      </w:r>
      <w:r w:rsidRPr="00E945B8">
        <w:rPr>
          <w:rFonts w:eastAsia="Times New Roman"/>
          <w:szCs w:val="28"/>
          <w:lang w:eastAsia="ru-RU"/>
        </w:rPr>
        <w:t xml:space="preserve"> А.Н. Математическая модель радиолокационного </w:t>
      </w:r>
      <w:proofErr w:type="gramStart"/>
      <w:r w:rsidRPr="00E945B8">
        <w:rPr>
          <w:rFonts w:eastAsia="Times New Roman"/>
          <w:szCs w:val="28"/>
          <w:lang w:eastAsia="ru-RU"/>
        </w:rPr>
        <w:t>канала измерения вектора скорости опасных метеорологических явлений</w:t>
      </w:r>
      <w:proofErr w:type="gramEnd"/>
      <w:r w:rsidRPr="00E945B8">
        <w:rPr>
          <w:rFonts w:eastAsia="Times New Roman"/>
          <w:szCs w:val="28"/>
          <w:lang w:eastAsia="ru-RU"/>
        </w:rPr>
        <w:t xml:space="preserve"> в ближней аэродромной зоне / А.Н. Детков, И.А. Синицын, А.А. Безуглов // Журнал радиоэлектроники: электронный научный журнал. –2017. – № 9. </w:t>
      </w:r>
      <w:r w:rsidRPr="00E945B8">
        <w:rPr>
          <w:rFonts w:eastAsia="Times New Roman"/>
          <w:szCs w:val="28"/>
          <w:lang w:val="en-US" w:eastAsia="ru-RU"/>
        </w:rPr>
        <w:t>URL</w:t>
      </w:r>
      <w:r w:rsidRPr="00E945B8">
        <w:rPr>
          <w:rFonts w:eastAsia="Times New Roman"/>
          <w:szCs w:val="28"/>
          <w:lang w:eastAsia="ru-RU"/>
        </w:rPr>
        <w:t xml:space="preserve">: http://jre.cplire.ru/jre/sep17/12/text.pdf </w:t>
      </w:r>
      <w:r w:rsidRPr="00E945B8">
        <w:rPr>
          <w:szCs w:val="28"/>
        </w:rPr>
        <w:t>(дата обращения: 01.12.2017)</w:t>
      </w:r>
      <w:bookmarkEnd w:id="78"/>
    </w:p>
    <w:p w:rsidR="00F41A63" w:rsidRPr="008C4526" w:rsidRDefault="00F41A63" w:rsidP="00E40D86">
      <w:pPr>
        <w:pStyle w:val="ae"/>
        <w:numPr>
          <w:ilvl w:val="0"/>
          <w:numId w:val="24"/>
        </w:numPr>
        <w:ind w:left="567" w:hanging="567"/>
        <w:rPr>
          <w:szCs w:val="28"/>
        </w:rPr>
      </w:pPr>
      <w:bookmarkStart w:id="79" w:name="_Ref506467823"/>
      <w:r w:rsidRPr="008C4526">
        <w:rPr>
          <w:szCs w:val="28"/>
        </w:rPr>
        <w:t>Диденко, А.Ю. Математическое моделирование крупномасштабной атмосферной циркуляции / А.Ю. Диденко, Е.Г. </w:t>
      </w:r>
      <w:proofErr w:type="spellStart"/>
      <w:r w:rsidRPr="008C4526">
        <w:rPr>
          <w:szCs w:val="28"/>
        </w:rPr>
        <w:t>Набродова</w:t>
      </w:r>
      <w:proofErr w:type="spellEnd"/>
      <w:r w:rsidRPr="008C4526">
        <w:rPr>
          <w:szCs w:val="28"/>
        </w:rPr>
        <w:t>, Р.Г. </w:t>
      </w:r>
      <w:proofErr w:type="spellStart"/>
      <w:r w:rsidRPr="008C4526">
        <w:rPr>
          <w:szCs w:val="28"/>
        </w:rPr>
        <w:t>Закинян</w:t>
      </w:r>
      <w:proofErr w:type="spellEnd"/>
      <w:r w:rsidRPr="008C4526">
        <w:rPr>
          <w:szCs w:val="28"/>
        </w:rPr>
        <w:t xml:space="preserve"> // Наука. Инновации. Технологии. – 2017</w:t>
      </w:r>
      <w:r w:rsidRPr="008C4526">
        <w:rPr>
          <w:rFonts w:eastAsia="Times New Roman"/>
          <w:szCs w:val="28"/>
          <w:lang w:eastAsia="ru-RU"/>
        </w:rPr>
        <w:t>. – № 1. – С. 149–162.</w:t>
      </w:r>
      <w:bookmarkEnd w:id="79"/>
    </w:p>
    <w:p w:rsidR="00F41A63" w:rsidRPr="00D00C6D" w:rsidRDefault="00F41A63" w:rsidP="00E40D86">
      <w:pPr>
        <w:pStyle w:val="ae"/>
        <w:numPr>
          <w:ilvl w:val="0"/>
          <w:numId w:val="24"/>
        </w:numPr>
        <w:ind w:left="567" w:hanging="567"/>
        <w:rPr>
          <w:szCs w:val="28"/>
        </w:rPr>
      </w:pPr>
      <w:bookmarkStart w:id="80" w:name="_Ref501444117"/>
      <w:proofErr w:type="spellStart"/>
      <w:r w:rsidRPr="00031596">
        <w:rPr>
          <w:szCs w:val="28"/>
        </w:rPr>
        <w:t>Довиак</w:t>
      </w:r>
      <w:proofErr w:type="spellEnd"/>
      <w:r>
        <w:rPr>
          <w:szCs w:val="28"/>
        </w:rPr>
        <w:t>, </w:t>
      </w:r>
      <w:r w:rsidRPr="00031596">
        <w:rPr>
          <w:szCs w:val="28"/>
        </w:rPr>
        <w:t>Р</w:t>
      </w:r>
      <w:r w:rsidRPr="00D00C6D">
        <w:rPr>
          <w:szCs w:val="28"/>
        </w:rPr>
        <w:t xml:space="preserve">. </w:t>
      </w:r>
      <w:r w:rsidRPr="00031596">
        <w:rPr>
          <w:szCs w:val="28"/>
        </w:rPr>
        <w:t>Доплеровские</w:t>
      </w:r>
      <w:r w:rsidRPr="00D00C6D">
        <w:rPr>
          <w:szCs w:val="28"/>
        </w:rPr>
        <w:t xml:space="preserve"> </w:t>
      </w:r>
      <w:r w:rsidRPr="00031596">
        <w:rPr>
          <w:szCs w:val="28"/>
        </w:rPr>
        <w:t>радиолокаторы</w:t>
      </w:r>
      <w:r w:rsidRPr="00D00C6D">
        <w:rPr>
          <w:szCs w:val="28"/>
        </w:rPr>
        <w:t xml:space="preserve"> </w:t>
      </w:r>
      <w:r>
        <w:rPr>
          <w:szCs w:val="28"/>
        </w:rPr>
        <w:t>и</w:t>
      </w:r>
      <w:r w:rsidRPr="00D00C6D">
        <w:rPr>
          <w:szCs w:val="28"/>
        </w:rPr>
        <w:t xml:space="preserve"> </w:t>
      </w:r>
      <w:r>
        <w:rPr>
          <w:szCs w:val="28"/>
        </w:rPr>
        <w:t>метеорологические</w:t>
      </w:r>
      <w:r w:rsidRPr="00D00C6D">
        <w:rPr>
          <w:szCs w:val="28"/>
        </w:rPr>
        <w:t xml:space="preserve"> </w:t>
      </w:r>
      <w:r>
        <w:rPr>
          <w:szCs w:val="28"/>
        </w:rPr>
        <w:t>наблюдения</w:t>
      </w:r>
      <w:r w:rsidRPr="00D00C6D">
        <w:rPr>
          <w:szCs w:val="28"/>
        </w:rPr>
        <w:t xml:space="preserve"> / </w:t>
      </w:r>
      <w:proofErr w:type="spellStart"/>
      <w:r w:rsidRPr="00031596">
        <w:rPr>
          <w:szCs w:val="28"/>
        </w:rPr>
        <w:t>Довиак</w:t>
      </w:r>
      <w:proofErr w:type="spellEnd"/>
      <w:r w:rsidRPr="00D00C6D">
        <w:rPr>
          <w:szCs w:val="28"/>
          <w:lang w:val="en-US"/>
        </w:rPr>
        <w:t> </w:t>
      </w:r>
      <w:r w:rsidRPr="00031596">
        <w:rPr>
          <w:szCs w:val="28"/>
        </w:rPr>
        <w:t>Р</w:t>
      </w:r>
      <w:r w:rsidRPr="00D00C6D">
        <w:rPr>
          <w:szCs w:val="28"/>
        </w:rPr>
        <w:t xml:space="preserve">., </w:t>
      </w:r>
      <w:proofErr w:type="spellStart"/>
      <w:r w:rsidRPr="00031596">
        <w:rPr>
          <w:szCs w:val="28"/>
        </w:rPr>
        <w:t>Зрнич</w:t>
      </w:r>
      <w:proofErr w:type="spellEnd"/>
      <w:r>
        <w:rPr>
          <w:szCs w:val="28"/>
        </w:rPr>
        <w:t> </w:t>
      </w:r>
      <w:r w:rsidRPr="00D00C6D">
        <w:rPr>
          <w:szCs w:val="28"/>
        </w:rPr>
        <w:t xml:space="preserve"> </w:t>
      </w:r>
      <w:r w:rsidRPr="00031596">
        <w:rPr>
          <w:szCs w:val="28"/>
        </w:rPr>
        <w:t>Д</w:t>
      </w:r>
      <w:r w:rsidRPr="00D00C6D">
        <w:rPr>
          <w:szCs w:val="28"/>
        </w:rPr>
        <w:t xml:space="preserve">. – </w:t>
      </w:r>
      <w:r w:rsidRPr="00031596">
        <w:rPr>
          <w:szCs w:val="28"/>
        </w:rPr>
        <w:t>Л</w:t>
      </w:r>
      <w:r w:rsidRPr="00D00C6D">
        <w:rPr>
          <w:szCs w:val="28"/>
        </w:rPr>
        <w:t xml:space="preserve">.: </w:t>
      </w:r>
      <w:proofErr w:type="spellStart"/>
      <w:r w:rsidRPr="00031596">
        <w:rPr>
          <w:szCs w:val="28"/>
        </w:rPr>
        <w:t>Гидрометеоиздат</w:t>
      </w:r>
      <w:proofErr w:type="spellEnd"/>
      <w:r w:rsidRPr="00D00C6D">
        <w:rPr>
          <w:szCs w:val="28"/>
        </w:rPr>
        <w:t xml:space="preserve">, 1988. </w:t>
      </w:r>
      <w:r>
        <w:rPr>
          <w:szCs w:val="28"/>
        </w:rPr>
        <w:t>–</w:t>
      </w:r>
      <w:r w:rsidRPr="00D00C6D">
        <w:rPr>
          <w:szCs w:val="28"/>
        </w:rPr>
        <w:t xml:space="preserve"> 512</w:t>
      </w:r>
      <w:r>
        <w:rPr>
          <w:szCs w:val="28"/>
        </w:rPr>
        <w:t> </w:t>
      </w:r>
      <w:r w:rsidRPr="00031596">
        <w:rPr>
          <w:szCs w:val="28"/>
        </w:rPr>
        <w:t>с</w:t>
      </w:r>
      <w:r w:rsidRPr="00D00C6D">
        <w:rPr>
          <w:szCs w:val="28"/>
        </w:rPr>
        <w:t>.</w:t>
      </w:r>
      <w:bookmarkEnd w:id="80"/>
    </w:p>
    <w:p w:rsidR="00F41A63" w:rsidRPr="00272692" w:rsidRDefault="00F41A63" w:rsidP="00E40D86">
      <w:pPr>
        <w:pStyle w:val="ae"/>
        <w:numPr>
          <w:ilvl w:val="0"/>
          <w:numId w:val="24"/>
        </w:numPr>
        <w:ind w:left="567" w:hanging="567"/>
        <w:rPr>
          <w:szCs w:val="28"/>
        </w:rPr>
      </w:pPr>
      <w:bookmarkStart w:id="81" w:name="_Ref505678759"/>
      <w:r w:rsidRPr="00272692">
        <w:rPr>
          <w:szCs w:val="28"/>
        </w:rPr>
        <w:t xml:space="preserve">Доплеровский </w:t>
      </w:r>
      <w:proofErr w:type="spellStart"/>
      <w:r w:rsidRPr="00272692">
        <w:rPr>
          <w:szCs w:val="28"/>
        </w:rPr>
        <w:t>лидарный</w:t>
      </w:r>
      <w:proofErr w:type="spellEnd"/>
      <w:r w:rsidRPr="00272692">
        <w:rPr>
          <w:szCs w:val="28"/>
        </w:rPr>
        <w:t xml:space="preserve"> профилометр для измерения параметров ветра / В.Р. </w:t>
      </w:r>
      <w:proofErr w:type="spellStart"/>
      <w:r w:rsidRPr="00272692">
        <w:rPr>
          <w:szCs w:val="28"/>
        </w:rPr>
        <w:t>Ахметьянов</w:t>
      </w:r>
      <w:proofErr w:type="spellEnd"/>
      <w:r w:rsidRPr="00272692">
        <w:rPr>
          <w:szCs w:val="28"/>
        </w:rPr>
        <w:t xml:space="preserve"> [и </w:t>
      </w:r>
      <w:r>
        <w:rPr>
          <w:szCs w:val="28"/>
        </w:rPr>
        <w:t>др.</w:t>
      </w:r>
      <w:r w:rsidRPr="00272692">
        <w:rPr>
          <w:szCs w:val="28"/>
        </w:rPr>
        <w:t>] // Измерительная техника.– 2013. – № 6. – С.</w:t>
      </w:r>
      <w:r w:rsidRPr="00272692">
        <w:rPr>
          <w:szCs w:val="28"/>
          <w:lang w:val="en-US"/>
        </w:rPr>
        <w:t> </w:t>
      </w:r>
      <w:r w:rsidRPr="00272692">
        <w:rPr>
          <w:szCs w:val="28"/>
        </w:rPr>
        <w:t>35–39.</w:t>
      </w:r>
      <w:bookmarkEnd w:id="81"/>
    </w:p>
    <w:p w:rsidR="00F41A63" w:rsidRPr="00FE7D1E" w:rsidRDefault="00F41A63" w:rsidP="00E40D86">
      <w:pPr>
        <w:pStyle w:val="ae"/>
        <w:numPr>
          <w:ilvl w:val="0"/>
          <w:numId w:val="24"/>
        </w:numPr>
        <w:ind w:left="567" w:hanging="567"/>
        <w:rPr>
          <w:szCs w:val="28"/>
        </w:rPr>
      </w:pPr>
      <w:bookmarkStart w:id="82" w:name="_Ref506374108"/>
      <w:bookmarkStart w:id="83" w:name="_Ref506463183"/>
      <w:r w:rsidRPr="00FE7D1E">
        <w:lastRenderedPageBreak/>
        <w:t>Доплеровский метеорологический радиолокатор ДМРЛ-С. Руководство по эксплуатации. – Часть 1. Основные сведения. – ЦИВР.462414.002 РЭ</w:t>
      </w:r>
      <w:bookmarkEnd w:id="82"/>
      <w:r w:rsidRPr="00FE7D1E">
        <w:t>. – М.: ЛЭМЗ, 2011.</w:t>
      </w:r>
      <w:bookmarkEnd w:id="83"/>
    </w:p>
    <w:p w:rsidR="00F41A63" w:rsidRPr="006C7CD1" w:rsidRDefault="00F41A63" w:rsidP="00E40D86">
      <w:pPr>
        <w:pStyle w:val="ae"/>
        <w:numPr>
          <w:ilvl w:val="0"/>
          <w:numId w:val="24"/>
        </w:numPr>
        <w:ind w:left="567" w:hanging="567"/>
        <w:rPr>
          <w:szCs w:val="28"/>
        </w:rPr>
      </w:pPr>
      <w:bookmarkStart w:id="84" w:name="_Ref501443932"/>
      <w:r w:rsidRPr="006C7CD1">
        <w:rPr>
          <w:szCs w:val="28"/>
        </w:rPr>
        <w:t>Допплеровский радиолокационный метод определения характеристик поля ветра и некоторые результаты / И.А. </w:t>
      </w:r>
      <w:proofErr w:type="spellStart"/>
      <w:r w:rsidRPr="006C7CD1">
        <w:rPr>
          <w:szCs w:val="28"/>
        </w:rPr>
        <w:t>Готюр</w:t>
      </w:r>
      <w:proofErr w:type="spellEnd"/>
      <w:r w:rsidRPr="006C7CD1">
        <w:rPr>
          <w:szCs w:val="28"/>
        </w:rPr>
        <w:t xml:space="preserve"> [и </w:t>
      </w:r>
      <w:r>
        <w:rPr>
          <w:szCs w:val="28"/>
        </w:rPr>
        <w:t>др.</w:t>
      </w:r>
      <w:r w:rsidRPr="006C7CD1">
        <w:rPr>
          <w:szCs w:val="28"/>
        </w:rPr>
        <w:t>] // Ученые записки РГГМУ. – 2011. – №</w:t>
      </w:r>
      <w:r>
        <w:rPr>
          <w:szCs w:val="28"/>
        </w:rPr>
        <w:t xml:space="preserve"> </w:t>
      </w:r>
      <w:r w:rsidRPr="006C7CD1">
        <w:rPr>
          <w:szCs w:val="28"/>
        </w:rPr>
        <w:t>21</w:t>
      </w:r>
      <w:bookmarkEnd w:id="84"/>
      <w:r w:rsidRPr="006C7CD1">
        <w:rPr>
          <w:szCs w:val="28"/>
        </w:rPr>
        <w:t>. –</w:t>
      </w:r>
      <w:r w:rsidRPr="006C7CD1">
        <w:t xml:space="preserve"> С. 66–75.</w:t>
      </w:r>
    </w:p>
    <w:p w:rsidR="00F41A63" w:rsidRPr="00031596" w:rsidRDefault="00F41A63" w:rsidP="00E40D86">
      <w:pPr>
        <w:pStyle w:val="ae"/>
        <w:numPr>
          <w:ilvl w:val="0"/>
          <w:numId w:val="24"/>
        </w:numPr>
        <w:ind w:left="567" w:hanging="567"/>
        <w:rPr>
          <w:szCs w:val="28"/>
        </w:rPr>
      </w:pPr>
      <w:bookmarkStart w:id="85" w:name="_Ref501443901"/>
      <w:proofErr w:type="spellStart"/>
      <w:r w:rsidRPr="00031596">
        <w:rPr>
          <w:szCs w:val="28"/>
        </w:rPr>
        <w:t>Дядюченко</w:t>
      </w:r>
      <w:proofErr w:type="spellEnd"/>
      <w:r>
        <w:rPr>
          <w:szCs w:val="28"/>
        </w:rPr>
        <w:t>, В.</w:t>
      </w:r>
      <w:r w:rsidRPr="00031596">
        <w:rPr>
          <w:szCs w:val="28"/>
        </w:rPr>
        <w:t xml:space="preserve"> Доплеровские радиолокаторы в России</w:t>
      </w:r>
      <w:r>
        <w:rPr>
          <w:szCs w:val="28"/>
        </w:rPr>
        <w:t xml:space="preserve"> / </w:t>
      </w:r>
      <w:r w:rsidRPr="00031596">
        <w:rPr>
          <w:szCs w:val="28"/>
        </w:rPr>
        <w:t>В.</w:t>
      </w:r>
      <w:r>
        <w:rPr>
          <w:szCs w:val="28"/>
        </w:rPr>
        <w:t> </w:t>
      </w:r>
      <w:proofErr w:type="spellStart"/>
      <w:r w:rsidRPr="00031596">
        <w:rPr>
          <w:szCs w:val="28"/>
        </w:rPr>
        <w:t>Дядюченко</w:t>
      </w:r>
      <w:proofErr w:type="spellEnd"/>
      <w:r w:rsidRPr="00031596">
        <w:rPr>
          <w:szCs w:val="28"/>
        </w:rPr>
        <w:t>, Ю.</w:t>
      </w:r>
      <w:r>
        <w:rPr>
          <w:szCs w:val="28"/>
        </w:rPr>
        <w:t> </w:t>
      </w:r>
      <w:r w:rsidRPr="00031596">
        <w:rPr>
          <w:szCs w:val="28"/>
        </w:rPr>
        <w:t>Павлюков, И.</w:t>
      </w:r>
      <w:r>
        <w:rPr>
          <w:szCs w:val="28"/>
        </w:rPr>
        <w:t> </w:t>
      </w:r>
      <w:proofErr w:type="spellStart"/>
      <w:r w:rsidRPr="00031596">
        <w:rPr>
          <w:szCs w:val="28"/>
        </w:rPr>
        <w:t>Вылегжанин</w:t>
      </w:r>
      <w:proofErr w:type="spellEnd"/>
      <w:r>
        <w:rPr>
          <w:szCs w:val="28"/>
        </w:rPr>
        <w:t xml:space="preserve"> // </w:t>
      </w:r>
      <w:r w:rsidRPr="00031596">
        <w:rPr>
          <w:szCs w:val="28"/>
        </w:rPr>
        <w:t>Наука в России</w:t>
      </w:r>
      <w:r>
        <w:rPr>
          <w:szCs w:val="28"/>
        </w:rPr>
        <w:t xml:space="preserve">. – 2014. – </w:t>
      </w:r>
      <w:r w:rsidRPr="00031596">
        <w:rPr>
          <w:szCs w:val="28"/>
        </w:rPr>
        <w:t>№</w:t>
      </w:r>
      <w:r>
        <w:rPr>
          <w:szCs w:val="28"/>
        </w:rPr>
        <w:t xml:space="preserve"> </w:t>
      </w:r>
      <w:r w:rsidRPr="00031596">
        <w:rPr>
          <w:szCs w:val="28"/>
        </w:rPr>
        <w:t>1</w:t>
      </w:r>
      <w:r>
        <w:rPr>
          <w:szCs w:val="28"/>
        </w:rPr>
        <w:t>. –</w:t>
      </w:r>
      <w:r w:rsidRPr="00031596">
        <w:rPr>
          <w:szCs w:val="28"/>
        </w:rPr>
        <w:t xml:space="preserve"> C.</w:t>
      </w:r>
      <w:r>
        <w:rPr>
          <w:szCs w:val="28"/>
        </w:rPr>
        <w:t> </w:t>
      </w:r>
      <w:r w:rsidRPr="00031596">
        <w:rPr>
          <w:szCs w:val="28"/>
        </w:rPr>
        <w:t>23–27</w:t>
      </w:r>
      <w:bookmarkEnd w:id="85"/>
      <w:r>
        <w:rPr>
          <w:szCs w:val="28"/>
        </w:rPr>
        <w:t>.</w:t>
      </w:r>
    </w:p>
    <w:p w:rsidR="00F41A63" w:rsidRDefault="00F41A63" w:rsidP="00E40D86">
      <w:pPr>
        <w:pStyle w:val="ae"/>
        <w:numPr>
          <w:ilvl w:val="0"/>
          <w:numId w:val="24"/>
        </w:numPr>
        <w:ind w:left="567" w:hanging="567"/>
        <w:rPr>
          <w:szCs w:val="28"/>
        </w:rPr>
      </w:pPr>
      <w:bookmarkStart w:id="86" w:name="_Ref503815090"/>
      <w:r>
        <w:t>Жуков, В.</w:t>
      </w:r>
      <w:proofErr w:type="gramStart"/>
      <w:r>
        <w:t>Ю</w:t>
      </w:r>
      <w:proofErr w:type="gramEnd"/>
      <w:r w:rsidRPr="006E4A15">
        <w:t xml:space="preserve"> </w:t>
      </w:r>
      <w:r>
        <w:t xml:space="preserve">Применение методов многопозиционной радиолокации для метеорологических наблюдений / В.Ю. Жуков, Г.Г. Щукин // Труды </w:t>
      </w:r>
      <w:r>
        <w:rPr>
          <w:lang w:val="en-US"/>
        </w:rPr>
        <w:t>III</w:t>
      </w:r>
      <w:r>
        <w:t xml:space="preserve"> Всероссийской научной конференции «Проблемы военно-прикладной геофизики и контроля состояния природной среды». – СПб</w:t>
      </w:r>
      <w:proofErr w:type="gramStart"/>
      <w:r>
        <w:t xml:space="preserve">.: </w:t>
      </w:r>
      <w:proofErr w:type="gramEnd"/>
      <w:r>
        <w:t xml:space="preserve">ВКА имени </w:t>
      </w:r>
      <w:proofErr w:type="spellStart"/>
      <w:r>
        <w:t>А.Ф.Можайского</w:t>
      </w:r>
      <w:proofErr w:type="spellEnd"/>
      <w:r>
        <w:t>, 2014. – Т.</w:t>
      </w:r>
      <w:r w:rsidRPr="00346F07">
        <w:t xml:space="preserve"> </w:t>
      </w:r>
      <w:r>
        <w:t>2.</w:t>
      </w:r>
      <w:r w:rsidRPr="00346F07">
        <w:t xml:space="preserve"> –</w:t>
      </w:r>
      <w:r>
        <w:t xml:space="preserve"> </w:t>
      </w:r>
      <w:r>
        <w:rPr>
          <w:lang w:val="en-US"/>
        </w:rPr>
        <w:t>C</w:t>
      </w:r>
      <w:r>
        <w:t>.</w:t>
      </w:r>
      <w:r>
        <w:rPr>
          <w:lang w:val="en-US"/>
        </w:rPr>
        <w:t> </w:t>
      </w:r>
      <w:r>
        <w:t>72</w:t>
      </w:r>
      <w:r>
        <w:rPr>
          <w:lang w:val="en-US"/>
        </w:rPr>
        <w:t> </w:t>
      </w:r>
      <w:r>
        <w:t>75.</w:t>
      </w:r>
      <w:bookmarkEnd w:id="86"/>
    </w:p>
    <w:p w:rsidR="00F41A63" w:rsidRPr="00FC3A8F" w:rsidRDefault="00F41A63" w:rsidP="00E40D86">
      <w:pPr>
        <w:pStyle w:val="ae"/>
        <w:numPr>
          <w:ilvl w:val="0"/>
          <w:numId w:val="24"/>
        </w:numPr>
        <w:ind w:left="567" w:hanging="567"/>
        <w:rPr>
          <w:szCs w:val="28"/>
        </w:rPr>
      </w:pPr>
      <w:bookmarkStart w:id="87" w:name="_Ref505680160"/>
      <w:r>
        <w:t>Жуков, В.Ю. Об особенностях радиолокационных</w:t>
      </w:r>
      <w:r w:rsidRPr="00FC3A8F">
        <w:rPr>
          <w:color w:val="FF0000"/>
        </w:rPr>
        <w:t xml:space="preserve"> </w:t>
      </w:r>
      <w:r>
        <w:t xml:space="preserve">измерений радиальной скорости гидрометеоров при </w:t>
      </w:r>
      <w:proofErr w:type="spellStart"/>
      <w:r>
        <w:t>двухмодальном</w:t>
      </w:r>
      <w:proofErr w:type="spellEnd"/>
      <w:r>
        <w:t xml:space="preserve"> спектре отраженного ими сигнала / В.Ю. Жуков, Г.Г. Щукин // Труды </w:t>
      </w:r>
      <w:r w:rsidRPr="00FC3A8F">
        <w:rPr>
          <w:lang w:val="en-US"/>
        </w:rPr>
        <w:t>XXIII</w:t>
      </w:r>
      <w:r w:rsidRPr="00FD0816">
        <w:t xml:space="preserve"> </w:t>
      </w:r>
      <w:r>
        <w:t>Всероссийского симпозиума «Радиолокационное исследование природных сред», Санкт-Петербург, 2013 г., С. 337</w:t>
      </w:r>
      <w:r w:rsidRPr="009E2F09">
        <w:t>–</w:t>
      </w:r>
      <w:r>
        <w:t>344.</w:t>
      </w:r>
      <w:bookmarkEnd w:id="87"/>
    </w:p>
    <w:p w:rsidR="00F41A63" w:rsidRPr="000B0722" w:rsidRDefault="00F41A63" w:rsidP="00E40D86">
      <w:pPr>
        <w:pStyle w:val="ae"/>
        <w:numPr>
          <w:ilvl w:val="0"/>
          <w:numId w:val="24"/>
        </w:numPr>
        <w:ind w:left="567" w:hanging="567"/>
        <w:rPr>
          <w:szCs w:val="28"/>
        </w:rPr>
      </w:pPr>
      <w:bookmarkStart w:id="88" w:name="_Ref501446336"/>
      <w:bookmarkStart w:id="89" w:name="_Ref505698174"/>
      <w:r w:rsidRPr="004B3D02">
        <w:t xml:space="preserve">Жуков, В.Ю. </w:t>
      </w:r>
      <w:bookmarkEnd w:id="88"/>
      <w:r w:rsidRPr="004B3D02">
        <w:rPr>
          <w:szCs w:val="28"/>
        </w:rPr>
        <w:t xml:space="preserve">Обоснование </w:t>
      </w:r>
      <w:proofErr w:type="gramStart"/>
      <w:r w:rsidRPr="004B3D02">
        <w:rPr>
          <w:szCs w:val="28"/>
        </w:rPr>
        <w:t>метода оценивания доплеровского сдвига</w:t>
      </w:r>
      <w:r w:rsidRPr="006C7CD1">
        <w:rPr>
          <w:szCs w:val="28"/>
        </w:rPr>
        <w:t xml:space="preserve"> частоты эхо-сигнала</w:t>
      </w:r>
      <w:proofErr w:type="gramEnd"/>
      <w:r w:rsidRPr="006C7CD1">
        <w:rPr>
          <w:szCs w:val="28"/>
        </w:rPr>
        <w:t xml:space="preserve"> </w:t>
      </w:r>
      <w:proofErr w:type="spellStart"/>
      <w:r w:rsidRPr="006C7CD1">
        <w:rPr>
          <w:szCs w:val="28"/>
        </w:rPr>
        <w:t>метеообразований</w:t>
      </w:r>
      <w:proofErr w:type="spellEnd"/>
      <w:r w:rsidRPr="006C7CD1">
        <w:rPr>
          <w:szCs w:val="28"/>
        </w:rPr>
        <w:t xml:space="preserve"> при негауссовой форме их спектра. / </w:t>
      </w:r>
      <w:r w:rsidRPr="006C7CD1">
        <w:t>В.Ю.</w:t>
      </w:r>
      <w:r w:rsidRPr="006C7CD1">
        <w:rPr>
          <w:lang w:val="en-US"/>
        </w:rPr>
        <w:t> </w:t>
      </w:r>
      <w:r w:rsidRPr="006C7CD1">
        <w:t>Жуков, Г.Г.</w:t>
      </w:r>
      <w:r w:rsidRPr="006C7CD1">
        <w:rPr>
          <w:lang w:val="en-US"/>
        </w:rPr>
        <w:t> </w:t>
      </w:r>
      <w:r w:rsidRPr="006C7CD1">
        <w:t xml:space="preserve">Щукин. </w:t>
      </w:r>
      <w:r w:rsidRPr="006C7CD1">
        <w:rPr>
          <w:szCs w:val="28"/>
        </w:rPr>
        <w:t xml:space="preserve">// </w:t>
      </w:r>
      <w:r w:rsidRPr="006C7CD1">
        <w:rPr>
          <w:szCs w:val="28"/>
          <w:lang w:val="en-US"/>
        </w:rPr>
        <w:t>III</w:t>
      </w:r>
      <w:r w:rsidRPr="000B0722">
        <w:rPr>
          <w:szCs w:val="28"/>
        </w:rPr>
        <w:t xml:space="preserve"> Всероссийские </w:t>
      </w:r>
      <w:proofErr w:type="spellStart"/>
      <w:r w:rsidRPr="000B0722">
        <w:rPr>
          <w:szCs w:val="28"/>
        </w:rPr>
        <w:t>Армандовские</w:t>
      </w:r>
      <w:proofErr w:type="spellEnd"/>
      <w:r w:rsidRPr="000B0722">
        <w:rPr>
          <w:szCs w:val="28"/>
        </w:rPr>
        <w:t xml:space="preserve"> чтения. Труды конференции «Сверхширокополосные сигналы в радиолокации, связи и акустике»</w:t>
      </w:r>
      <w:r>
        <w:rPr>
          <w:szCs w:val="28"/>
        </w:rPr>
        <w:t>.</w:t>
      </w:r>
      <w:r w:rsidRPr="000B0722">
        <w:rPr>
          <w:szCs w:val="28"/>
        </w:rPr>
        <w:t xml:space="preserve"> – Муром, 2013</w:t>
      </w:r>
      <w:r>
        <w:rPr>
          <w:szCs w:val="28"/>
        </w:rPr>
        <w:t>. – С</w:t>
      </w:r>
      <w:r w:rsidRPr="000B0722">
        <w:rPr>
          <w:szCs w:val="28"/>
        </w:rPr>
        <w:t>.</w:t>
      </w:r>
      <w:r w:rsidRPr="000B0722">
        <w:rPr>
          <w:szCs w:val="28"/>
          <w:lang w:val="en-US"/>
        </w:rPr>
        <w:t> </w:t>
      </w:r>
      <w:r w:rsidRPr="000B0722">
        <w:rPr>
          <w:szCs w:val="28"/>
        </w:rPr>
        <w:t>198–200.</w:t>
      </w:r>
      <w:bookmarkEnd w:id="89"/>
    </w:p>
    <w:p w:rsidR="00F41A63" w:rsidRPr="008A7D2A" w:rsidRDefault="00F41A63" w:rsidP="00E40D86">
      <w:pPr>
        <w:pStyle w:val="ae"/>
        <w:numPr>
          <w:ilvl w:val="0"/>
          <w:numId w:val="24"/>
        </w:numPr>
        <w:ind w:left="567" w:hanging="567"/>
        <w:rPr>
          <w:szCs w:val="28"/>
        </w:rPr>
      </w:pPr>
      <w:bookmarkStart w:id="90" w:name="_Ref501443873"/>
      <w:r w:rsidRPr="008A7D2A">
        <w:rPr>
          <w:szCs w:val="28"/>
        </w:rPr>
        <w:t>Жуков, В.Ю. Современные проблемы метеорологической радиолокации / В.Ю. Жуков, Г.Г. Щукин // Радиотехника и электроника. – 2016. – Т.61 № 10</w:t>
      </w:r>
      <w:bookmarkEnd w:id="90"/>
      <w:r w:rsidRPr="008A7D2A">
        <w:rPr>
          <w:szCs w:val="28"/>
        </w:rPr>
        <w:t>. – С. 927–939.</w:t>
      </w:r>
    </w:p>
    <w:p w:rsidR="00F41A63" w:rsidRPr="00FD0816" w:rsidRDefault="00F41A63" w:rsidP="00E40D86">
      <w:pPr>
        <w:pStyle w:val="ae"/>
        <w:numPr>
          <w:ilvl w:val="0"/>
          <w:numId w:val="24"/>
        </w:numPr>
        <w:ind w:left="567" w:hanging="567"/>
        <w:rPr>
          <w:rStyle w:val="s1"/>
          <w:szCs w:val="28"/>
        </w:rPr>
      </w:pPr>
      <w:bookmarkStart w:id="91" w:name="_Ref505680567"/>
      <w:r>
        <w:t>Жуков, В.Ю. Состояние и перспективы развития современной метеорологической радиолокации / В.Ю. Жуков, Г.Г. Щукин //</w:t>
      </w:r>
      <w:r>
        <w:rPr>
          <w:caps/>
        </w:rPr>
        <w:t xml:space="preserve"> </w:t>
      </w:r>
      <w:r>
        <w:rPr>
          <w:caps/>
          <w:lang w:val="en-US"/>
        </w:rPr>
        <w:t>IV</w:t>
      </w:r>
      <w:r w:rsidRPr="00FD0816">
        <w:rPr>
          <w:caps/>
        </w:rPr>
        <w:t xml:space="preserve"> </w:t>
      </w:r>
      <w:r>
        <w:rPr>
          <w:caps/>
        </w:rPr>
        <w:t>В</w:t>
      </w:r>
      <w:r>
        <w:t xml:space="preserve">сероссийские </w:t>
      </w:r>
      <w:proofErr w:type="spellStart"/>
      <w:r>
        <w:t>Армандовские</w:t>
      </w:r>
      <w:proofErr w:type="spellEnd"/>
      <w:r>
        <w:t xml:space="preserve"> чтения: Радиофизические методы в </w:t>
      </w:r>
      <w:r>
        <w:lastRenderedPageBreak/>
        <w:t xml:space="preserve">дистанционном зондировании сред/ Материалы </w:t>
      </w:r>
      <w:r>
        <w:rPr>
          <w:lang w:val="en-US"/>
        </w:rPr>
        <w:t>IV</w:t>
      </w:r>
      <w:r>
        <w:t xml:space="preserve"> Всероссийской научной конференции. – Муром: </w:t>
      </w:r>
      <w:proofErr w:type="spellStart"/>
      <w:r>
        <w:t>ВлГМУ</w:t>
      </w:r>
      <w:proofErr w:type="spellEnd"/>
      <w:r>
        <w:t>, 2014.</w:t>
      </w:r>
      <w:r w:rsidRPr="00FD0816">
        <w:t xml:space="preserve"> – </w:t>
      </w:r>
      <w:r>
        <w:rPr>
          <w:lang w:val="en-US"/>
        </w:rPr>
        <w:t>C</w:t>
      </w:r>
      <w:r>
        <w:t>.</w:t>
      </w:r>
      <w:r>
        <w:rPr>
          <w:lang w:val="en-US"/>
        </w:rPr>
        <w:t> </w:t>
      </w:r>
      <w:r>
        <w:t>7</w:t>
      </w:r>
      <w:r w:rsidRPr="00FD0816">
        <w:t>–</w:t>
      </w:r>
      <w:r>
        <w:t>11.</w:t>
      </w:r>
      <w:bookmarkEnd w:id="91"/>
    </w:p>
    <w:p w:rsidR="00F41A63" w:rsidRPr="00FD0816" w:rsidRDefault="00F41A63" w:rsidP="00E40D86">
      <w:pPr>
        <w:pStyle w:val="ae"/>
        <w:numPr>
          <w:ilvl w:val="0"/>
          <w:numId w:val="24"/>
        </w:numPr>
        <w:ind w:left="567" w:hanging="567"/>
        <w:rPr>
          <w:rStyle w:val="s1"/>
          <w:szCs w:val="28"/>
        </w:rPr>
      </w:pPr>
      <w:bookmarkStart w:id="92" w:name="_Ref505680294"/>
      <w:r>
        <w:t xml:space="preserve">Жуков, В.Ю. </w:t>
      </w:r>
      <w:r>
        <w:rPr>
          <w:rStyle w:val="s1"/>
          <w:bCs/>
        </w:rPr>
        <w:t xml:space="preserve">Состояние и перспективы сети доплеровских метеорологических радиолокаторов </w:t>
      </w:r>
      <w:r>
        <w:t>/ В.Ю. Жуков, Г.Г. Щукин //</w:t>
      </w:r>
      <w:r>
        <w:rPr>
          <w:rStyle w:val="s1"/>
          <w:bCs/>
        </w:rPr>
        <w:t xml:space="preserve"> Метеорология и гидрология. – 2014. – №2. – С. 92–100.</w:t>
      </w:r>
      <w:bookmarkEnd w:id="92"/>
    </w:p>
    <w:p w:rsidR="00F41A63" w:rsidRPr="002C5700" w:rsidRDefault="00F41A63" w:rsidP="00E40D86">
      <w:pPr>
        <w:pStyle w:val="ae"/>
        <w:numPr>
          <w:ilvl w:val="0"/>
          <w:numId w:val="24"/>
        </w:numPr>
        <w:ind w:left="567" w:hanging="567"/>
        <w:rPr>
          <w:szCs w:val="28"/>
        </w:rPr>
      </w:pPr>
      <w:bookmarkStart w:id="93" w:name="_Ref505845283"/>
      <w:r w:rsidRPr="00CB50EB">
        <w:t>Жуков</w:t>
      </w:r>
      <w:r>
        <w:t>, В.Ю. Состояние и пе</w:t>
      </w:r>
      <w:r w:rsidRPr="00CB50EB">
        <w:t>рспективы сети м</w:t>
      </w:r>
      <w:r>
        <w:t>етеорологических радиолокаторов / В.Ю. </w:t>
      </w:r>
      <w:r w:rsidRPr="00CB50EB">
        <w:t>Жуков</w:t>
      </w:r>
      <w:r>
        <w:t>, Г.Г. Щукин //</w:t>
      </w:r>
      <w:r w:rsidRPr="00CB50EB">
        <w:t xml:space="preserve"> </w:t>
      </w:r>
      <w:r w:rsidRPr="00CB50EB">
        <w:rPr>
          <w:lang w:val="en-US"/>
        </w:rPr>
        <w:t>XXIV</w:t>
      </w:r>
      <w:r w:rsidRPr="00CB50EB">
        <w:t xml:space="preserve"> Вс</w:t>
      </w:r>
      <w:r>
        <w:t>ероссийская научная конференция</w:t>
      </w:r>
      <w:r w:rsidRPr="00CB50EB">
        <w:t xml:space="preserve"> «Распро</w:t>
      </w:r>
      <w:r>
        <w:t>с</w:t>
      </w:r>
      <w:r w:rsidRPr="00CB50EB">
        <w:t xml:space="preserve">транение радиоволн», посвященная 100-летию со дня рождения профессора </w:t>
      </w:r>
      <w:proofErr w:type="spellStart"/>
      <w:r w:rsidRPr="00CB50EB">
        <w:t>В.М.Полякова</w:t>
      </w:r>
      <w:proofErr w:type="spellEnd"/>
      <w:r w:rsidRPr="00CB50EB">
        <w:t>. Т</w:t>
      </w:r>
      <w:r>
        <w:t>руды конференции. –</w:t>
      </w:r>
      <w:r w:rsidRPr="00CB50EB">
        <w:t xml:space="preserve"> Иркутск, 2014</w:t>
      </w:r>
      <w:r>
        <w:t>. – С. 133-136.</w:t>
      </w:r>
      <w:bookmarkEnd w:id="93"/>
    </w:p>
    <w:p w:rsidR="00F41A63" w:rsidRPr="008A7D2A" w:rsidRDefault="00F41A63" w:rsidP="00E40D86">
      <w:pPr>
        <w:pStyle w:val="ae"/>
        <w:numPr>
          <w:ilvl w:val="0"/>
          <w:numId w:val="24"/>
        </w:numPr>
        <w:ind w:left="567" w:hanging="567"/>
        <w:rPr>
          <w:szCs w:val="28"/>
        </w:rPr>
      </w:pPr>
      <w:bookmarkStart w:id="94" w:name="_Ref505682633"/>
      <w:r w:rsidRPr="008A7D2A">
        <w:rPr>
          <w:szCs w:val="28"/>
        </w:rPr>
        <w:t xml:space="preserve">Захаров, В.М. </w:t>
      </w:r>
      <w:proofErr w:type="spellStart"/>
      <w:r w:rsidRPr="008A7D2A">
        <w:rPr>
          <w:szCs w:val="28"/>
        </w:rPr>
        <w:t>Лидары</w:t>
      </w:r>
      <w:proofErr w:type="spellEnd"/>
      <w:r w:rsidRPr="008A7D2A">
        <w:rPr>
          <w:szCs w:val="28"/>
        </w:rPr>
        <w:t xml:space="preserve"> и исследование климата / В.М. Захаров, О.К. </w:t>
      </w:r>
      <w:proofErr w:type="spellStart"/>
      <w:r w:rsidRPr="008A7D2A">
        <w:rPr>
          <w:szCs w:val="28"/>
        </w:rPr>
        <w:t>Костко</w:t>
      </w:r>
      <w:proofErr w:type="spellEnd"/>
      <w:r w:rsidRPr="008A7D2A">
        <w:rPr>
          <w:szCs w:val="28"/>
        </w:rPr>
        <w:t>, С.С. </w:t>
      </w:r>
      <w:proofErr w:type="spellStart"/>
      <w:r w:rsidRPr="008A7D2A">
        <w:rPr>
          <w:szCs w:val="28"/>
        </w:rPr>
        <w:t>Хмелевцов</w:t>
      </w:r>
      <w:proofErr w:type="spellEnd"/>
      <w:r w:rsidRPr="008A7D2A">
        <w:rPr>
          <w:szCs w:val="28"/>
        </w:rPr>
        <w:t xml:space="preserve">. – Л.: </w:t>
      </w:r>
      <w:proofErr w:type="spellStart"/>
      <w:r w:rsidRPr="008A7D2A">
        <w:rPr>
          <w:szCs w:val="28"/>
        </w:rPr>
        <w:t>Гидрометеоиздат</w:t>
      </w:r>
      <w:proofErr w:type="spellEnd"/>
      <w:r w:rsidRPr="008A7D2A">
        <w:rPr>
          <w:szCs w:val="28"/>
        </w:rPr>
        <w:t>, 1990. – 320 с.</w:t>
      </w:r>
      <w:bookmarkEnd w:id="94"/>
    </w:p>
    <w:p w:rsidR="00F41A63" w:rsidRPr="00F41A63" w:rsidRDefault="00F41A63" w:rsidP="00E40D86">
      <w:pPr>
        <w:pStyle w:val="ae"/>
        <w:numPr>
          <w:ilvl w:val="0"/>
          <w:numId w:val="24"/>
        </w:numPr>
        <w:ind w:left="567" w:hanging="567"/>
        <w:rPr>
          <w:szCs w:val="28"/>
        </w:rPr>
      </w:pPr>
      <w:bookmarkStart w:id="95" w:name="_Ref505682723"/>
      <w:r w:rsidRPr="008A7D2A">
        <w:rPr>
          <w:szCs w:val="28"/>
        </w:rPr>
        <w:t>Захаров</w:t>
      </w:r>
      <w:r w:rsidRPr="00F41A63">
        <w:rPr>
          <w:szCs w:val="28"/>
        </w:rPr>
        <w:t>,</w:t>
      </w:r>
      <w:r w:rsidRPr="00556188">
        <w:rPr>
          <w:szCs w:val="28"/>
          <w:lang w:val="en-US"/>
        </w:rPr>
        <w:t> </w:t>
      </w:r>
      <w:r w:rsidRPr="008A7D2A">
        <w:rPr>
          <w:szCs w:val="28"/>
        </w:rPr>
        <w:t>В</w:t>
      </w:r>
      <w:r w:rsidRPr="00F41A63">
        <w:rPr>
          <w:szCs w:val="28"/>
        </w:rPr>
        <w:t>.</w:t>
      </w:r>
      <w:r w:rsidRPr="008A7D2A">
        <w:rPr>
          <w:szCs w:val="28"/>
        </w:rPr>
        <w:t>М</w:t>
      </w:r>
      <w:r w:rsidRPr="00F41A63">
        <w:rPr>
          <w:szCs w:val="28"/>
        </w:rPr>
        <w:t xml:space="preserve">. </w:t>
      </w:r>
      <w:r w:rsidRPr="008A7D2A">
        <w:rPr>
          <w:szCs w:val="28"/>
        </w:rPr>
        <w:t>Метеорологическая</w:t>
      </w:r>
      <w:r w:rsidRPr="00F41A63">
        <w:rPr>
          <w:szCs w:val="28"/>
        </w:rPr>
        <w:t xml:space="preserve"> </w:t>
      </w:r>
      <w:r w:rsidRPr="008A7D2A">
        <w:rPr>
          <w:szCs w:val="28"/>
        </w:rPr>
        <w:t>лазерная</w:t>
      </w:r>
      <w:r w:rsidRPr="00F41A63">
        <w:rPr>
          <w:szCs w:val="28"/>
        </w:rPr>
        <w:t xml:space="preserve"> </w:t>
      </w:r>
      <w:r w:rsidRPr="008A7D2A">
        <w:rPr>
          <w:szCs w:val="28"/>
        </w:rPr>
        <w:t>локация</w:t>
      </w:r>
      <w:r w:rsidRPr="00F41A63">
        <w:rPr>
          <w:szCs w:val="28"/>
        </w:rPr>
        <w:t xml:space="preserve"> / </w:t>
      </w:r>
      <w:r w:rsidRPr="008A7D2A">
        <w:rPr>
          <w:szCs w:val="28"/>
        </w:rPr>
        <w:t>В</w:t>
      </w:r>
      <w:r w:rsidRPr="00F41A63">
        <w:rPr>
          <w:szCs w:val="28"/>
        </w:rPr>
        <w:t>.</w:t>
      </w:r>
      <w:r w:rsidRPr="008A7D2A">
        <w:rPr>
          <w:szCs w:val="28"/>
        </w:rPr>
        <w:t>М</w:t>
      </w:r>
      <w:r w:rsidRPr="00F41A63">
        <w:rPr>
          <w:szCs w:val="28"/>
        </w:rPr>
        <w:t>.</w:t>
      </w:r>
      <w:r w:rsidRPr="00556188">
        <w:rPr>
          <w:szCs w:val="28"/>
          <w:lang w:val="en-US"/>
        </w:rPr>
        <w:t> </w:t>
      </w:r>
      <w:r w:rsidRPr="008A7D2A">
        <w:rPr>
          <w:szCs w:val="28"/>
        </w:rPr>
        <w:t>Захаров</w:t>
      </w:r>
      <w:r w:rsidRPr="00F41A63">
        <w:rPr>
          <w:szCs w:val="28"/>
        </w:rPr>
        <w:t xml:space="preserve">, </w:t>
      </w:r>
      <w:r w:rsidRPr="008A7D2A">
        <w:rPr>
          <w:szCs w:val="28"/>
        </w:rPr>
        <w:t>О</w:t>
      </w:r>
      <w:r w:rsidRPr="00F41A63">
        <w:rPr>
          <w:szCs w:val="28"/>
        </w:rPr>
        <w:t>.</w:t>
      </w:r>
      <w:r w:rsidRPr="008A7D2A">
        <w:rPr>
          <w:szCs w:val="28"/>
        </w:rPr>
        <w:t>К</w:t>
      </w:r>
      <w:r w:rsidRPr="00F41A63">
        <w:rPr>
          <w:szCs w:val="28"/>
        </w:rPr>
        <w:t>.</w:t>
      </w:r>
      <w:r w:rsidRPr="00556188">
        <w:rPr>
          <w:szCs w:val="28"/>
          <w:lang w:val="en-US"/>
        </w:rPr>
        <w:t> </w:t>
      </w:r>
      <w:proofErr w:type="spellStart"/>
      <w:r w:rsidRPr="008A7D2A">
        <w:rPr>
          <w:szCs w:val="28"/>
        </w:rPr>
        <w:t>Костко</w:t>
      </w:r>
      <w:proofErr w:type="spellEnd"/>
      <w:r w:rsidRPr="00F41A63">
        <w:rPr>
          <w:szCs w:val="28"/>
        </w:rPr>
        <w:t xml:space="preserve">. – </w:t>
      </w:r>
      <w:r w:rsidRPr="008A7D2A">
        <w:rPr>
          <w:szCs w:val="28"/>
        </w:rPr>
        <w:t>Л</w:t>
      </w:r>
      <w:r w:rsidRPr="00F41A63">
        <w:rPr>
          <w:szCs w:val="28"/>
        </w:rPr>
        <w:t xml:space="preserve">.: </w:t>
      </w:r>
      <w:proofErr w:type="spellStart"/>
      <w:r w:rsidRPr="008A7D2A">
        <w:rPr>
          <w:szCs w:val="28"/>
        </w:rPr>
        <w:t>Гидрометеоиздат</w:t>
      </w:r>
      <w:proofErr w:type="spellEnd"/>
      <w:r w:rsidRPr="00F41A63">
        <w:rPr>
          <w:szCs w:val="28"/>
        </w:rPr>
        <w:t>, 1977. – 222</w:t>
      </w:r>
      <w:r w:rsidRPr="00556188">
        <w:rPr>
          <w:szCs w:val="28"/>
          <w:lang w:val="en-US"/>
        </w:rPr>
        <w:t> </w:t>
      </w:r>
      <w:r w:rsidRPr="008A7D2A">
        <w:rPr>
          <w:szCs w:val="28"/>
        </w:rPr>
        <w:t>с</w:t>
      </w:r>
      <w:r w:rsidRPr="00F41A63">
        <w:rPr>
          <w:szCs w:val="28"/>
        </w:rPr>
        <w:t>.</w:t>
      </w:r>
      <w:bookmarkEnd w:id="95"/>
    </w:p>
    <w:p w:rsidR="00F41A63" w:rsidRPr="004B3D02" w:rsidRDefault="00F41A63" w:rsidP="00E40D86">
      <w:pPr>
        <w:pStyle w:val="ae"/>
        <w:numPr>
          <w:ilvl w:val="0"/>
          <w:numId w:val="24"/>
        </w:numPr>
        <w:ind w:left="567" w:hanging="567"/>
        <w:rPr>
          <w:szCs w:val="28"/>
        </w:rPr>
      </w:pPr>
      <w:bookmarkStart w:id="96" w:name="_Ref501442333"/>
      <w:r w:rsidRPr="004B3D02">
        <w:rPr>
          <w:szCs w:val="28"/>
        </w:rPr>
        <w:t>Зуев, В.Е</w:t>
      </w:r>
      <w:r>
        <w:rPr>
          <w:szCs w:val="28"/>
        </w:rPr>
        <w:t>.</w:t>
      </w:r>
      <w:r w:rsidRPr="004B3D02">
        <w:rPr>
          <w:szCs w:val="28"/>
        </w:rPr>
        <w:t xml:space="preserve"> Дистанционное оптическое зондирование атмосферы. / В.Е. Зуев, В.В. Зуев – </w:t>
      </w:r>
      <w:proofErr w:type="spellStart"/>
      <w:r w:rsidRPr="004B3D02">
        <w:rPr>
          <w:szCs w:val="28"/>
        </w:rPr>
        <w:t>Спб</w:t>
      </w:r>
      <w:proofErr w:type="spellEnd"/>
      <w:r w:rsidRPr="004B3D02">
        <w:rPr>
          <w:szCs w:val="28"/>
        </w:rPr>
        <w:t xml:space="preserve">.: </w:t>
      </w:r>
      <w:proofErr w:type="spellStart"/>
      <w:r w:rsidRPr="004B3D02">
        <w:rPr>
          <w:szCs w:val="28"/>
        </w:rPr>
        <w:t>Гидрометеоиздат</w:t>
      </w:r>
      <w:proofErr w:type="spellEnd"/>
      <w:r w:rsidRPr="004B3D02">
        <w:rPr>
          <w:szCs w:val="28"/>
        </w:rPr>
        <w:t>, 1992. – 232 с.</w:t>
      </w:r>
      <w:bookmarkEnd w:id="96"/>
    </w:p>
    <w:p w:rsidR="00F41A63" w:rsidRPr="008A7D2A" w:rsidRDefault="00F41A63" w:rsidP="00E40D86">
      <w:pPr>
        <w:pStyle w:val="ae"/>
        <w:numPr>
          <w:ilvl w:val="0"/>
          <w:numId w:val="24"/>
        </w:numPr>
        <w:ind w:left="567" w:hanging="567"/>
        <w:rPr>
          <w:szCs w:val="28"/>
        </w:rPr>
      </w:pPr>
      <w:bookmarkStart w:id="97" w:name="_Ref505682683"/>
      <w:r w:rsidRPr="008A7D2A">
        <w:rPr>
          <w:szCs w:val="28"/>
        </w:rPr>
        <w:t>Зуев, В.Е. Распространение лазерного излучения в атмосфере // В.Е. Зуев. – М.: Радио и связь, 1981. – 288 с.</w:t>
      </w:r>
      <w:bookmarkEnd w:id="97"/>
    </w:p>
    <w:p w:rsidR="00F41A63" w:rsidRPr="008A7D2A" w:rsidRDefault="00F41A63" w:rsidP="00E40D86">
      <w:pPr>
        <w:pStyle w:val="ae"/>
        <w:numPr>
          <w:ilvl w:val="0"/>
          <w:numId w:val="24"/>
        </w:numPr>
        <w:ind w:left="567" w:hanging="567"/>
        <w:rPr>
          <w:szCs w:val="28"/>
        </w:rPr>
      </w:pPr>
      <w:bookmarkStart w:id="98" w:name="_Ref501465584"/>
      <w:bookmarkStart w:id="99" w:name="_Ref505957965"/>
      <w:r w:rsidRPr="008A7D2A">
        <w:rPr>
          <w:szCs w:val="28"/>
        </w:rPr>
        <w:t xml:space="preserve">Инструкция для оперативно-прогностических и </w:t>
      </w:r>
      <w:proofErr w:type="spellStart"/>
      <w:r w:rsidRPr="008A7D2A">
        <w:rPr>
          <w:szCs w:val="28"/>
        </w:rPr>
        <w:t>авиаметподразделений</w:t>
      </w:r>
      <w:proofErr w:type="spellEnd"/>
      <w:r w:rsidRPr="008A7D2A">
        <w:rPr>
          <w:szCs w:val="28"/>
        </w:rPr>
        <w:t xml:space="preserve"> Росгидромета по использованию информации ДМРЛ в синоптической практике</w:t>
      </w:r>
      <w:proofErr w:type="gramStart"/>
      <w:r w:rsidRPr="008A7D2A">
        <w:t>.</w:t>
      </w:r>
      <w:proofErr w:type="gramEnd"/>
      <w:r w:rsidRPr="008A7D2A">
        <w:t> – </w:t>
      </w:r>
      <w:proofErr w:type="gramStart"/>
      <w:r w:rsidRPr="008A7D2A">
        <w:t>у</w:t>
      </w:r>
      <w:proofErr w:type="gramEnd"/>
      <w:r w:rsidRPr="008A7D2A">
        <w:t xml:space="preserve">тв. </w:t>
      </w:r>
      <w:r w:rsidRPr="008A7D2A">
        <w:rPr>
          <w:szCs w:val="28"/>
        </w:rPr>
        <w:t>Федеральной службой по гидрометеорологии и мониторингу окружающей среды 18 августа 2016 г.</w:t>
      </w:r>
      <w:bookmarkEnd w:id="98"/>
      <w:r w:rsidRPr="008A7D2A">
        <w:rPr>
          <w:szCs w:val="28"/>
        </w:rPr>
        <w:t xml:space="preserve"> </w:t>
      </w:r>
      <w:bookmarkEnd w:id="99"/>
    </w:p>
    <w:p w:rsidR="00F41A63" w:rsidRPr="008A7D2A" w:rsidRDefault="00F41A63" w:rsidP="00E40D86">
      <w:pPr>
        <w:pStyle w:val="ae"/>
        <w:numPr>
          <w:ilvl w:val="0"/>
          <w:numId w:val="24"/>
        </w:numPr>
        <w:ind w:left="567" w:hanging="567"/>
        <w:rPr>
          <w:szCs w:val="28"/>
        </w:rPr>
      </w:pPr>
      <w:bookmarkStart w:id="100" w:name="_Ref501443415"/>
      <w:r w:rsidRPr="008A7D2A">
        <w:rPr>
          <w:szCs w:val="28"/>
        </w:rPr>
        <w:t>Информационное</w:t>
      </w:r>
      <w:r w:rsidRPr="00F41A63">
        <w:rPr>
          <w:szCs w:val="28"/>
        </w:rPr>
        <w:t xml:space="preserve"> </w:t>
      </w:r>
      <w:r w:rsidRPr="008A7D2A">
        <w:rPr>
          <w:szCs w:val="28"/>
        </w:rPr>
        <w:t>письмо</w:t>
      </w:r>
      <w:r w:rsidRPr="00F41A63">
        <w:rPr>
          <w:szCs w:val="28"/>
        </w:rPr>
        <w:t xml:space="preserve"> </w:t>
      </w:r>
      <w:proofErr w:type="spellStart"/>
      <w:r w:rsidRPr="008A7D2A">
        <w:rPr>
          <w:szCs w:val="28"/>
          <w:lang w:val="en-US"/>
        </w:rPr>
        <w:t>MitsubishiElectric</w:t>
      </w:r>
      <w:proofErr w:type="spellEnd"/>
      <w:r w:rsidRPr="00F41A63">
        <w:rPr>
          <w:szCs w:val="28"/>
        </w:rPr>
        <w:t xml:space="preserve"> </w:t>
      </w:r>
      <w:bookmarkEnd w:id="100"/>
      <w:r w:rsidRPr="00F41A63">
        <w:rPr>
          <w:szCs w:val="28"/>
        </w:rPr>
        <w:t>[</w:t>
      </w:r>
      <w:r w:rsidRPr="008A7D2A">
        <w:rPr>
          <w:szCs w:val="28"/>
        </w:rPr>
        <w:t>Электронный</w:t>
      </w:r>
      <w:r w:rsidRPr="00F41A63">
        <w:rPr>
          <w:szCs w:val="28"/>
        </w:rPr>
        <w:t xml:space="preserve"> </w:t>
      </w:r>
      <w:r w:rsidRPr="008A7D2A">
        <w:rPr>
          <w:szCs w:val="28"/>
        </w:rPr>
        <w:t>ресурс</w:t>
      </w:r>
      <w:r w:rsidRPr="00F41A63">
        <w:rPr>
          <w:szCs w:val="28"/>
        </w:rPr>
        <w:t xml:space="preserve">]. – </w:t>
      </w:r>
      <w:r w:rsidRPr="008A7D2A">
        <w:rPr>
          <w:szCs w:val="28"/>
          <w:lang w:val="en-US"/>
        </w:rPr>
        <w:t>URL</w:t>
      </w:r>
      <w:r w:rsidRPr="00F41A63">
        <w:rPr>
          <w:szCs w:val="28"/>
        </w:rPr>
        <w:t xml:space="preserve">: </w:t>
      </w:r>
      <w:r w:rsidRPr="008A7D2A">
        <w:rPr>
          <w:szCs w:val="28"/>
          <w:lang w:val="en-US"/>
        </w:rPr>
        <w:t>http</w:t>
      </w:r>
      <w:r w:rsidRPr="00F41A63">
        <w:rPr>
          <w:szCs w:val="28"/>
        </w:rPr>
        <w:t>://</w:t>
      </w:r>
      <w:r w:rsidRPr="008A7D2A">
        <w:rPr>
          <w:szCs w:val="28"/>
          <w:lang w:val="en-US"/>
        </w:rPr>
        <w:t>www</w:t>
      </w:r>
      <w:r w:rsidRPr="00F41A63">
        <w:rPr>
          <w:szCs w:val="28"/>
        </w:rPr>
        <w:t>.</w:t>
      </w:r>
      <w:proofErr w:type="spellStart"/>
      <w:r w:rsidRPr="008A7D2A">
        <w:rPr>
          <w:szCs w:val="28"/>
          <w:lang w:val="en-US"/>
        </w:rPr>
        <w:t>avite</w:t>
      </w:r>
      <w:proofErr w:type="spellEnd"/>
      <w:r w:rsidRPr="00F41A63">
        <w:rPr>
          <w:szCs w:val="28"/>
        </w:rPr>
        <w:t>.</w:t>
      </w:r>
      <w:proofErr w:type="spellStart"/>
      <w:r w:rsidRPr="008A7D2A">
        <w:rPr>
          <w:szCs w:val="28"/>
          <w:lang w:val="en-US"/>
        </w:rPr>
        <w:t>ru</w:t>
      </w:r>
      <w:proofErr w:type="spellEnd"/>
      <w:r w:rsidRPr="00F41A63">
        <w:rPr>
          <w:szCs w:val="28"/>
        </w:rPr>
        <w:t>/</w:t>
      </w:r>
      <w:proofErr w:type="spellStart"/>
      <w:r w:rsidRPr="008A7D2A">
        <w:rPr>
          <w:szCs w:val="28"/>
          <w:lang w:val="en-US"/>
        </w:rPr>
        <w:t>novoe</w:t>
      </w:r>
      <w:proofErr w:type="spellEnd"/>
      <w:r w:rsidRPr="00F41A63">
        <w:rPr>
          <w:szCs w:val="28"/>
        </w:rPr>
        <w:t>/</w:t>
      </w:r>
      <w:proofErr w:type="spellStart"/>
      <w:r w:rsidRPr="008A7D2A">
        <w:rPr>
          <w:szCs w:val="28"/>
          <w:lang w:val="en-US"/>
        </w:rPr>
        <w:t>mitsubishi</w:t>
      </w:r>
      <w:proofErr w:type="spellEnd"/>
      <w:r w:rsidRPr="00F41A63">
        <w:rPr>
          <w:szCs w:val="28"/>
        </w:rPr>
        <w:t>-</w:t>
      </w:r>
      <w:r w:rsidRPr="008A7D2A">
        <w:rPr>
          <w:szCs w:val="28"/>
          <w:lang w:val="en-US"/>
        </w:rPr>
        <w:t>electric</w:t>
      </w:r>
      <w:r w:rsidRPr="00F41A63">
        <w:rPr>
          <w:szCs w:val="28"/>
        </w:rPr>
        <w:t>-</w:t>
      </w:r>
      <w:proofErr w:type="spellStart"/>
      <w:r w:rsidRPr="008A7D2A">
        <w:rPr>
          <w:szCs w:val="28"/>
          <w:lang w:val="en-US"/>
        </w:rPr>
        <w:t>postavit</w:t>
      </w:r>
      <w:proofErr w:type="spellEnd"/>
      <w:r w:rsidRPr="00F41A63">
        <w:rPr>
          <w:szCs w:val="28"/>
        </w:rPr>
        <w:t>-</w:t>
      </w:r>
      <w:proofErr w:type="spellStart"/>
      <w:r w:rsidRPr="008A7D2A">
        <w:rPr>
          <w:szCs w:val="28"/>
          <w:lang w:val="en-US"/>
        </w:rPr>
        <w:t>aerodromnyie</w:t>
      </w:r>
      <w:proofErr w:type="spellEnd"/>
      <w:r w:rsidRPr="008A7D2A">
        <w:rPr>
          <w:szCs w:val="28"/>
        </w:rPr>
        <w:t>-</w:t>
      </w:r>
      <w:proofErr w:type="spellStart"/>
      <w:r w:rsidRPr="008A7D2A">
        <w:rPr>
          <w:szCs w:val="28"/>
          <w:lang w:val="en-US"/>
        </w:rPr>
        <w:t>doplerovskie</w:t>
      </w:r>
      <w:proofErr w:type="spellEnd"/>
      <w:r w:rsidRPr="008A7D2A">
        <w:rPr>
          <w:szCs w:val="28"/>
        </w:rPr>
        <w:t>-</w:t>
      </w:r>
      <w:proofErr w:type="spellStart"/>
      <w:r w:rsidRPr="008A7D2A">
        <w:rPr>
          <w:szCs w:val="28"/>
          <w:lang w:val="en-US"/>
        </w:rPr>
        <w:t>lidaryi</w:t>
      </w:r>
      <w:proofErr w:type="spellEnd"/>
      <w:r w:rsidRPr="008A7D2A">
        <w:rPr>
          <w:szCs w:val="28"/>
        </w:rPr>
        <w:t>-</w:t>
      </w:r>
      <w:r w:rsidRPr="008A7D2A">
        <w:rPr>
          <w:szCs w:val="28"/>
          <w:lang w:val="en-US"/>
        </w:rPr>
        <w:t>v</w:t>
      </w:r>
      <w:r w:rsidRPr="008A7D2A">
        <w:rPr>
          <w:szCs w:val="28"/>
        </w:rPr>
        <w:t>-</w:t>
      </w:r>
      <w:proofErr w:type="spellStart"/>
      <w:r w:rsidRPr="008A7D2A">
        <w:rPr>
          <w:szCs w:val="28"/>
          <w:lang w:val="en-US"/>
        </w:rPr>
        <w:t>gonkong</w:t>
      </w:r>
      <w:proofErr w:type="spellEnd"/>
      <w:r w:rsidRPr="008A7D2A">
        <w:rPr>
          <w:szCs w:val="28"/>
        </w:rPr>
        <w:t>.</w:t>
      </w:r>
      <w:r w:rsidRPr="008A7D2A">
        <w:rPr>
          <w:szCs w:val="28"/>
          <w:lang w:val="en-US"/>
        </w:rPr>
        <w:t>html</w:t>
      </w:r>
      <w:r w:rsidRPr="008A7D2A">
        <w:rPr>
          <w:szCs w:val="28"/>
        </w:rPr>
        <w:t xml:space="preserve"> (дата обращения: 01.12.2017).</w:t>
      </w:r>
    </w:p>
    <w:p w:rsidR="00F41A63" w:rsidRPr="005A4DF0" w:rsidRDefault="00F41A63" w:rsidP="00E40D86">
      <w:pPr>
        <w:pStyle w:val="ae"/>
        <w:numPr>
          <w:ilvl w:val="0"/>
          <w:numId w:val="24"/>
        </w:numPr>
        <w:ind w:left="567" w:hanging="567"/>
        <w:rPr>
          <w:szCs w:val="28"/>
        </w:rPr>
      </w:pPr>
      <w:bookmarkStart w:id="101" w:name="_Ref505844610"/>
      <w:r>
        <w:t>Информационные возможности допплеровских метеорологических радиолокаторов с двойной поляризацией / И.А. </w:t>
      </w:r>
      <w:proofErr w:type="spellStart"/>
      <w:r>
        <w:t>Готюр</w:t>
      </w:r>
      <w:proofErr w:type="spellEnd"/>
      <w:r>
        <w:t xml:space="preserve"> [и др.] // </w:t>
      </w:r>
      <w:r>
        <w:rPr>
          <w:color w:val="000000"/>
          <w:szCs w:val="28"/>
        </w:rPr>
        <w:t>Ученые записки РГГМУ. – 2013. – № 32. – С. 66–83.</w:t>
      </w:r>
      <w:bookmarkEnd w:id="101"/>
    </w:p>
    <w:p w:rsidR="00F41A63" w:rsidRPr="008A7D2A" w:rsidRDefault="00F41A63" w:rsidP="00E40D86">
      <w:pPr>
        <w:pStyle w:val="ae"/>
        <w:numPr>
          <w:ilvl w:val="0"/>
          <w:numId w:val="24"/>
        </w:numPr>
        <w:ind w:left="567" w:hanging="567"/>
        <w:rPr>
          <w:szCs w:val="28"/>
        </w:rPr>
      </w:pPr>
      <w:bookmarkStart w:id="102" w:name="_Ref501443642"/>
      <w:r w:rsidRPr="008A7D2A">
        <w:rPr>
          <w:szCs w:val="28"/>
        </w:rPr>
        <w:lastRenderedPageBreak/>
        <w:t xml:space="preserve">Исследование </w:t>
      </w:r>
      <w:proofErr w:type="gramStart"/>
      <w:r w:rsidRPr="008A7D2A">
        <w:rPr>
          <w:szCs w:val="28"/>
        </w:rPr>
        <w:t>эффективности метода обнаружения сдвига ветра</w:t>
      </w:r>
      <w:proofErr w:type="gramEnd"/>
      <w:r w:rsidRPr="008A7D2A">
        <w:rPr>
          <w:szCs w:val="28"/>
        </w:rPr>
        <w:t xml:space="preserve"> по оценкам ширины спектра радиолокационного сигнала / Д.А. </w:t>
      </w:r>
      <w:proofErr w:type="spellStart"/>
      <w:r w:rsidRPr="008A7D2A">
        <w:rPr>
          <w:szCs w:val="28"/>
        </w:rPr>
        <w:t>Денисенков</w:t>
      </w:r>
      <w:proofErr w:type="spellEnd"/>
      <w:r w:rsidRPr="008A7D2A">
        <w:rPr>
          <w:szCs w:val="28"/>
        </w:rPr>
        <w:t xml:space="preserve"> [и др.] // Ученые записки РГГМУ. – </w:t>
      </w:r>
      <w:r w:rsidRPr="008A7D2A">
        <w:rPr>
          <w:color w:val="000000" w:themeColor="text1"/>
        </w:rPr>
        <w:t>2016. – № 42. – С.</w:t>
      </w:r>
      <w:r w:rsidRPr="008A7D2A">
        <w:rPr>
          <w:color w:val="000000" w:themeColor="text1"/>
          <w:lang w:val="en-US"/>
        </w:rPr>
        <w:t> </w:t>
      </w:r>
      <w:r w:rsidRPr="008A7D2A">
        <w:rPr>
          <w:color w:val="000000" w:themeColor="text1"/>
        </w:rPr>
        <w:t>109-116.</w:t>
      </w:r>
      <w:bookmarkEnd w:id="102"/>
    </w:p>
    <w:p w:rsidR="00F41A63" w:rsidRPr="002A1147" w:rsidRDefault="00F41A63" w:rsidP="00E40D86">
      <w:pPr>
        <w:pStyle w:val="ae"/>
        <w:numPr>
          <w:ilvl w:val="0"/>
          <w:numId w:val="24"/>
        </w:numPr>
        <w:ind w:left="567" w:hanging="567"/>
        <w:rPr>
          <w:szCs w:val="28"/>
        </w:rPr>
      </w:pPr>
      <w:bookmarkStart w:id="103" w:name="_Ref501444257"/>
      <w:r>
        <w:rPr>
          <w:szCs w:val="28"/>
        </w:rPr>
        <w:t>Калинин, </w:t>
      </w:r>
      <w:r w:rsidRPr="00031596">
        <w:rPr>
          <w:szCs w:val="28"/>
        </w:rPr>
        <w:t>Н.А. Возможности метеорологических радиолокаторов в обнаружении облачности и опасных явлений погоды</w:t>
      </w:r>
      <w:bookmarkEnd w:id="103"/>
      <w:r>
        <w:rPr>
          <w:szCs w:val="28"/>
        </w:rPr>
        <w:t xml:space="preserve"> / </w:t>
      </w:r>
      <w:r w:rsidRPr="00031596">
        <w:rPr>
          <w:szCs w:val="28"/>
        </w:rPr>
        <w:t>Н.А. Калинин, А.А. Смирнова</w:t>
      </w:r>
      <w:r>
        <w:rPr>
          <w:szCs w:val="28"/>
        </w:rPr>
        <w:t xml:space="preserve"> // Географический вестник. – 2006. </w:t>
      </w:r>
      <w:r w:rsidRPr="000B0B9A">
        <w:rPr>
          <w:szCs w:val="28"/>
        </w:rPr>
        <w:t xml:space="preserve">– </w:t>
      </w:r>
      <w:r>
        <w:rPr>
          <w:szCs w:val="28"/>
        </w:rPr>
        <w:t>№ 2. – С. 76–83.</w:t>
      </w:r>
    </w:p>
    <w:p w:rsidR="00F41A63" w:rsidRPr="004B3D02" w:rsidRDefault="00F41A63" w:rsidP="00E40D86">
      <w:pPr>
        <w:pStyle w:val="ae"/>
        <w:numPr>
          <w:ilvl w:val="0"/>
          <w:numId w:val="24"/>
        </w:numPr>
        <w:ind w:left="567" w:hanging="567"/>
        <w:rPr>
          <w:szCs w:val="28"/>
        </w:rPr>
      </w:pPr>
      <w:bookmarkStart w:id="104" w:name="_Ref501442260"/>
      <w:r w:rsidRPr="004B3D02">
        <w:rPr>
          <w:szCs w:val="28"/>
        </w:rPr>
        <w:t>Каллистратова,</w:t>
      </w:r>
      <w:r w:rsidRPr="004B3D02">
        <w:rPr>
          <w:szCs w:val="28"/>
          <w:lang w:val="en-US"/>
        </w:rPr>
        <w:t> </w:t>
      </w:r>
      <w:r w:rsidRPr="004B3D02">
        <w:rPr>
          <w:szCs w:val="28"/>
        </w:rPr>
        <w:t>М.А. Радиоакустическое зондирование атмосферы / М.А.</w:t>
      </w:r>
      <w:r w:rsidRPr="004B3D02">
        <w:rPr>
          <w:szCs w:val="28"/>
          <w:lang w:val="en-US"/>
        </w:rPr>
        <w:t> </w:t>
      </w:r>
      <w:r w:rsidRPr="004B3D02">
        <w:rPr>
          <w:szCs w:val="28"/>
        </w:rPr>
        <w:t>Каллистратова, А.И.</w:t>
      </w:r>
      <w:r w:rsidRPr="004B3D02">
        <w:rPr>
          <w:szCs w:val="28"/>
          <w:lang w:val="en-US"/>
        </w:rPr>
        <w:t> </w:t>
      </w:r>
      <w:r w:rsidRPr="004B3D02">
        <w:rPr>
          <w:szCs w:val="28"/>
        </w:rPr>
        <w:t>Кон. – М.: Наука. – 1985. – 197 с.</w:t>
      </w:r>
      <w:bookmarkEnd w:id="104"/>
    </w:p>
    <w:p w:rsidR="00F41A63" w:rsidRPr="008A7D2A" w:rsidRDefault="00F41A63" w:rsidP="00E40D86">
      <w:pPr>
        <w:pStyle w:val="ae"/>
        <w:numPr>
          <w:ilvl w:val="0"/>
          <w:numId w:val="24"/>
        </w:numPr>
        <w:ind w:left="567" w:hanging="567"/>
        <w:rPr>
          <w:szCs w:val="28"/>
        </w:rPr>
      </w:pPr>
      <w:bookmarkStart w:id="105" w:name="_Ref501443795"/>
      <w:r w:rsidRPr="008A7D2A">
        <w:rPr>
          <w:szCs w:val="28"/>
        </w:rPr>
        <w:t>Карташов</w:t>
      </w:r>
      <w:r>
        <w:rPr>
          <w:szCs w:val="28"/>
        </w:rPr>
        <w:t>,</w:t>
      </w:r>
      <w:r w:rsidRPr="008A7D2A">
        <w:rPr>
          <w:szCs w:val="28"/>
          <w:lang w:val="en-US"/>
        </w:rPr>
        <w:t> </w:t>
      </w:r>
      <w:r w:rsidRPr="008A7D2A">
        <w:rPr>
          <w:szCs w:val="28"/>
        </w:rPr>
        <w:t>В.М. Алгоритм управления параметрами систем радиоакустического зондирования атмосферы / В.М.</w:t>
      </w:r>
      <w:r w:rsidRPr="008A7D2A">
        <w:rPr>
          <w:szCs w:val="28"/>
          <w:lang w:val="en-US"/>
        </w:rPr>
        <w:t> </w:t>
      </w:r>
      <w:r w:rsidRPr="008A7D2A">
        <w:rPr>
          <w:szCs w:val="28"/>
        </w:rPr>
        <w:t>Карташов, М.В.</w:t>
      </w:r>
      <w:r w:rsidRPr="008A7D2A">
        <w:rPr>
          <w:szCs w:val="28"/>
          <w:lang w:val="en-US"/>
        </w:rPr>
        <w:t> </w:t>
      </w:r>
      <w:r w:rsidRPr="008A7D2A">
        <w:rPr>
          <w:szCs w:val="28"/>
        </w:rPr>
        <w:t xml:space="preserve">Кушнир // Восточно-Европейский журнал передовых технологий. – 2013. – № 5/2 (65). – </w:t>
      </w:r>
      <w:bookmarkEnd w:id="105"/>
      <w:r w:rsidRPr="008A7D2A">
        <w:rPr>
          <w:szCs w:val="28"/>
        </w:rPr>
        <w:t>С. 28–32.</w:t>
      </w:r>
    </w:p>
    <w:p w:rsidR="00F41A63" w:rsidRPr="008A7D2A" w:rsidRDefault="00F41A63" w:rsidP="00E40D86">
      <w:pPr>
        <w:pStyle w:val="ae"/>
        <w:numPr>
          <w:ilvl w:val="0"/>
          <w:numId w:val="24"/>
        </w:numPr>
        <w:ind w:left="567" w:hanging="567"/>
        <w:rPr>
          <w:szCs w:val="28"/>
        </w:rPr>
      </w:pPr>
      <w:bookmarkStart w:id="106" w:name="_Ref501443864"/>
      <w:proofErr w:type="spellStart"/>
      <w:r w:rsidRPr="008A7D2A">
        <w:rPr>
          <w:szCs w:val="28"/>
        </w:rPr>
        <w:t>Качурин</w:t>
      </w:r>
      <w:proofErr w:type="spellEnd"/>
      <w:r>
        <w:rPr>
          <w:szCs w:val="28"/>
        </w:rPr>
        <w:t>,</w:t>
      </w:r>
      <w:r w:rsidRPr="008A7D2A">
        <w:rPr>
          <w:szCs w:val="28"/>
        </w:rPr>
        <w:t> Л.Г. Методы метеорологических измерений</w:t>
      </w:r>
      <w:bookmarkEnd w:id="106"/>
      <w:r w:rsidRPr="008A7D2A">
        <w:rPr>
          <w:szCs w:val="28"/>
        </w:rPr>
        <w:t xml:space="preserve"> / Л.Г. </w:t>
      </w:r>
      <w:proofErr w:type="spellStart"/>
      <w:r w:rsidRPr="008A7D2A">
        <w:rPr>
          <w:szCs w:val="28"/>
        </w:rPr>
        <w:t>Качурин</w:t>
      </w:r>
      <w:proofErr w:type="spellEnd"/>
      <w:r w:rsidRPr="008A7D2A">
        <w:rPr>
          <w:szCs w:val="28"/>
        </w:rPr>
        <w:t xml:space="preserve">. – Л.: </w:t>
      </w:r>
      <w:proofErr w:type="spellStart"/>
      <w:r w:rsidRPr="008A7D2A">
        <w:rPr>
          <w:szCs w:val="28"/>
        </w:rPr>
        <w:t>Гидрометеоиздат</w:t>
      </w:r>
      <w:proofErr w:type="spellEnd"/>
      <w:r w:rsidRPr="008A7D2A">
        <w:rPr>
          <w:szCs w:val="28"/>
        </w:rPr>
        <w:t>, 1985. – 456 с.</w:t>
      </w:r>
    </w:p>
    <w:p w:rsidR="00F41A63" w:rsidRPr="002C5700" w:rsidRDefault="00F41A63" w:rsidP="00E40D86">
      <w:pPr>
        <w:pStyle w:val="ae"/>
        <w:numPr>
          <w:ilvl w:val="0"/>
          <w:numId w:val="24"/>
        </w:numPr>
        <w:ind w:left="567" w:hanging="567"/>
        <w:rPr>
          <w:szCs w:val="28"/>
        </w:rPr>
      </w:pPr>
      <w:bookmarkStart w:id="107" w:name="_Ref501525287"/>
      <w:r w:rsidRPr="002C5700">
        <w:rPr>
          <w:rFonts w:eastAsia="Times New Roman"/>
          <w:lang w:eastAsia="ru-RU"/>
        </w:rPr>
        <w:t>Киселев</w:t>
      </w:r>
      <w:r>
        <w:rPr>
          <w:rFonts w:eastAsia="Times New Roman"/>
          <w:lang w:eastAsia="ru-RU"/>
        </w:rPr>
        <w:t>, </w:t>
      </w:r>
      <w:r w:rsidRPr="002C5700">
        <w:rPr>
          <w:rFonts w:eastAsia="Times New Roman"/>
          <w:lang w:eastAsia="ru-RU"/>
        </w:rPr>
        <w:t>В.Н. Методы зондирования окружающей среды (атмосферы)</w:t>
      </w:r>
      <w:r>
        <w:rPr>
          <w:rFonts w:eastAsia="Times New Roman"/>
          <w:lang w:eastAsia="ru-RU"/>
        </w:rPr>
        <w:t xml:space="preserve"> / В.</w:t>
      </w:r>
      <w:r w:rsidRPr="002C5700">
        <w:rPr>
          <w:rFonts w:eastAsia="Times New Roman"/>
          <w:lang w:eastAsia="ru-RU"/>
        </w:rPr>
        <w:t>Н.</w:t>
      </w:r>
      <w:r>
        <w:rPr>
          <w:rFonts w:eastAsia="Times New Roman"/>
          <w:lang w:eastAsia="ru-RU"/>
        </w:rPr>
        <w:t> </w:t>
      </w:r>
      <w:r w:rsidRPr="002C5700">
        <w:rPr>
          <w:rFonts w:eastAsia="Times New Roman"/>
          <w:lang w:eastAsia="ru-RU"/>
        </w:rPr>
        <w:t>Киселев, А.Д.</w:t>
      </w:r>
      <w:r>
        <w:rPr>
          <w:rFonts w:eastAsia="Times New Roman"/>
          <w:lang w:eastAsia="ru-RU"/>
        </w:rPr>
        <w:t> </w:t>
      </w:r>
      <w:r w:rsidRPr="002C5700">
        <w:rPr>
          <w:rFonts w:eastAsia="Times New Roman"/>
          <w:lang w:eastAsia="ru-RU"/>
        </w:rPr>
        <w:t xml:space="preserve">Кузнецов </w:t>
      </w:r>
      <w:r>
        <w:rPr>
          <w:rFonts w:eastAsia="Times New Roman"/>
          <w:lang w:eastAsia="ru-RU"/>
        </w:rPr>
        <w:t>//</w:t>
      </w:r>
      <w:r w:rsidRPr="002C5700">
        <w:rPr>
          <w:rFonts w:eastAsia="Times New Roman"/>
          <w:lang w:eastAsia="ru-RU"/>
        </w:rPr>
        <w:t xml:space="preserve"> СПб</w:t>
      </w:r>
      <w:proofErr w:type="gramStart"/>
      <w:r>
        <w:rPr>
          <w:rFonts w:eastAsia="Times New Roman"/>
          <w:lang w:eastAsia="ru-RU"/>
        </w:rPr>
        <w:t xml:space="preserve">.: </w:t>
      </w:r>
      <w:proofErr w:type="gramEnd"/>
      <w:r>
        <w:rPr>
          <w:rFonts w:eastAsia="Times New Roman"/>
          <w:lang w:eastAsia="ru-RU"/>
        </w:rPr>
        <w:t>РГГМУ,</w:t>
      </w:r>
      <w:r w:rsidRPr="002C5700">
        <w:rPr>
          <w:rFonts w:eastAsia="Times New Roman"/>
          <w:lang w:eastAsia="ru-RU"/>
        </w:rPr>
        <w:t xml:space="preserve"> 2004</w:t>
      </w:r>
      <w:bookmarkEnd w:id="107"/>
      <w:r>
        <w:rPr>
          <w:rFonts w:eastAsia="Times New Roman"/>
          <w:lang w:eastAsia="ru-RU"/>
        </w:rPr>
        <w:t>. – 429 с.</w:t>
      </w:r>
    </w:p>
    <w:p w:rsidR="00F41A63" w:rsidRPr="00201EDE" w:rsidRDefault="00F41A63" w:rsidP="00E40D86">
      <w:pPr>
        <w:pStyle w:val="ae"/>
        <w:numPr>
          <w:ilvl w:val="0"/>
          <w:numId w:val="24"/>
        </w:numPr>
        <w:ind w:left="567" w:hanging="567"/>
        <w:rPr>
          <w:szCs w:val="28"/>
        </w:rPr>
      </w:pPr>
      <w:bookmarkStart w:id="108" w:name="_Ref505679830"/>
      <w:r w:rsidRPr="00201EDE">
        <w:rPr>
          <w:szCs w:val="28"/>
        </w:rPr>
        <w:t xml:space="preserve">Когерентные доплеровские </w:t>
      </w:r>
      <w:proofErr w:type="spellStart"/>
      <w:r w:rsidRPr="00201EDE">
        <w:rPr>
          <w:szCs w:val="28"/>
        </w:rPr>
        <w:t>лидары</w:t>
      </w:r>
      <w:proofErr w:type="spellEnd"/>
      <w:r w:rsidRPr="00201EDE">
        <w:rPr>
          <w:szCs w:val="28"/>
        </w:rPr>
        <w:t xml:space="preserve"> для метеорологического обеспечения аэронавигации / В.Р. </w:t>
      </w:r>
      <w:proofErr w:type="spellStart"/>
      <w:r w:rsidRPr="00201EDE">
        <w:rPr>
          <w:szCs w:val="28"/>
        </w:rPr>
        <w:t>Ахметьянов</w:t>
      </w:r>
      <w:proofErr w:type="spellEnd"/>
      <w:r w:rsidRPr="00201EDE">
        <w:rPr>
          <w:szCs w:val="28"/>
        </w:rPr>
        <w:t xml:space="preserve"> [и </w:t>
      </w:r>
      <w:r>
        <w:rPr>
          <w:szCs w:val="28"/>
        </w:rPr>
        <w:t>др.</w:t>
      </w:r>
      <w:r w:rsidRPr="00201EDE">
        <w:rPr>
          <w:szCs w:val="28"/>
        </w:rPr>
        <w:t>] // Труды III Всероссийской научной конференции «Проблемы военно-прикладной геофизики и контроля состояния природной среды». – СПб</w:t>
      </w:r>
      <w:proofErr w:type="gramStart"/>
      <w:r w:rsidRPr="00201EDE">
        <w:rPr>
          <w:szCs w:val="28"/>
        </w:rPr>
        <w:t xml:space="preserve">.: </w:t>
      </w:r>
      <w:proofErr w:type="gramEnd"/>
      <w:r w:rsidRPr="00201EDE">
        <w:rPr>
          <w:szCs w:val="28"/>
        </w:rPr>
        <w:t xml:space="preserve">ВКА им. </w:t>
      </w:r>
      <w:proofErr w:type="spellStart"/>
      <w:r w:rsidRPr="00201EDE">
        <w:rPr>
          <w:szCs w:val="28"/>
        </w:rPr>
        <w:t>А</w:t>
      </w:r>
      <w:r w:rsidRPr="00355C37">
        <w:rPr>
          <w:szCs w:val="28"/>
        </w:rPr>
        <w:t>.</w:t>
      </w:r>
      <w:r w:rsidRPr="00201EDE">
        <w:rPr>
          <w:szCs w:val="28"/>
        </w:rPr>
        <w:t>Ф</w:t>
      </w:r>
      <w:r w:rsidRPr="00355C37">
        <w:rPr>
          <w:szCs w:val="28"/>
        </w:rPr>
        <w:t>.</w:t>
      </w:r>
      <w:r w:rsidRPr="00201EDE">
        <w:rPr>
          <w:szCs w:val="28"/>
        </w:rPr>
        <w:t>Можайского</w:t>
      </w:r>
      <w:proofErr w:type="spellEnd"/>
      <w:r w:rsidRPr="00355C37">
        <w:rPr>
          <w:szCs w:val="28"/>
        </w:rPr>
        <w:t xml:space="preserve">, 2014. – </w:t>
      </w:r>
      <w:r w:rsidRPr="00201EDE">
        <w:rPr>
          <w:szCs w:val="28"/>
        </w:rPr>
        <w:t>Т</w:t>
      </w:r>
      <w:r w:rsidRPr="00355C37">
        <w:rPr>
          <w:szCs w:val="28"/>
        </w:rPr>
        <w:t xml:space="preserve">.2. – </w:t>
      </w:r>
      <w:r w:rsidRPr="00201EDE">
        <w:rPr>
          <w:szCs w:val="28"/>
        </w:rPr>
        <w:t>С</w:t>
      </w:r>
      <w:r w:rsidRPr="00355C37">
        <w:rPr>
          <w:szCs w:val="28"/>
        </w:rPr>
        <w:t>.</w:t>
      </w:r>
      <w:r w:rsidRPr="00201EDE">
        <w:rPr>
          <w:szCs w:val="28"/>
          <w:lang w:val="en-US"/>
        </w:rPr>
        <w:t> </w:t>
      </w:r>
      <w:r w:rsidRPr="00355C37">
        <w:rPr>
          <w:szCs w:val="28"/>
        </w:rPr>
        <w:t>16–22.</w:t>
      </w:r>
      <w:bookmarkEnd w:id="108"/>
    </w:p>
    <w:p w:rsidR="00F41A63" w:rsidRPr="004D46D0" w:rsidRDefault="00F41A63" w:rsidP="00E40D86">
      <w:pPr>
        <w:pStyle w:val="ae"/>
        <w:numPr>
          <w:ilvl w:val="0"/>
          <w:numId w:val="24"/>
        </w:numPr>
        <w:ind w:left="567" w:hanging="567"/>
        <w:rPr>
          <w:szCs w:val="28"/>
        </w:rPr>
      </w:pPr>
      <w:bookmarkStart w:id="109" w:name="_Ref505685111"/>
      <w:proofErr w:type="gramStart"/>
      <w:r w:rsidRPr="004D46D0">
        <w:rPr>
          <w:szCs w:val="28"/>
        </w:rPr>
        <w:t>Когерентные</w:t>
      </w:r>
      <w:r w:rsidRPr="008B282A">
        <w:rPr>
          <w:szCs w:val="28"/>
        </w:rPr>
        <w:t xml:space="preserve"> </w:t>
      </w:r>
      <w:r w:rsidRPr="004D46D0">
        <w:rPr>
          <w:szCs w:val="28"/>
        </w:rPr>
        <w:t>допплеровские</w:t>
      </w:r>
      <w:r w:rsidRPr="008B282A">
        <w:rPr>
          <w:szCs w:val="28"/>
        </w:rPr>
        <w:t xml:space="preserve"> </w:t>
      </w:r>
      <w:proofErr w:type="spellStart"/>
      <w:r w:rsidRPr="004D46D0">
        <w:rPr>
          <w:szCs w:val="28"/>
        </w:rPr>
        <w:t>лидары</w:t>
      </w:r>
      <w:proofErr w:type="spellEnd"/>
      <w:r w:rsidRPr="008B282A">
        <w:rPr>
          <w:szCs w:val="28"/>
        </w:rPr>
        <w:t xml:space="preserve"> </w:t>
      </w:r>
      <w:r w:rsidRPr="004D46D0">
        <w:rPr>
          <w:szCs w:val="28"/>
        </w:rPr>
        <w:t>для</w:t>
      </w:r>
      <w:r w:rsidRPr="008B282A">
        <w:rPr>
          <w:szCs w:val="28"/>
        </w:rPr>
        <w:t xml:space="preserve"> </w:t>
      </w:r>
      <w:r w:rsidRPr="004D46D0">
        <w:rPr>
          <w:szCs w:val="28"/>
        </w:rPr>
        <w:t>мониторинга</w:t>
      </w:r>
      <w:r w:rsidRPr="008B282A">
        <w:rPr>
          <w:szCs w:val="28"/>
        </w:rPr>
        <w:t xml:space="preserve"> </w:t>
      </w:r>
      <w:r w:rsidRPr="004D46D0">
        <w:rPr>
          <w:szCs w:val="28"/>
        </w:rPr>
        <w:t>ветровой</w:t>
      </w:r>
      <w:r w:rsidRPr="008B282A">
        <w:rPr>
          <w:szCs w:val="28"/>
        </w:rPr>
        <w:t xml:space="preserve"> </w:t>
      </w:r>
      <w:r w:rsidRPr="004D46D0">
        <w:rPr>
          <w:szCs w:val="28"/>
        </w:rPr>
        <w:t>обстановки</w:t>
      </w:r>
      <w:r w:rsidRPr="008B282A">
        <w:rPr>
          <w:szCs w:val="28"/>
        </w:rPr>
        <w:t xml:space="preserve"> / </w:t>
      </w:r>
      <w:r w:rsidRPr="004D46D0">
        <w:rPr>
          <w:szCs w:val="28"/>
        </w:rPr>
        <w:t>М</w:t>
      </w:r>
      <w:r w:rsidRPr="008B282A">
        <w:rPr>
          <w:szCs w:val="28"/>
        </w:rPr>
        <w:t>.</w:t>
      </w:r>
      <w:r w:rsidRPr="004D46D0">
        <w:rPr>
          <w:szCs w:val="28"/>
          <w:lang w:val="en-US"/>
        </w:rPr>
        <w:t> </w:t>
      </w:r>
      <w:r w:rsidRPr="004D46D0">
        <w:rPr>
          <w:szCs w:val="28"/>
        </w:rPr>
        <w:t>Андреев</w:t>
      </w:r>
      <w:r w:rsidRPr="008B282A">
        <w:rPr>
          <w:szCs w:val="28"/>
        </w:rPr>
        <w:t xml:space="preserve"> [</w:t>
      </w:r>
      <w:r w:rsidRPr="004D46D0">
        <w:rPr>
          <w:szCs w:val="28"/>
        </w:rPr>
        <w:t xml:space="preserve">и </w:t>
      </w:r>
      <w:r>
        <w:rPr>
          <w:szCs w:val="28"/>
        </w:rPr>
        <w:t>др.</w:t>
      </w:r>
      <w:r w:rsidRPr="004D46D0">
        <w:rPr>
          <w:szCs w:val="28"/>
        </w:rPr>
        <w:t xml:space="preserve">] // </w:t>
      </w:r>
      <w:proofErr w:type="spellStart"/>
      <w:r w:rsidRPr="004D46D0">
        <w:rPr>
          <w:szCs w:val="28"/>
        </w:rPr>
        <w:t>Фотоника</w:t>
      </w:r>
      <w:proofErr w:type="spellEnd"/>
      <w:r w:rsidRPr="004D46D0">
        <w:rPr>
          <w:szCs w:val="28"/>
        </w:rPr>
        <w:t>. – 2014. – № 6 (48).</w:t>
      </w:r>
      <w:proofErr w:type="gramEnd"/>
      <w:r w:rsidRPr="004D46D0">
        <w:rPr>
          <w:szCs w:val="28"/>
        </w:rPr>
        <w:t xml:space="preserve"> – С. 20–29.</w:t>
      </w:r>
      <w:bookmarkEnd w:id="109"/>
    </w:p>
    <w:p w:rsidR="00F41A63" w:rsidRPr="00D5455B" w:rsidRDefault="00F41A63" w:rsidP="00E40D86">
      <w:pPr>
        <w:pStyle w:val="ae"/>
        <w:numPr>
          <w:ilvl w:val="0"/>
          <w:numId w:val="24"/>
        </w:numPr>
        <w:ind w:left="567" w:hanging="567"/>
        <w:rPr>
          <w:szCs w:val="28"/>
        </w:rPr>
      </w:pPr>
      <w:bookmarkStart w:id="110" w:name="_Ref503783889"/>
      <w:r w:rsidRPr="00D5455B">
        <w:rPr>
          <w:szCs w:val="28"/>
        </w:rPr>
        <w:t>Кононов, М.А Расчет тонкой структуры спектра радиолокационного сигнала от множественных целей / М.А. Кононов, В.В. </w:t>
      </w:r>
      <w:proofErr w:type="spellStart"/>
      <w:r w:rsidRPr="00D5455B">
        <w:rPr>
          <w:szCs w:val="28"/>
        </w:rPr>
        <w:t>Стерлядкин</w:t>
      </w:r>
      <w:proofErr w:type="spellEnd"/>
      <w:r w:rsidRPr="00D5455B">
        <w:rPr>
          <w:szCs w:val="28"/>
        </w:rPr>
        <w:t xml:space="preserve"> // В сборнике: Радиофизические методы в дистанционном зондировании сред материалы VII Всероссийской научной конференции. – 2016. – С. 239–243</w:t>
      </w:r>
      <w:r>
        <w:rPr>
          <w:szCs w:val="28"/>
        </w:rPr>
        <w:t>.</w:t>
      </w:r>
      <w:bookmarkEnd w:id="110"/>
    </w:p>
    <w:p w:rsidR="00F41A63" w:rsidRPr="00031596" w:rsidRDefault="00F41A63" w:rsidP="00E40D86">
      <w:pPr>
        <w:pStyle w:val="ae"/>
        <w:numPr>
          <w:ilvl w:val="0"/>
          <w:numId w:val="24"/>
        </w:numPr>
        <w:ind w:left="567" w:hanging="567"/>
        <w:rPr>
          <w:szCs w:val="28"/>
        </w:rPr>
      </w:pPr>
      <w:bookmarkStart w:id="111" w:name="_Ref501443998"/>
      <w:bookmarkStart w:id="112" w:name="_Ref503259638"/>
      <w:r>
        <w:rPr>
          <w:szCs w:val="28"/>
        </w:rPr>
        <w:t>Кононов, </w:t>
      </w:r>
      <w:r w:rsidRPr="00031596">
        <w:rPr>
          <w:szCs w:val="28"/>
        </w:rPr>
        <w:t>М.А. Алгоритм и методика измерения ветра в пограничном слое атмо</w:t>
      </w:r>
      <w:r>
        <w:rPr>
          <w:szCs w:val="28"/>
        </w:rPr>
        <w:t>сферы импульсно-когерентной РЛС // Научный вестник МГТУ ГА</w:t>
      </w:r>
      <w:bookmarkEnd w:id="111"/>
      <w:r>
        <w:rPr>
          <w:szCs w:val="28"/>
        </w:rPr>
        <w:t>. –</w:t>
      </w:r>
      <w:r w:rsidRPr="00031596">
        <w:rPr>
          <w:szCs w:val="28"/>
        </w:rPr>
        <w:t xml:space="preserve"> 20</w:t>
      </w:r>
      <w:r>
        <w:rPr>
          <w:szCs w:val="28"/>
        </w:rPr>
        <w:t xml:space="preserve">07. – </w:t>
      </w:r>
      <w:r w:rsidRPr="00031596">
        <w:rPr>
          <w:szCs w:val="28"/>
        </w:rPr>
        <w:t>№</w:t>
      </w:r>
      <w:r>
        <w:rPr>
          <w:szCs w:val="28"/>
        </w:rPr>
        <w:t xml:space="preserve"> </w:t>
      </w:r>
      <w:r w:rsidRPr="00031596">
        <w:rPr>
          <w:szCs w:val="28"/>
        </w:rPr>
        <w:t>1</w:t>
      </w:r>
      <w:r>
        <w:rPr>
          <w:szCs w:val="28"/>
        </w:rPr>
        <w:t>17. – С. 108–116.</w:t>
      </w:r>
      <w:bookmarkEnd w:id="112"/>
    </w:p>
    <w:p w:rsidR="00F41A63" w:rsidRPr="004B3D02" w:rsidRDefault="00F41A63" w:rsidP="00E40D86">
      <w:pPr>
        <w:pStyle w:val="ae"/>
        <w:numPr>
          <w:ilvl w:val="0"/>
          <w:numId w:val="24"/>
        </w:numPr>
        <w:ind w:left="567" w:hanging="567"/>
        <w:rPr>
          <w:szCs w:val="28"/>
        </w:rPr>
      </w:pPr>
      <w:bookmarkStart w:id="113" w:name="_Ref505688278"/>
      <w:proofErr w:type="spellStart"/>
      <w:r w:rsidRPr="004B3D02">
        <w:rPr>
          <w:szCs w:val="28"/>
        </w:rPr>
        <w:lastRenderedPageBreak/>
        <w:t>Костко</w:t>
      </w:r>
      <w:proofErr w:type="spellEnd"/>
      <w:r w:rsidRPr="004B3D02">
        <w:rPr>
          <w:szCs w:val="28"/>
        </w:rPr>
        <w:t>, O. Лазер исследует атмосферу // Наука и жизнь – 2002 – № 12 – C. 47–54.</w:t>
      </w:r>
      <w:bookmarkEnd w:id="113"/>
    </w:p>
    <w:p w:rsidR="00F41A63" w:rsidRPr="008A7D2A" w:rsidRDefault="00F41A63" w:rsidP="00E40D86">
      <w:pPr>
        <w:pStyle w:val="ae"/>
        <w:numPr>
          <w:ilvl w:val="0"/>
          <w:numId w:val="24"/>
        </w:numPr>
        <w:ind w:left="567" w:hanging="567"/>
        <w:rPr>
          <w:szCs w:val="28"/>
        </w:rPr>
      </w:pPr>
      <w:bookmarkStart w:id="114" w:name="_Ref505676782"/>
      <w:r w:rsidRPr="008A7D2A">
        <w:rPr>
          <w:szCs w:val="28"/>
        </w:rPr>
        <w:t>Красненко, Н.П. Акустическое зондирование атмосферного пограничного слоя / Н.П. Красненко. – Томск: СО РАН, 2001. – 280 с.</w:t>
      </w:r>
      <w:bookmarkEnd w:id="114"/>
    </w:p>
    <w:p w:rsidR="00F41A63" w:rsidRPr="008A7D2A" w:rsidRDefault="00F41A63" w:rsidP="00E40D86">
      <w:pPr>
        <w:pStyle w:val="ae"/>
        <w:numPr>
          <w:ilvl w:val="0"/>
          <w:numId w:val="24"/>
        </w:numPr>
        <w:ind w:left="567" w:hanging="567"/>
        <w:rPr>
          <w:szCs w:val="28"/>
        </w:rPr>
      </w:pPr>
      <w:bookmarkStart w:id="115" w:name="_Ref505681097"/>
      <w:r w:rsidRPr="008A7D2A">
        <w:rPr>
          <w:rFonts w:eastAsia="Times New Roman"/>
          <w:szCs w:val="28"/>
          <w:lang w:eastAsia="ru-RU"/>
        </w:rPr>
        <w:t>Красненко</w:t>
      </w:r>
      <w:r>
        <w:rPr>
          <w:rFonts w:eastAsia="Times New Roman"/>
          <w:szCs w:val="28"/>
          <w:lang w:eastAsia="ru-RU"/>
        </w:rPr>
        <w:t>,</w:t>
      </w:r>
      <w:r w:rsidRPr="008A7D2A">
        <w:rPr>
          <w:rFonts w:eastAsia="Times New Roman"/>
          <w:szCs w:val="28"/>
          <w:lang w:eastAsia="ru-RU"/>
        </w:rPr>
        <w:t> Н.П. Акустическое зондирование атмосферы / Н.П. Красненко. – Новосибирск: Наука, 1986. – 169 с.</w:t>
      </w:r>
      <w:bookmarkEnd w:id="115"/>
    </w:p>
    <w:p w:rsidR="00F41A63" w:rsidRPr="004B3D02" w:rsidRDefault="00F41A63" w:rsidP="00E40D86">
      <w:pPr>
        <w:pStyle w:val="ae"/>
        <w:numPr>
          <w:ilvl w:val="0"/>
          <w:numId w:val="24"/>
        </w:numPr>
        <w:ind w:left="567" w:hanging="567"/>
        <w:rPr>
          <w:szCs w:val="28"/>
        </w:rPr>
      </w:pPr>
      <w:bookmarkStart w:id="116" w:name="_Ref505770751"/>
      <w:bookmarkStart w:id="117" w:name="_Ref501444486"/>
      <w:r w:rsidRPr="004B3D02">
        <w:rPr>
          <w:szCs w:val="28"/>
        </w:rPr>
        <w:t xml:space="preserve">Красненко, Н.П. Методы и средства дистанционного акустического зондирования атмосферы. / Методы и устройства передачи и обработки информации. – Томск: ТГУСУР, 2009. – </w:t>
      </w:r>
      <w:proofErr w:type="spellStart"/>
      <w:r w:rsidRPr="004B3D02">
        <w:rPr>
          <w:szCs w:val="28"/>
        </w:rPr>
        <w:t>Вып</w:t>
      </w:r>
      <w:proofErr w:type="spellEnd"/>
      <w:r w:rsidRPr="004B3D02">
        <w:rPr>
          <w:szCs w:val="28"/>
        </w:rPr>
        <w:t>. 11. – С. 144–151.</w:t>
      </w:r>
      <w:bookmarkEnd w:id="116"/>
      <w:r w:rsidRPr="004B3D02">
        <w:rPr>
          <w:szCs w:val="28"/>
        </w:rPr>
        <w:t xml:space="preserve"> </w:t>
      </w:r>
      <w:bookmarkEnd w:id="117"/>
    </w:p>
    <w:p w:rsidR="00F41A63" w:rsidRPr="008A7D2A" w:rsidRDefault="00F41A63" w:rsidP="00E40D86">
      <w:pPr>
        <w:pStyle w:val="ae"/>
        <w:numPr>
          <w:ilvl w:val="0"/>
          <w:numId w:val="24"/>
        </w:numPr>
        <w:ind w:left="567" w:hanging="567"/>
        <w:rPr>
          <w:szCs w:val="28"/>
        </w:rPr>
      </w:pPr>
      <w:bookmarkStart w:id="118" w:name="_Ref505680873"/>
      <w:r w:rsidRPr="008A7D2A">
        <w:rPr>
          <w:rFonts w:eastAsia="Times New Roman"/>
          <w:szCs w:val="28"/>
          <w:lang w:eastAsia="ru-RU"/>
        </w:rPr>
        <w:t xml:space="preserve">Красненко, Н.П. Пространственно–временная динамика характеристик атмосферной турбулентности по результатам акустического зондирования / Н.П. Красненко, Л.Г. </w:t>
      </w:r>
      <w:proofErr w:type="spellStart"/>
      <w:r w:rsidRPr="008A7D2A">
        <w:rPr>
          <w:rFonts w:eastAsia="Times New Roman"/>
          <w:szCs w:val="28"/>
          <w:lang w:eastAsia="ru-RU"/>
        </w:rPr>
        <w:t>Шаманаева</w:t>
      </w:r>
      <w:proofErr w:type="spellEnd"/>
      <w:r w:rsidRPr="008A7D2A">
        <w:rPr>
          <w:rFonts w:eastAsia="Times New Roman"/>
          <w:szCs w:val="28"/>
          <w:lang w:eastAsia="ru-RU"/>
        </w:rPr>
        <w:t xml:space="preserve"> // Ученые записки физического факультета Московского университета. – 2014. – № 6 (14). – С. 146306-1–146306-8.</w:t>
      </w:r>
      <w:bookmarkEnd w:id="118"/>
    </w:p>
    <w:p w:rsidR="00F41A63" w:rsidRPr="004B3D02" w:rsidRDefault="00F41A63" w:rsidP="00E40D86">
      <w:pPr>
        <w:pStyle w:val="ae"/>
        <w:numPr>
          <w:ilvl w:val="0"/>
          <w:numId w:val="24"/>
        </w:numPr>
        <w:ind w:left="567" w:hanging="567"/>
        <w:rPr>
          <w:szCs w:val="28"/>
        </w:rPr>
      </w:pPr>
      <w:bookmarkStart w:id="119" w:name="_Ref501444440"/>
      <w:r w:rsidRPr="004B3D02">
        <w:rPr>
          <w:szCs w:val="28"/>
        </w:rPr>
        <w:t xml:space="preserve">Лаптев, М.В. Методы излучения, приема и обработки сигналов в </w:t>
      </w:r>
      <w:proofErr w:type="spellStart"/>
      <w:r w:rsidRPr="004B3D02">
        <w:rPr>
          <w:szCs w:val="28"/>
        </w:rPr>
        <w:t>содарах</w:t>
      </w:r>
      <w:bookmarkEnd w:id="119"/>
      <w:proofErr w:type="spellEnd"/>
      <w:r w:rsidRPr="004B3D02">
        <w:rPr>
          <w:szCs w:val="28"/>
        </w:rPr>
        <w:t>. / М.В. Лаптев, А.Н. </w:t>
      </w:r>
      <w:proofErr w:type="spellStart"/>
      <w:r w:rsidRPr="004B3D02">
        <w:rPr>
          <w:szCs w:val="28"/>
        </w:rPr>
        <w:t>Алаев</w:t>
      </w:r>
      <w:proofErr w:type="spellEnd"/>
      <w:r w:rsidRPr="004B3D02">
        <w:rPr>
          <w:szCs w:val="28"/>
        </w:rPr>
        <w:t>, Г.А. Петров // Интерактивная наука. – 2016. – № 1. – С. 99–101.</w:t>
      </w:r>
    </w:p>
    <w:p w:rsidR="00F41A63" w:rsidRPr="008A7D2A" w:rsidRDefault="00F41A63" w:rsidP="00E40D86">
      <w:pPr>
        <w:pStyle w:val="ae"/>
        <w:numPr>
          <w:ilvl w:val="0"/>
          <w:numId w:val="24"/>
        </w:numPr>
        <w:ind w:left="567" w:hanging="567"/>
        <w:rPr>
          <w:rStyle w:val="s1"/>
          <w:szCs w:val="28"/>
        </w:rPr>
      </w:pPr>
      <w:bookmarkStart w:id="120" w:name="_Ref505680665"/>
      <w:proofErr w:type="spellStart"/>
      <w:r w:rsidRPr="008A7D2A">
        <w:rPr>
          <w:color w:val="000000"/>
        </w:rPr>
        <w:t>Лидарно</w:t>
      </w:r>
      <w:proofErr w:type="spellEnd"/>
      <w:r w:rsidRPr="008A7D2A">
        <w:rPr>
          <w:color w:val="000000"/>
        </w:rPr>
        <w:t>-радиолокационный комплекс для определения профиля ветра в пограничном слое атмосферы / Г.Г.</w:t>
      </w:r>
      <w:r w:rsidRPr="008A7D2A">
        <w:t xml:space="preserve"> Щукин [и др.] </w:t>
      </w:r>
      <w:r w:rsidRPr="008A7D2A">
        <w:rPr>
          <w:color w:val="000000"/>
        </w:rPr>
        <w:t>// Труды XXIX Всероссийского симпозиума «Радиолокационное исследование природных сред». – СПб</w:t>
      </w:r>
      <w:proofErr w:type="gramStart"/>
      <w:r w:rsidRPr="008A7D2A">
        <w:rPr>
          <w:color w:val="000000"/>
        </w:rPr>
        <w:t xml:space="preserve">., </w:t>
      </w:r>
      <w:proofErr w:type="gramEnd"/>
      <w:r w:rsidRPr="008A7D2A">
        <w:rPr>
          <w:color w:val="000000"/>
        </w:rPr>
        <w:t>2015. – С. 88–93.</w:t>
      </w:r>
      <w:bookmarkEnd w:id="120"/>
    </w:p>
    <w:p w:rsidR="00F41A63" w:rsidRPr="008A7D2A" w:rsidRDefault="00F41A63" w:rsidP="00E40D86">
      <w:pPr>
        <w:pStyle w:val="ae"/>
        <w:numPr>
          <w:ilvl w:val="0"/>
          <w:numId w:val="24"/>
        </w:numPr>
        <w:ind w:left="567" w:hanging="567"/>
        <w:rPr>
          <w:szCs w:val="28"/>
        </w:rPr>
      </w:pPr>
      <w:bookmarkStart w:id="121" w:name="_Ref501442744"/>
      <w:proofErr w:type="spellStart"/>
      <w:r w:rsidRPr="008A7D2A">
        <w:rPr>
          <w:szCs w:val="28"/>
        </w:rPr>
        <w:t>Лидарно</w:t>
      </w:r>
      <w:proofErr w:type="spellEnd"/>
      <w:r w:rsidRPr="008A7D2A">
        <w:rPr>
          <w:szCs w:val="28"/>
        </w:rPr>
        <w:t>-радиолокационный метеорологический комплекс / Щукин Г.Г. [и др.] // Известия высших учебных заведений. Физика. – 2015. – т.58, № 10/3. – С.100–104.</w:t>
      </w:r>
      <w:bookmarkEnd w:id="121"/>
    </w:p>
    <w:p w:rsidR="00F41A63" w:rsidRPr="004B3D02" w:rsidRDefault="00F41A63" w:rsidP="00E40D86">
      <w:pPr>
        <w:pStyle w:val="ae"/>
        <w:numPr>
          <w:ilvl w:val="0"/>
          <w:numId w:val="24"/>
        </w:numPr>
        <w:ind w:left="567" w:hanging="567"/>
        <w:rPr>
          <w:szCs w:val="28"/>
        </w:rPr>
      </w:pPr>
      <w:bookmarkStart w:id="122" w:name="_Ref505845462"/>
      <w:bookmarkStart w:id="123" w:name="_Ref501442453"/>
      <w:proofErr w:type="spellStart"/>
      <w:r w:rsidRPr="004B3D02">
        <w:rPr>
          <w:szCs w:val="28"/>
        </w:rPr>
        <w:t>Локощенко</w:t>
      </w:r>
      <w:proofErr w:type="spellEnd"/>
      <w:r w:rsidRPr="004B3D02">
        <w:rPr>
          <w:szCs w:val="28"/>
        </w:rPr>
        <w:t>, М.А.</w:t>
      </w:r>
      <w:r>
        <w:rPr>
          <w:szCs w:val="28"/>
        </w:rPr>
        <w:t xml:space="preserve"> </w:t>
      </w:r>
      <w:proofErr w:type="spellStart"/>
      <w:r w:rsidRPr="004B3D02">
        <w:rPr>
          <w:szCs w:val="28"/>
        </w:rPr>
        <w:t>Содары</w:t>
      </w:r>
      <w:proofErr w:type="spellEnd"/>
      <w:r w:rsidRPr="004B3D02">
        <w:rPr>
          <w:szCs w:val="28"/>
        </w:rPr>
        <w:t xml:space="preserve"> и их использование в метеорологии / М.А. </w:t>
      </w:r>
      <w:proofErr w:type="spellStart"/>
      <w:r w:rsidRPr="004B3D02">
        <w:rPr>
          <w:szCs w:val="28"/>
        </w:rPr>
        <w:t>Локощенко</w:t>
      </w:r>
      <w:proofErr w:type="spellEnd"/>
      <w:r w:rsidRPr="004B3D02">
        <w:rPr>
          <w:szCs w:val="28"/>
        </w:rPr>
        <w:t xml:space="preserve"> // Мир измерений. – 2009. – № 6</w:t>
      </w:r>
      <w:bookmarkEnd w:id="122"/>
      <w:r w:rsidRPr="004B3D02">
        <w:rPr>
          <w:szCs w:val="28"/>
        </w:rPr>
        <w:t xml:space="preserve"> </w:t>
      </w:r>
      <w:bookmarkEnd w:id="123"/>
      <w:r w:rsidRPr="004B3D02">
        <w:rPr>
          <w:szCs w:val="28"/>
        </w:rPr>
        <w:t>– С. 21–29.</w:t>
      </w:r>
    </w:p>
    <w:p w:rsidR="00F41A63" w:rsidRPr="00031596" w:rsidRDefault="00F41A63" w:rsidP="00E40D86">
      <w:pPr>
        <w:pStyle w:val="ae"/>
        <w:numPr>
          <w:ilvl w:val="0"/>
          <w:numId w:val="24"/>
        </w:numPr>
        <w:ind w:left="567" w:hanging="567"/>
        <w:rPr>
          <w:szCs w:val="28"/>
        </w:rPr>
      </w:pPr>
      <w:bookmarkStart w:id="124" w:name="_Ref501444055"/>
      <w:r w:rsidRPr="00031596">
        <w:rPr>
          <w:szCs w:val="28"/>
        </w:rPr>
        <w:t>Мельник</w:t>
      </w:r>
      <w:r>
        <w:rPr>
          <w:szCs w:val="28"/>
        </w:rPr>
        <w:t>, </w:t>
      </w:r>
      <w:r w:rsidRPr="00031596">
        <w:rPr>
          <w:szCs w:val="28"/>
        </w:rPr>
        <w:t>Ю.А. Возможности использования одиночного доплеровского радиолокатора в метеорологических целях (обзор)</w:t>
      </w:r>
      <w:r>
        <w:rPr>
          <w:szCs w:val="28"/>
        </w:rPr>
        <w:t xml:space="preserve"> / Ю.</w:t>
      </w:r>
      <w:r w:rsidRPr="00031596">
        <w:rPr>
          <w:szCs w:val="28"/>
        </w:rPr>
        <w:t>А.</w:t>
      </w:r>
      <w:r>
        <w:rPr>
          <w:szCs w:val="28"/>
        </w:rPr>
        <w:t> </w:t>
      </w:r>
      <w:r w:rsidRPr="00031596">
        <w:rPr>
          <w:szCs w:val="28"/>
        </w:rPr>
        <w:t>Мельник, В.</w:t>
      </w:r>
      <w:r>
        <w:rPr>
          <w:szCs w:val="28"/>
        </w:rPr>
        <w:t> </w:t>
      </w:r>
      <w:r w:rsidRPr="00031596">
        <w:rPr>
          <w:szCs w:val="28"/>
        </w:rPr>
        <w:t>М.</w:t>
      </w:r>
      <w:r>
        <w:rPr>
          <w:szCs w:val="28"/>
        </w:rPr>
        <w:t> </w:t>
      </w:r>
      <w:r w:rsidRPr="00031596">
        <w:rPr>
          <w:szCs w:val="28"/>
        </w:rPr>
        <w:t>Мельников, А.</w:t>
      </w:r>
      <w:r>
        <w:rPr>
          <w:szCs w:val="28"/>
        </w:rPr>
        <w:t> </w:t>
      </w:r>
      <w:r w:rsidRPr="00031596">
        <w:rPr>
          <w:szCs w:val="28"/>
        </w:rPr>
        <w:t>В.</w:t>
      </w:r>
      <w:r>
        <w:rPr>
          <w:szCs w:val="28"/>
        </w:rPr>
        <w:t> </w:t>
      </w:r>
      <w:r w:rsidRPr="00031596">
        <w:rPr>
          <w:szCs w:val="28"/>
        </w:rPr>
        <w:t>Рыжков</w:t>
      </w:r>
      <w:r>
        <w:rPr>
          <w:szCs w:val="28"/>
        </w:rPr>
        <w:t xml:space="preserve"> //</w:t>
      </w:r>
      <w:r w:rsidRPr="00031596">
        <w:rPr>
          <w:szCs w:val="28"/>
        </w:rPr>
        <w:t xml:space="preserve"> Труды Ордена Трудового Красного Знамени Главной Геофизической Обсерватории им. А. И. </w:t>
      </w:r>
      <w:proofErr w:type="spellStart"/>
      <w:r w:rsidRPr="00031596">
        <w:rPr>
          <w:szCs w:val="28"/>
        </w:rPr>
        <w:t>Воейкова</w:t>
      </w:r>
      <w:proofErr w:type="spellEnd"/>
      <w:r>
        <w:rPr>
          <w:szCs w:val="28"/>
        </w:rPr>
        <w:t>.</w:t>
      </w:r>
      <w:bookmarkEnd w:id="124"/>
      <w:r>
        <w:rPr>
          <w:szCs w:val="28"/>
        </w:rPr>
        <w:t xml:space="preserve"> </w:t>
      </w:r>
      <w:r w:rsidRPr="0060746C">
        <w:rPr>
          <w:szCs w:val="28"/>
        </w:rPr>
        <w:t xml:space="preserve">– Л.: </w:t>
      </w:r>
      <w:proofErr w:type="spellStart"/>
      <w:r w:rsidRPr="0060746C">
        <w:rPr>
          <w:szCs w:val="28"/>
        </w:rPr>
        <w:t>Гидрометеоиздат</w:t>
      </w:r>
      <w:proofErr w:type="spellEnd"/>
      <w:r w:rsidRPr="0060746C">
        <w:rPr>
          <w:szCs w:val="28"/>
        </w:rPr>
        <w:t>, 19</w:t>
      </w:r>
      <w:r>
        <w:rPr>
          <w:szCs w:val="28"/>
        </w:rPr>
        <w:t>91</w:t>
      </w:r>
      <w:r w:rsidRPr="0060746C">
        <w:rPr>
          <w:szCs w:val="28"/>
        </w:rPr>
        <w:t xml:space="preserve">. – </w:t>
      </w:r>
      <w:proofErr w:type="spellStart"/>
      <w:r w:rsidRPr="00031596">
        <w:rPr>
          <w:szCs w:val="28"/>
        </w:rPr>
        <w:t>Вып</w:t>
      </w:r>
      <w:proofErr w:type="spellEnd"/>
      <w:r>
        <w:rPr>
          <w:szCs w:val="28"/>
        </w:rPr>
        <w:t>.</w:t>
      </w:r>
      <w:r w:rsidRPr="00031596">
        <w:rPr>
          <w:szCs w:val="28"/>
        </w:rPr>
        <w:t xml:space="preserve"> 538</w:t>
      </w:r>
      <w:r>
        <w:rPr>
          <w:szCs w:val="28"/>
        </w:rPr>
        <w:t>. – С. 8–18</w:t>
      </w:r>
      <w:r w:rsidRPr="0060746C">
        <w:rPr>
          <w:szCs w:val="28"/>
        </w:rPr>
        <w:t>.</w:t>
      </w:r>
    </w:p>
    <w:p w:rsidR="00F41A63" w:rsidRPr="00E945B8" w:rsidRDefault="00F41A63" w:rsidP="00E40D86">
      <w:pPr>
        <w:pStyle w:val="ae"/>
        <w:numPr>
          <w:ilvl w:val="0"/>
          <w:numId w:val="24"/>
        </w:numPr>
        <w:ind w:left="567" w:hanging="567"/>
        <w:rPr>
          <w:szCs w:val="28"/>
        </w:rPr>
      </w:pPr>
      <w:bookmarkStart w:id="125" w:name="_Ref505684873"/>
      <w:r w:rsidRPr="00E945B8">
        <w:rPr>
          <w:rFonts w:eastAsia="Times New Roman"/>
          <w:szCs w:val="28"/>
          <w:lang w:eastAsia="ru-RU"/>
        </w:rPr>
        <w:lastRenderedPageBreak/>
        <w:t>Мельников, В.М. Обработка информации в доплеровских МРЛ / В.М. Мельников // Зарубежная радиоэлектроника. – 1993. – № 4. – С. 35–43.</w:t>
      </w:r>
      <w:bookmarkEnd w:id="125"/>
    </w:p>
    <w:p w:rsidR="00F41A63" w:rsidRPr="006471E8" w:rsidRDefault="00F41A63" w:rsidP="00E40D86">
      <w:pPr>
        <w:pStyle w:val="ae"/>
        <w:numPr>
          <w:ilvl w:val="0"/>
          <w:numId w:val="24"/>
        </w:numPr>
        <w:ind w:left="567" w:hanging="567"/>
        <w:rPr>
          <w:szCs w:val="28"/>
        </w:rPr>
      </w:pPr>
      <w:bookmarkStart w:id="126" w:name="_Ref505679540"/>
      <w:r w:rsidRPr="00272692">
        <w:rPr>
          <w:szCs w:val="28"/>
        </w:rPr>
        <w:t xml:space="preserve">Место и роль </w:t>
      </w:r>
      <w:proofErr w:type="spellStart"/>
      <w:r w:rsidRPr="00272692">
        <w:rPr>
          <w:szCs w:val="28"/>
        </w:rPr>
        <w:t>лидарного</w:t>
      </w:r>
      <w:proofErr w:type="spellEnd"/>
      <w:r w:rsidRPr="00272692">
        <w:rPr>
          <w:szCs w:val="28"/>
        </w:rPr>
        <w:t xml:space="preserve"> профилометра в системе </w:t>
      </w:r>
      <w:proofErr w:type="spellStart"/>
      <w:r w:rsidRPr="00272692">
        <w:rPr>
          <w:szCs w:val="28"/>
        </w:rPr>
        <w:t>метеообеспечения</w:t>
      </w:r>
      <w:proofErr w:type="spellEnd"/>
      <w:r w:rsidRPr="00272692">
        <w:rPr>
          <w:szCs w:val="28"/>
        </w:rPr>
        <w:t xml:space="preserve"> аэропорта / А.А.</w:t>
      </w:r>
      <w:r w:rsidRPr="00272692">
        <w:rPr>
          <w:szCs w:val="28"/>
          <w:lang w:val="en-US"/>
        </w:rPr>
        <w:t> </w:t>
      </w:r>
      <w:proofErr w:type="spellStart"/>
      <w:r w:rsidRPr="00272692">
        <w:rPr>
          <w:szCs w:val="28"/>
        </w:rPr>
        <w:t>Борейшо</w:t>
      </w:r>
      <w:proofErr w:type="spellEnd"/>
      <w:r w:rsidRPr="00272692">
        <w:rPr>
          <w:szCs w:val="28"/>
        </w:rPr>
        <w:t xml:space="preserve"> [и </w:t>
      </w:r>
      <w:r>
        <w:rPr>
          <w:szCs w:val="28"/>
        </w:rPr>
        <w:t>др.</w:t>
      </w:r>
      <w:r w:rsidRPr="00272692">
        <w:rPr>
          <w:szCs w:val="28"/>
        </w:rPr>
        <w:t>] //</w:t>
      </w:r>
      <w:r>
        <w:rPr>
          <w:szCs w:val="28"/>
        </w:rPr>
        <w:t xml:space="preserve"> </w:t>
      </w:r>
      <w:proofErr w:type="spellStart"/>
      <w:r w:rsidRPr="00272692">
        <w:rPr>
          <w:szCs w:val="28"/>
        </w:rPr>
        <w:t>Метеоспектр</w:t>
      </w:r>
      <w:proofErr w:type="spellEnd"/>
      <w:r w:rsidRPr="00272692">
        <w:rPr>
          <w:szCs w:val="28"/>
        </w:rPr>
        <w:t>. – 2012. – № 4. – С. 62–67.</w:t>
      </w:r>
      <w:bookmarkEnd w:id="126"/>
    </w:p>
    <w:p w:rsidR="00F41A63" w:rsidRPr="008A40BA" w:rsidRDefault="00F41A63" w:rsidP="00E40D86">
      <w:pPr>
        <w:pStyle w:val="ae"/>
        <w:numPr>
          <w:ilvl w:val="0"/>
          <w:numId w:val="24"/>
        </w:numPr>
        <w:ind w:left="567" w:hanging="567"/>
        <w:rPr>
          <w:szCs w:val="28"/>
        </w:rPr>
      </w:pPr>
      <w:bookmarkStart w:id="127" w:name="_Ref503269100"/>
      <w:r w:rsidRPr="008A40BA">
        <w:rPr>
          <w:color w:val="000000" w:themeColor="text1"/>
          <w:szCs w:val="28"/>
        </w:rPr>
        <w:t xml:space="preserve">Метод обнаружения сдвига ветра при помощи доплеровского метеорологического радиолокатора </w:t>
      </w:r>
      <w:r w:rsidRPr="008A40BA">
        <w:rPr>
          <w:szCs w:val="28"/>
        </w:rPr>
        <w:t>/ Д.А. </w:t>
      </w:r>
      <w:proofErr w:type="spellStart"/>
      <w:r w:rsidRPr="008A40BA">
        <w:rPr>
          <w:szCs w:val="28"/>
        </w:rPr>
        <w:t>Денисенков</w:t>
      </w:r>
      <w:proofErr w:type="spellEnd"/>
      <w:r w:rsidRPr="008A40BA">
        <w:rPr>
          <w:szCs w:val="28"/>
        </w:rPr>
        <w:t xml:space="preserve"> [и </w:t>
      </w:r>
      <w:r>
        <w:rPr>
          <w:szCs w:val="28"/>
        </w:rPr>
        <w:t>др.</w:t>
      </w:r>
      <w:r w:rsidRPr="008A40BA">
        <w:rPr>
          <w:szCs w:val="28"/>
        </w:rPr>
        <w:t xml:space="preserve">] </w:t>
      </w:r>
      <w:r w:rsidRPr="008A40BA">
        <w:rPr>
          <w:color w:val="000000" w:themeColor="text1"/>
          <w:szCs w:val="28"/>
        </w:rPr>
        <w:t>// Радиотехнические и телекоммуникационные системы. –</w:t>
      </w:r>
      <w:r w:rsidRPr="008A40BA">
        <w:rPr>
          <w:color w:val="000000" w:themeColor="text1"/>
          <w:szCs w:val="28"/>
          <w:shd w:val="clear" w:color="auto" w:fill="FFFFFF"/>
        </w:rPr>
        <w:t xml:space="preserve"> 2016. – №</w:t>
      </w:r>
      <w:r>
        <w:rPr>
          <w:color w:val="000000" w:themeColor="text1"/>
          <w:szCs w:val="28"/>
          <w:shd w:val="clear" w:color="auto" w:fill="FFFFFF"/>
        </w:rPr>
        <w:t xml:space="preserve"> </w:t>
      </w:r>
      <w:r w:rsidRPr="008A40BA">
        <w:rPr>
          <w:color w:val="000000" w:themeColor="text1"/>
          <w:szCs w:val="28"/>
          <w:shd w:val="clear" w:color="auto" w:fill="FFFFFF"/>
        </w:rPr>
        <w:t>3 (23). – С.</w:t>
      </w:r>
      <w:r>
        <w:rPr>
          <w:color w:val="000000" w:themeColor="text1"/>
          <w:szCs w:val="28"/>
          <w:shd w:val="clear" w:color="auto" w:fill="FFFFFF"/>
        </w:rPr>
        <w:t> </w:t>
      </w:r>
      <w:r w:rsidRPr="008A40BA">
        <w:rPr>
          <w:color w:val="000000" w:themeColor="text1"/>
          <w:szCs w:val="28"/>
          <w:shd w:val="clear" w:color="auto" w:fill="FFFFFF"/>
        </w:rPr>
        <w:t>68–73.</w:t>
      </w:r>
      <w:bookmarkEnd w:id="127"/>
    </w:p>
    <w:p w:rsidR="00F41A63" w:rsidRPr="004E60CA" w:rsidRDefault="00F41A63" w:rsidP="00E40D86">
      <w:pPr>
        <w:pStyle w:val="ae"/>
        <w:numPr>
          <w:ilvl w:val="0"/>
          <w:numId w:val="24"/>
        </w:numPr>
        <w:ind w:left="567" w:hanging="567"/>
        <w:rPr>
          <w:szCs w:val="28"/>
        </w:rPr>
      </w:pPr>
      <w:bookmarkStart w:id="128" w:name="_Ref501524838"/>
      <w:bookmarkStart w:id="129" w:name="_Ref505533572"/>
      <w:r w:rsidRPr="004E60CA">
        <w:rPr>
          <w:rFonts w:eastAsia="Times New Roman"/>
          <w:lang w:eastAsia="ru-RU"/>
        </w:rPr>
        <w:t>Методическое письмо «Об итогах работы в 2012 году функционирующей сети «МРЛ-</w:t>
      </w:r>
      <w:proofErr w:type="spellStart"/>
      <w:r w:rsidRPr="004E60CA">
        <w:rPr>
          <w:rFonts w:eastAsia="Times New Roman"/>
          <w:lang w:eastAsia="ru-RU"/>
        </w:rPr>
        <w:t>штормооповещения</w:t>
      </w:r>
      <w:proofErr w:type="spellEnd"/>
      <w:r w:rsidRPr="004E60CA">
        <w:rPr>
          <w:rFonts w:eastAsia="Times New Roman"/>
          <w:lang w:eastAsia="ru-RU"/>
        </w:rPr>
        <w:t>» и сети доплеровских метеорологических радиолокаторов С-диапазона (ДМРЛ-С), создаваемой в рамках ФПЦ</w:t>
      </w:r>
      <w:bookmarkEnd w:id="128"/>
      <w:r w:rsidR="0044016B">
        <w:rPr>
          <w:rFonts w:eastAsia="Times New Roman"/>
          <w:lang w:eastAsia="ru-RU"/>
        </w:rPr>
        <w:t>»</w:t>
      </w:r>
      <w:r w:rsidRPr="004E60CA">
        <w:rPr>
          <w:rFonts w:eastAsia="Times New Roman"/>
          <w:lang w:eastAsia="ru-RU"/>
        </w:rPr>
        <w:t xml:space="preserve"> / И.А. </w:t>
      </w:r>
      <w:proofErr w:type="spellStart"/>
      <w:r w:rsidRPr="004E60CA">
        <w:rPr>
          <w:rFonts w:eastAsia="Times New Roman"/>
          <w:lang w:eastAsia="ru-RU"/>
        </w:rPr>
        <w:t>Тарабукин</w:t>
      </w:r>
      <w:proofErr w:type="spellEnd"/>
      <w:r w:rsidRPr="004E60CA">
        <w:rPr>
          <w:rFonts w:eastAsia="Times New Roman"/>
          <w:lang w:eastAsia="ru-RU"/>
        </w:rPr>
        <w:t xml:space="preserve"> и [и </w:t>
      </w:r>
      <w:r>
        <w:rPr>
          <w:rFonts w:eastAsia="Times New Roman"/>
          <w:lang w:eastAsia="ru-RU"/>
        </w:rPr>
        <w:t>др.</w:t>
      </w:r>
      <w:r w:rsidRPr="004E60CA">
        <w:rPr>
          <w:rFonts w:eastAsia="Times New Roman"/>
          <w:lang w:eastAsia="ru-RU"/>
        </w:rPr>
        <w:t>]. – СПб</w:t>
      </w:r>
      <w:proofErr w:type="gramStart"/>
      <w:r w:rsidRPr="004E60CA">
        <w:rPr>
          <w:rFonts w:eastAsia="Times New Roman"/>
          <w:lang w:eastAsia="ru-RU"/>
        </w:rPr>
        <w:t xml:space="preserve">.: </w:t>
      </w:r>
      <w:proofErr w:type="gramEnd"/>
      <w:r w:rsidRPr="004E60CA">
        <w:rPr>
          <w:rFonts w:eastAsia="Times New Roman"/>
          <w:lang w:eastAsia="ru-RU"/>
        </w:rPr>
        <w:t>ФГБУ «ГГО», 2013. – 41 с.</w:t>
      </w:r>
      <w:bookmarkEnd w:id="129"/>
    </w:p>
    <w:p w:rsidR="00F41A63" w:rsidRPr="0084570F" w:rsidRDefault="00F41A63" w:rsidP="00E40D86">
      <w:pPr>
        <w:pStyle w:val="ae"/>
        <w:numPr>
          <w:ilvl w:val="0"/>
          <w:numId w:val="24"/>
        </w:numPr>
        <w:ind w:left="567" w:hanging="567"/>
        <w:rPr>
          <w:szCs w:val="28"/>
        </w:rPr>
      </w:pPr>
      <w:bookmarkStart w:id="130" w:name="_Ref505676317"/>
      <w:r w:rsidRPr="0084570F">
        <w:rPr>
          <w:szCs w:val="28"/>
        </w:rPr>
        <w:t xml:space="preserve">Методы и алгоритмы обработки данных ветрового когерентного доплеровского </w:t>
      </w:r>
      <w:proofErr w:type="spellStart"/>
      <w:r w:rsidRPr="0084570F">
        <w:rPr>
          <w:szCs w:val="28"/>
        </w:rPr>
        <w:t>лидарного</w:t>
      </w:r>
      <w:proofErr w:type="spellEnd"/>
      <w:r w:rsidRPr="0084570F">
        <w:rPr>
          <w:szCs w:val="28"/>
        </w:rPr>
        <w:t xml:space="preserve"> профилометра с коническим сканированием / В.Р. </w:t>
      </w:r>
      <w:proofErr w:type="spellStart"/>
      <w:r w:rsidRPr="0084570F">
        <w:rPr>
          <w:szCs w:val="28"/>
        </w:rPr>
        <w:t>Ахметьянов</w:t>
      </w:r>
      <w:proofErr w:type="spellEnd"/>
      <w:r w:rsidRPr="0084570F">
        <w:rPr>
          <w:szCs w:val="28"/>
        </w:rPr>
        <w:t xml:space="preserve"> [и </w:t>
      </w:r>
      <w:r>
        <w:rPr>
          <w:szCs w:val="28"/>
        </w:rPr>
        <w:t>др.</w:t>
      </w:r>
      <w:r w:rsidRPr="0084570F">
        <w:rPr>
          <w:szCs w:val="28"/>
        </w:rPr>
        <w:t>] // Журнал радиоэлектроники (Электронный). – 2013. – № 10. – С. 20.</w:t>
      </w:r>
      <w:bookmarkEnd w:id="130"/>
    </w:p>
    <w:p w:rsidR="00F41A63" w:rsidRPr="004B3D02" w:rsidRDefault="00F41A63" w:rsidP="00E40D86">
      <w:pPr>
        <w:pStyle w:val="ae"/>
        <w:numPr>
          <w:ilvl w:val="0"/>
          <w:numId w:val="24"/>
        </w:numPr>
        <w:ind w:left="567" w:hanging="567"/>
        <w:rPr>
          <w:szCs w:val="28"/>
        </w:rPr>
      </w:pPr>
      <w:bookmarkStart w:id="131" w:name="_Ref506461036"/>
      <w:r w:rsidRPr="004B3D02">
        <w:t xml:space="preserve">Многопараметрический радиолокатор как средство контроля состояния атмосферы / </w:t>
      </w:r>
      <w:r w:rsidRPr="004B3D02">
        <w:rPr>
          <w:color w:val="000000" w:themeColor="text1"/>
          <w:szCs w:val="28"/>
        </w:rPr>
        <w:t>Д.А. </w:t>
      </w:r>
      <w:proofErr w:type="spellStart"/>
      <w:r w:rsidRPr="004B3D02">
        <w:rPr>
          <w:color w:val="000000" w:themeColor="text1"/>
          <w:szCs w:val="28"/>
        </w:rPr>
        <w:t>Денисенков</w:t>
      </w:r>
      <w:proofErr w:type="spellEnd"/>
      <w:r w:rsidRPr="004B3D02">
        <w:rPr>
          <w:color w:val="000000" w:themeColor="text1"/>
          <w:szCs w:val="28"/>
        </w:rPr>
        <w:t xml:space="preserve"> [и др.] </w:t>
      </w:r>
      <w:r w:rsidRPr="004B3D02">
        <w:t>// Материалы XI Всероссийской конференции «Радиолокация и радиосвязь». – М., 2017. – С. 277–281.</w:t>
      </w:r>
      <w:bookmarkEnd w:id="131"/>
    </w:p>
    <w:p w:rsidR="00F41A63" w:rsidRPr="00FA184E" w:rsidRDefault="00F41A63" w:rsidP="00E40D86">
      <w:pPr>
        <w:pStyle w:val="ae"/>
        <w:numPr>
          <w:ilvl w:val="0"/>
          <w:numId w:val="24"/>
        </w:numPr>
        <w:ind w:left="567" w:hanging="567"/>
        <w:rPr>
          <w:szCs w:val="28"/>
        </w:rPr>
      </w:pPr>
      <w:bookmarkStart w:id="132" w:name="_Ref505774917"/>
      <w:r w:rsidRPr="00F374C7">
        <w:rPr>
          <w:szCs w:val="28"/>
        </w:rPr>
        <w:t xml:space="preserve">Моделирование спектров частиц в конвективных облаках со смешанным фазовым составом и их радиационных свойств / А.В. Шаповалов [и </w:t>
      </w:r>
      <w:r>
        <w:rPr>
          <w:szCs w:val="28"/>
        </w:rPr>
        <w:t>др.</w:t>
      </w:r>
      <w:r w:rsidRPr="00F374C7">
        <w:rPr>
          <w:szCs w:val="28"/>
        </w:rPr>
        <w:t>] // Известия Кабардино-Балкарского научного центра РАН. – 2013. – № 5 (55). С.63–72</w:t>
      </w:r>
      <w:r>
        <w:rPr>
          <w:szCs w:val="28"/>
        </w:rPr>
        <w:t>.</w:t>
      </w:r>
      <w:bookmarkEnd w:id="132"/>
    </w:p>
    <w:p w:rsidR="00F41A63" w:rsidRPr="00FA184E" w:rsidRDefault="00F41A63" w:rsidP="00E40D86">
      <w:pPr>
        <w:pStyle w:val="ae"/>
        <w:numPr>
          <w:ilvl w:val="0"/>
          <w:numId w:val="24"/>
        </w:numPr>
        <w:ind w:left="567" w:hanging="567"/>
        <w:rPr>
          <w:szCs w:val="28"/>
        </w:rPr>
      </w:pPr>
      <w:bookmarkStart w:id="133" w:name="_Ref501025304"/>
      <w:r w:rsidRPr="00E754BB">
        <w:rPr>
          <w:szCs w:val="28"/>
        </w:rPr>
        <w:t>Москвичева</w:t>
      </w:r>
      <w:r>
        <w:rPr>
          <w:szCs w:val="28"/>
        </w:rPr>
        <w:t>, </w:t>
      </w:r>
      <w:r w:rsidRPr="00E754BB">
        <w:rPr>
          <w:szCs w:val="28"/>
        </w:rPr>
        <w:t xml:space="preserve">Т. </w:t>
      </w:r>
      <w:r w:rsidRPr="00E754BB">
        <w:rPr>
          <w:szCs w:val="28"/>
          <w:lang w:val="en-US"/>
        </w:rPr>
        <w:t>Wind</w:t>
      </w:r>
      <w:r w:rsidRPr="00E754BB">
        <w:rPr>
          <w:szCs w:val="28"/>
        </w:rPr>
        <w:t xml:space="preserve"> </w:t>
      </w:r>
      <w:r w:rsidRPr="00E754BB">
        <w:rPr>
          <w:szCs w:val="28"/>
          <w:lang w:val="en-US"/>
        </w:rPr>
        <w:t>shear</w:t>
      </w:r>
      <w:r w:rsidRPr="00E754BB">
        <w:rPr>
          <w:szCs w:val="28"/>
        </w:rPr>
        <w:t xml:space="preserve">: </w:t>
      </w:r>
      <w:proofErr w:type="gramStart"/>
      <w:r w:rsidRPr="00E754BB">
        <w:rPr>
          <w:szCs w:val="28"/>
        </w:rPr>
        <w:t>опасен</w:t>
      </w:r>
      <w:proofErr w:type="gramEnd"/>
      <w:r w:rsidRPr="00E754BB">
        <w:rPr>
          <w:szCs w:val="28"/>
        </w:rPr>
        <w:t xml:space="preserve"> и коварен</w:t>
      </w:r>
      <w:bookmarkEnd w:id="133"/>
      <w:r w:rsidRPr="00E754BB">
        <w:rPr>
          <w:szCs w:val="28"/>
        </w:rPr>
        <w:t xml:space="preserve"> / Т.</w:t>
      </w:r>
      <w:r w:rsidRPr="00E754BB">
        <w:rPr>
          <w:szCs w:val="28"/>
          <w:lang w:val="en-US"/>
        </w:rPr>
        <w:t> </w:t>
      </w:r>
      <w:r w:rsidRPr="00E754BB">
        <w:rPr>
          <w:szCs w:val="28"/>
        </w:rPr>
        <w:t xml:space="preserve">Москвичева // </w:t>
      </w:r>
      <w:r w:rsidRPr="00E754BB">
        <w:rPr>
          <w:szCs w:val="28"/>
          <w:lang w:val="en-US"/>
        </w:rPr>
        <w:t>Air</w:t>
      </w:r>
      <w:r w:rsidRPr="00E754BB">
        <w:rPr>
          <w:szCs w:val="28"/>
        </w:rPr>
        <w:t xml:space="preserve"> </w:t>
      </w:r>
      <w:r w:rsidRPr="00E754BB">
        <w:rPr>
          <w:szCs w:val="28"/>
          <w:lang w:val="en-US"/>
        </w:rPr>
        <w:t>Traffic</w:t>
      </w:r>
      <w:r w:rsidRPr="00E754BB">
        <w:rPr>
          <w:szCs w:val="28"/>
        </w:rPr>
        <w:t xml:space="preserve"> </w:t>
      </w:r>
      <w:r w:rsidRPr="00E754BB">
        <w:rPr>
          <w:szCs w:val="28"/>
          <w:lang w:val="en-US"/>
        </w:rPr>
        <w:t>Control</w:t>
      </w:r>
      <w:r w:rsidRPr="00E754BB">
        <w:rPr>
          <w:szCs w:val="28"/>
        </w:rPr>
        <w:t xml:space="preserve">. – </w:t>
      </w:r>
      <w:r w:rsidRPr="00E754BB">
        <w:rPr>
          <w:rFonts w:eastAsia="Times New Roman"/>
          <w:szCs w:val="28"/>
          <w:lang w:eastAsia="ru-RU"/>
        </w:rPr>
        <w:t>2014. – № 1 (9). С. 24–28</w:t>
      </w:r>
      <w:r w:rsidRPr="00E754BB">
        <w:rPr>
          <w:szCs w:val="28"/>
        </w:rPr>
        <w:t>.</w:t>
      </w:r>
    </w:p>
    <w:p w:rsidR="00F41A63" w:rsidRPr="002C5700" w:rsidRDefault="00F41A63" w:rsidP="00E40D86">
      <w:pPr>
        <w:pStyle w:val="ae"/>
        <w:numPr>
          <w:ilvl w:val="0"/>
          <w:numId w:val="24"/>
        </w:numPr>
        <w:ind w:left="567" w:hanging="567"/>
        <w:rPr>
          <w:szCs w:val="28"/>
        </w:rPr>
      </w:pPr>
      <w:bookmarkStart w:id="134" w:name="_Ref501442777"/>
      <w:r w:rsidRPr="002C5700">
        <w:rPr>
          <w:szCs w:val="28"/>
        </w:rPr>
        <w:t>Новые возможности радиолокационных методов метеорологического обеспечения авиации ВМФ</w:t>
      </w:r>
      <w:r>
        <w:rPr>
          <w:szCs w:val="28"/>
        </w:rPr>
        <w:t xml:space="preserve"> / Г.Г. Щукин </w:t>
      </w:r>
      <w:r w:rsidRPr="00234989">
        <w:rPr>
          <w:szCs w:val="28"/>
        </w:rPr>
        <w:t>[</w:t>
      </w:r>
      <w:r>
        <w:rPr>
          <w:szCs w:val="28"/>
        </w:rPr>
        <w:t>и др.</w:t>
      </w:r>
      <w:r w:rsidRPr="00234989">
        <w:rPr>
          <w:szCs w:val="28"/>
        </w:rPr>
        <w:t>]</w:t>
      </w:r>
      <w:r>
        <w:rPr>
          <w:szCs w:val="28"/>
        </w:rPr>
        <w:t xml:space="preserve"> //</w:t>
      </w:r>
      <w:r w:rsidRPr="002C5700">
        <w:rPr>
          <w:szCs w:val="28"/>
        </w:rPr>
        <w:t xml:space="preserve"> Навигация и гидрография</w:t>
      </w:r>
      <w:r>
        <w:rPr>
          <w:szCs w:val="28"/>
        </w:rPr>
        <w:t xml:space="preserve">. – 2015. – </w:t>
      </w:r>
      <w:r w:rsidRPr="002C5700">
        <w:rPr>
          <w:szCs w:val="28"/>
        </w:rPr>
        <w:t>№</w:t>
      </w:r>
      <w:r>
        <w:rPr>
          <w:szCs w:val="28"/>
        </w:rPr>
        <w:t xml:space="preserve"> </w:t>
      </w:r>
      <w:r w:rsidRPr="002C5700">
        <w:rPr>
          <w:szCs w:val="28"/>
        </w:rPr>
        <w:t>41</w:t>
      </w:r>
      <w:r>
        <w:rPr>
          <w:szCs w:val="28"/>
        </w:rPr>
        <w:t>. –</w:t>
      </w:r>
      <w:r w:rsidRPr="002C5700">
        <w:rPr>
          <w:szCs w:val="28"/>
        </w:rPr>
        <w:t xml:space="preserve"> </w:t>
      </w:r>
      <w:r>
        <w:rPr>
          <w:szCs w:val="28"/>
        </w:rPr>
        <w:t>С. 59–67</w:t>
      </w:r>
      <w:r w:rsidRPr="002C5700">
        <w:rPr>
          <w:szCs w:val="28"/>
        </w:rPr>
        <w:t>.</w:t>
      </w:r>
      <w:bookmarkEnd w:id="134"/>
    </w:p>
    <w:p w:rsidR="00F41A63" w:rsidRPr="002C5700" w:rsidRDefault="00F41A63" w:rsidP="00E40D86">
      <w:pPr>
        <w:pStyle w:val="ae"/>
        <w:numPr>
          <w:ilvl w:val="0"/>
          <w:numId w:val="24"/>
        </w:numPr>
        <w:ind w:left="567" w:hanging="567"/>
        <w:rPr>
          <w:szCs w:val="28"/>
        </w:rPr>
      </w:pPr>
      <w:bookmarkStart w:id="135" w:name="_Ref505770999"/>
      <w:proofErr w:type="spellStart"/>
      <w:r w:rsidRPr="002C5700">
        <w:rPr>
          <w:szCs w:val="28"/>
        </w:rPr>
        <w:lastRenderedPageBreak/>
        <w:t>Обидин</w:t>
      </w:r>
      <w:proofErr w:type="spellEnd"/>
      <w:r>
        <w:rPr>
          <w:szCs w:val="28"/>
        </w:rPr>
        <w:t>, </w:t>
      </w:r>
      <w:r w:rsidRPr="002C5700">
        <w:rPr>
          <w:szCs w:val="28"/>
        </w:rPr>
        <w:t>Н.И</w:t>
      </w:r>
      <w:r>
        <w:rPr>
          <w:szCs w:val="28"/>
        </w:rPr>
        <w:t>.</w:t>
      </w:r>
      <w:r w:rsidRPr="002C5700">
        <w:rPr>
          <w:szCs w:val="28"/>
        </w:rPr>
        <w:t xml:space="preserve"> Влияние сдвига ветра на безопасность полетов и пути ее повышения</w:t>
      </w:r>
      <w:r>
        <w:rPr>
          <w:szCs w:val="28"/>
        </w:rPr>
        <w:t xml:space="preserve"> / </w:t>
      </w:r>
      <w:r w:rsidRPr="002C5700">
        <w:rPr>
          <w:szCs w:val="28"/>
        </w:rPr>
        <w:t>Н.И</w:t>
      </w:r>
      <w:r>
        <w:rPr>
          <w:szCs w:val="28"/>
        </w:rPr>
        <w:t>. </w:t>
      </w:r>
      <w:proofErr w:type="spellStart"/>
      <w:r w:rsidRPr="002C5700">
        <w:rPr>
          <w:szCs w:val="28"/>
        </w:rPr>
        <w:t>Обидин</w:t>
      </w:r>
      <w:proofErr w:type="spellEnd"/>
      <w:r w:rsidRPr="002C5700">
        <w:rPr>
          <w:szCs w:val="28"/>
        </w:rPr>
        <w:t>, Т.Р.</w:t>
      </w:r>
      <w:r>
        <w:rPr>
          <w:szCs w:val="28"/>
        </w:rPr>
        <w:t> </w:t>
      </w:r>
      <w:r w:rsidRPr="002C5700">
        <w:rPr>
          <w:szCs w:val="28"/>
        </w:rPr>
        <w:t xml:space="preserve">Буран </w:t>
      </w:r>
      <w:r>
        <w:rPr>
          <w:szCs w:val="28"/>
        </w:rPr>
        <w:t>//</w:t>
      </w:r>
      <w:r w:rsidRPr="002C5700">
        <w:rPr>
          <w:szCs w:val="28"/>
        </w:rPr>
        <w:t xml:space="preserve"> Системы обработки информации</w:t>
      </w:r>
      <w:r>
        <w:rPr>
          <w:szCs w:val="28"/>
        </w:rPr>
        <w:t>.</w:t>
      </w:r>
      <w:r w:rsidRPr="002C5700">
        <w:rPr>
          <w:szCs w:val="28"/>
        </w:rPr>
        <w:t xml:space="preserve"> </w:t>
      </w:r>
      <w:r>
        <w:rPr>
          <w:szCs w:val="28"/>
        </w:rPr>
        <w:t xml:space="preserve">– </w:t>
      </w:r>
      <w:r w:rsidRPr="002C5700">
        <w:rPr>
          <w:szCs w:val="28"/>
        </w:rPr>
        <w:t>2015</w:t>
      </w:r>
      <w:r>
        <w:rPr>
          <w:szCs w:val="28"/>
        </w:rPr>
        <w:t xml:space="preserve">. – </w:t>
      </w:r>
      <w:r w:rsidRPr="002C5700">
        <w:rPr>
          <w:szCs w:val="28"/>
        </w:rPr>
        <w:t>№ 3 (128)</w:t>
      </w:r>
      <w:r>
        <w:rPr>
          <w:szCs w:val="28"/>
        </w:rPr>
        <w:t>. – С. 144–146.</w:t>
      </w:r>
      <w:bookmarkEnd w:id="135"/>
    </w:p>
    <w:p w:rsidR="00F41A63" w:rsidRPr="00FC3A8F" w:rsidRDefault="00F41A63" w:rsidP="00E40D86">
      <w:pPr>
        <w:pStyle w:val="ae"/>
        <w:numPr>
          <w:ilvl w:val="0"/>
          <w:numId w:val="24"/>
        </w:numPr>
        <w:ind w:left="567" w:hanging="567"/>
        <w:rPr>
          <w:szCs w:val="28"/>
        </w:rPr>
      </w:pPr>
      <w:bookmarkStart w:id="136" w:name="_Ref505680014"/>
      <w:r>
        <w:t xml:space="preserve">Обнаружение опасных явлений погоды с использованием малогабаритного доплеровского метеорологического локатора / С.Г. Алехин [и др.] // Труды </w:t>
      </w:r>
      <w:r w:rsidRPr="00FC3A8F">
        <w:rPr>
          <w:lang w:val="en-US"/>
        </w:rPr>
        <w:t>VII</w:t>
      </w:r>
      <w:r>
        <w:t xml:space="preserve"> Российской научно-технической конференции «Навигация, гидрография и океанография: приоритеты развития и инновации морской деятельности». – СПб.:, 2011. – С. 450–453.</w:t>
      </w:r>
      <w:bookmarkEnd w:id="136"/>
      <w:r>
        <w:t xml:space="preserve"> </w:t>
      </w:r>
    </w:p>
    <w:p w:rsidR="00F41A63" w:rsidRPr="002A1147" w:rsidRDefault="00F41A63" w:rsidP="00E40D86">
      <w:pPr>
        <w:pStyle w:val="ae"/>
        <w:numPr>
          <w:ilvl w:val="0"/>
          <w:numId w:val="24"/>
        </w:numPr>
        <w:ind w:left="567" w:hanging="567"/>
        <w:rPr>
          <w:szCs w:val="28"/>
        </w:rPr>
      </w:pPr>
      <w:bookmarkStart w:id="137" w:name="_Ref501025285"/>
      <w:r w:rsidRPr="002A1147">
        <w:rPr>
          <w:szCs w:val="28"/>
        </w:rPr>
        <w:t>Позднякова</w:t>
      </w:r>
      <w:r>
        <w:rPr>
          <w:szCs w:val="28"/>
        </w:rPr>
        <w:t>, </w:t>
      </w:r>
      <w:r w:rsidRPr="002A1147">
        <w:rPr>
          <w:szCs w:val="28"/>
        </w:rPr>
        <w:t xml:space="preserve">В.А. Практическая авиационная метеорология. Учебное пособие для летного и диспетчерского состава </w:t>
      </w:r>
      <w:proofErr w:type="gramStart"/>
      <w:r w:rsidRPr="002A1147">
        <w:rPr>
          <w:szCs w:val="28"/>
        </w:rPr>
        <w:t>ГА</w:t>
      </w:r>
      <w:proofErr w:type="gramEnd"/>
      <w:r w:rsidRPr="002A1147">
        <w:rPr>
          <w:szCs w:val="28"/>
        </w:rPr>
        <w:t>.</w:t>
      </w:r>
      <w:r>
        <w:rPr>
          <w:szCs w:val="28"/>
        </w:rPr>
        <w:t xml:space="preserve"> –</w:t>
      </w:r>
      <w:r w:rsidRPr="002A1147">
        <w:rPr>
          <w:szCs w:val="28"/>
        </w:rPr>
        <w:t xml:space="preserve"> Екатеринбург, 2010</w:t>
      </w:r>
      <w:r>
        <w:rPr>
          <w:szCs w:val="28"/>
        </w:rPr>
        <w:t>. – 113 с.</w:t>
      </w:r>
      <w:bookmarkEnd w:id="137"/>
    </w:p>
    <w:p w:rsidR="00F41A63" w:rsidRPr="0084570F" w:rsidRDefault="00F41A63" w:rsidP="00E40D86">
      <w:pPr>
        <w:pStyle w:val="ae"/>
        <w:numPr>
          <w:ilvl w:val="0"/>
          <w:numId w:val="24"/>
        </w:numPr>
        <w:ind w:left="567" w:hanging="567"/>
        <w:rPr>
          <w:szCs w:val="28"/>
        </w:rPr>
      </w:pPr>
      <w:bookmarkStart w:id="138" w:name="_Ref501444386"/>
      <w:bookmarkStart w:id="139" w:name="_Ref505688322"/>
      <w:r w:rsidRPr="0084570F">
        <w:rPr>
          <w:szCs w:val="28"/>
        </w:rPr>
        <w:t>Привалов, В.Е. Лазеры и экологический мониторинг атмосферы: учебное пособие / В.Е. Привалов, А.Э. </w:t>
      </w:r>
      <w:proofErr w:type="spellStart"/>
      <w:r w:rsidRPr="0084570F">
        <w:rPr>
          <w:szCs w:val="28"/>
        </w:rPr>
        <w:t>Фотиади</w:t>
      </w:r>
      <w:proofErr w:type="spellEnd"/>
      <w:r w:rsidRPr="0084570F">
        <w:rPr>
          <w:szCs w:val="28"/>
        </w:rPr>
        <w:t>, В.Г. </w:t>
      </w:r>
      <w:proofErr w:type="spellStart"/>
      <w:r w:rsidRPr="0084570F">
        <w:rPr>
          <w:szCs w:val="28"/>
        </w:rPr>
        <w:t>Шеманин</w:t>
      </w:r>
      <w:proofErr w:type="spellEnd"/>
      <w:r w:rsidRPr="0084570F">
        <w:rPr>
          <w:szCs w:val="28"/>
        </w:rPr>
        <w:t xml:space="preserve">. – 1-е изд. </w:t>
      </w:r>
      <w:bookmarkEnd w:id="138"/>
      <w:r w:rsidRPr="0084570F">
        <w:t>– СПб</w:t>
      </w:r>
      <w:proofErr w:type="gramStart"/>
      <w:r w:rsidRPr="0084570F">
        <w:t xml:space="preserve">.: </w:t>
      </w:r>
      <w:proofErr w:type="gramEnd"/>
      <w:r w:rsidRPr="0084570F">
        <w:t>Лань, 2013. – 288 с.</w:t>
      </w:r>
      <w:bookmarkEnd w:id="139"/>
    </w:p>
    <w:p w:rsidR="00F41A63" w:rsidRPr="00FD0816" w:rsidRDefault="00F41A63" w:rsidP="00E40D86">
      <w:pPr>
        <w:pStyle w:val="ae"/>
        <w:numPr>
          <w:ilvl w:val="0"/>
          <w:numId w:val="24"/>
        </w:numPr>
        <w:ind w:left="567" w:hanging="567"/>
        <w:rPr>
          <w:rStyle w:val="s1"/>
          <w:szCs w:val="28"/>
        </w:rPr>
      </w:pPr>
      <w:bookmarkStart w:id="140" w:name="_Ref505687163"/>
      <w:r>
        <w:t xml:space="preserve">Применение радиолокационных методов для </w:t>
      </w:r>
      <w:proofErr w:type="spellStart"/>
      <w:r>
        <w:t>метеообеспечения</w:t>
      </w:r>
      <w:proofErr w:type="spellEnd"/>
      <w:r>
        <w:t xml:space="preserve"> авиации ВМФ </w:t>
      </w:r>
      <w:r>
        <w:rPr>
          <w:color w:val="000000"/>
        </w:rPr>
        <w:t>/ Г.Г.</w:t>
      </w:r>
      <w:r>
        <w:t xml:space="preserve"> Щукин [и др.] </w:t>
      </w:r>
      <w:r>
        <w:rPr>
          <w:color w:val="000000"/>
        </w:rPr>
        <w:t xml:space="preserve">// </w:t>
      </w:r>
      <w:r>
        <w:t>Навигация и гидрография. – 2015. – № 41. – С. 59–67.</w:t>
      </w:r>
      <w:bookmarkEnd w:id="140"/>
    </w:p>
    <w:p w:rsidR="00F41A63" w:rsidRPr="008A7D2A" w:rsidRDefault="00F41A63" w:rsidP="00E40D86">
      <w:pPr>
        <w:pStyle w:val="ae"/>
        <w:numPr>
          <w:ilvl w:val="0"/>
          <w:numId w:val="24"/>
        </w:numPr>
        <w:ind w:left="567" w:hanging="567"/>
        <w:rPr>
          <w:szCs w:val="28"/>
        </w:rPr>
      </w:pPr>
      <w:bookmarkStart w:id="141" w:name="_Ref501446453"/>
      <w:bookmarkStart w:id="142" w:name="_Ref505688409"/>
      <w:r w:rsidRPr="008A7D2A">
        <w:rPr>
          <w:szCs w:val="28"/>
        </w:rPr>
        <w:t xml:space="preserve">Протопопов, В.В. </w:t>
      </w:r>
      <w:proofErr w:type="gramStart"/>
      <w:r w:rsidRPr="008A7D2A">
        <w:rPr>
          <w:szCs w:val="28"/>
        </w:rPr>
        <w:t>Лазерное</w:t>
      </w:r>
      <w:proofErr w:type="gramEnd"/>
      <w:r w:rsidRPr="008A7D2A">
        <w:rPr>
          <w:szCs w:val="28"/>
        </w:rPr>
        <w:t xml:space="preserve"> </w:t>
      </w:r>
      <w:proofErr w:type="spellStart"/>
      <w:r w:rsidRPr="008A7D2A">
        <w:rPr>
          <w:szCs w:val="28"/>
        </w:rPr>
        <w:t>гетеродинирование</w:t>
      </w:r>
      <w:proofErr w:type="spellEnd"/>
      <w:r w:rsidRPr="008A7D2A">
        <w:rPr>
          <w:szCs w:val="28"/>
        </w:rPr>
        <w:t xml:space="preserve"> / В.В. Протопопов, Н.Д. Устинов. – М.: Наука, 1985. – 288 с</w:t>
      </w:r>
      <w:bookmarkEnd w:id="141"/>
      <w:r w:rsidRPr="008A7D2A">
        <w:rPr>
          <w:szCs w:val="28"/>
        </w:rPr>
        <w:t>.</w:t>
      </w:r>
      <w:bookmarkEnd w:id="142"/>
    </w:p>
    <w:p w:rsidR="00F41A63" w:rsidRPr="008A40BA" w:rsidRDefault="00F41A63" w:rsidP="00E40D86">
      <w:pPr>
        <w:pStyle w:val="ae"/>
        <w:numPr>
          <w:ilvl w:val="0"/>
          <w:numId w:val="24"/>
        </w:numPr>
        <w:ind w:left="567" w:hanging="567"/>
        <w:rPr>
          <w:color w:val="000000" w:themeColor="text1"/>
          <w:szCs w:val="28"/>
        </w:rPr>
      </w:pPr>
      <w:bookmarkStart w:id="143" w:name="_Ref506459680"/>
      <w:r w:rsidRPr="008A40BA">
        <w:rPr>
          <w:color w:val="000000" w:themeColor="text1"/>
          <w:szCs w:val="28"/>
        </w:rPr>
        <w:t>Радиолокационные исследования поля ветра в атмосфере / Д.А. </w:t>
      </w:r>
      <w:proofErr w:type="spellStart"/>
      <w:r w:rsidRPr="008A40BA">
        <w:rPr>
          <w:color w:val="000000" w:themeColor="text1"/>
          <w:szCs w:val="28"/>
        </w:rPr>
        <w:t>Денисенков</w:t>
      </w:r>
      <w:proofErr w:type="spellEnd"/>
      <w:r w:rsidRPr="008A40BA">
        <w:rPr>
          <w:color w:val="000000" w:themeColor="text1"/>
          <w:szCs w:val="28"/>
        </w:rPr>
        <w:t xml:space="preserve"> [и </w:t>
      </w:r>
      <w:r>
        <w:rPr>
          <w:color w:val="000000" w:themeColor="text1"/>
          <w:szCs w:val="28"/>
        </w:rPr>
        <w:t>др.</w:t>
      </w:r>
      <w:r w:rsidRPr="008A40BA">
        <w:rPr>
          <w:color w:val="000000" w:themeColor="text1"/>
          <w:szCs w:val="28"/>
        </w:rPr>
        <w:t>] // Известия высших учебных заведений. Физика. – 2016. – №</w:t>
      </w:r>
      <w:r>
        <w:rPr>
          <w:color w:val="000000" w:themeColor="text1"/>
          <w:szCs w:val="28"/>
        </w:rPr>
        <w:t xml:space="preserve"> </w:t>
      </w:r>
      <w:r w:rsidRPr="008A40BA">
        <w:rPr>
          <w:color w:val="000000" w:themeColor="text1"/>
          <w:szCs w:val="28"/>
        </w:rPr>
        <w:t>12/2. – С. 15–19.</w:t>
      </w:r>
      <w:bookmarkEnd w:id="143"/>
    </w:p>
    <w:p w:rsidR="00F41A63" w:rsidRPr="00FD0816" w:rsidRDefault="00F41A63" w:rsidP="00E40D86">
      <w:pPr>
        <w:pStyle w:val="ae"/>
        <w:numPr>
          <w:ilvl w:val="0"/>
          <w:numId w:val="24"/>
        </w:numPr>
        <w:ind w:left="567" w:hanging="567"/>
        <w:rPr>
          <w:szCs w:val="28"/>
        </w:rPr>
      </w:pPr>
      <w:bookmarkStart w:id="144" w:name="_Ref505680727"/>
      <w:r>
        <w:t xml:space="preserve">Развитие метода пассивно-активной радиолокации для задач </w:t>
      </w:r>
      <w:proofErr w:type="spellStart"/>
      <w:r>
        <w:t>штормооповещения</w:t>
      </w:r>
      <w:proofErr w:type="spellEnd"/>
      <w:r>
        <w:t xml:space="preserve"> </w:t>
      </w:r>
      <w:r>
        <w:rPr>
          <w:color w:val="000000"/>
        </w:rPr>
        <w:t>/ Г.Г.</w:t>
      </w:r>
      <w:r>
        <w:t xml:space="preserve"> Щукин [и др.] </w:t>
      </w:r>
      <w:r>
        <w:rPr>
          <w:color w:val="000000"/>
        </w:rPr>
        <w:t xml:space="preserve">// </w:t>
      </w:r>
      <w:r>
        <w:rPr>
          <w:szCs w:val="28"/>
        </w:rPr>
        <w:t xml:space="preserve">Труды Военно-космической академии имени </w:t>
      </w:r>
      <w:proofErr w:type="spellStart"/>
      <w:r>
        <w:rPr>
          <w:szCs w:val="28"/>
        </w:rPr>
        <w:t>А.Ф.Можайского</w:t>
      </w:r>
      <w:proofErr w:type="spellEnd"/>
      <w:r>
        <w:rPr>
          <w:szCs w:val="28"/>
        </w:rPr>
        <w:t>. – 2016. – Вып.653. – С. 146–150.</w:t>
      </w:r>
      <w:bookmarkEnd w:id="144"/>
    </w:p>
    <w:p w:rsidR="00F41A63" w:rsidRPr="008A7D2A" w:rsidRDefault="00F41A63" w:rsidP="00E40D86">
      <w:pPr>
        <w:pStyle w:val="ae"/>
        <w:numPr>
          <w:ilvl w:val="0"/>
          <w:numId w:val="24"/>
        </w:numPr>
        <w:ind w:left="567" w:hanging="567"/>
        <w:rPr>
          <w:szCs w:val="28"/>
        </w:rPr>
      </w:pPr>
      <w:bookmarkStart w:id="145" w:name="_Ref505775043"/>
      <w:r w:rsidRPr="008A7D2A">
        <w:rPr>
          <w:szCs w:val="28"/>
        </w:rPr>
        <w:t>Результаты моделирования влияния структуры ветра в атмосфере на процессы облакообразования / А.В. Шаповалов [и др.] // Известия Кабардино-Балкарского научного центра РАН. – 2014. – № 4 (60). – С. 21–28.</w:t>
      </w:r>
      <w:bookmarkEnd w:id="145"/>
    </w:p>
    <w:p w:rsidR="00F41A63" w:rsidRPr="002A1147" w:rsidRDefault="00F41A63" w:rsidP="00E40D86">
      <w:pPr>
        <w:pStyle w:val="ae"/>
        <w:numPr>
          <w:ilvl w:val="0"/>
          <w:numId w:val="24"/>
        </w:numPr>
        <w:ind w:left="567" w:hanging="567"/>
        <w:rPr>
          <w:szCs w:val="28"/>
        </w:rPr>
      </w:pPr>
      <w:bookmarkStart w:id="146" w:name="_Ref501025223"/>
      <w:bookmarkStart w:id="147" w:name="_Ref504318210"/>
      <w:r w:rsidRPr="002A1147">
        <w:rPr>
          <w:szCs w:val="28"/>
        </w:rPr>
        <w:t>Руководство по сдвигам ветра на малых высотах. Руководящий документ РД. Монреаль: Международная организация гражданской авиации, 2008. – 258</w:t>
      </w:r>
      <w:bookmarkEnd w:id="146"/>
      <w:r>
        <w:rPr>
          <w:szCs w:val="28"/>
        </w:rPr>
        <w:t xml:space="preserve"> с.</w:t>
      </w:r>
      <w:bookmarkEnd w:id="147"/>
      <w:r w:rsidRPr="002A1147">
        <w:rPr>
          <w:szCs w:val="28"/>
        </w:rPr>
        <w:t xml:space="preserve"> </w:t>
      </w:r>
    </w:p>
    <w:p w:rsidR="00F41A63" w:rsidRPr="008A7D2A" w:rsidRDefault="00F41A63" w:rsidP="00E40D86">
      <w:pPr>
        <w:pStyle w:val="ae"/>
        <w:numPr>
          <w:ilvl w:val="0"/>
          <w:numId w:val="24"/>
        </w:numPr>
        <w:ind w:left="567" w:hanging="567"/>
        <w:rPr>
          <w:szCs w:val="28"/>
        </w:rPr>
      </w:pPr>
      <w:bookmarkStart w:id="148" w:name="_Ref505681076"/>
      <w:proofErr w:type="spellStart"/>
      <w:r w:rsidRPr="008A7D2A">
        <w:rPr>
          <w:rFonts w:eastAsia="Times New Roman"/>
          <w:szCs w:val="28"/>
          <w:lang w:eastAsia="ru-RU"/>
        </w:rPr>
        <w:lastRenderedPageBreak/>
        <w:t>Содары</w:t>
      </w:r>
      <w:proofErr w:type="spellEnd"/>
      <w:r w:rsidRPr="008A7D2A">
        <w:rPr>
          <w:rFonts w:eastAsia="Times New Roman"/>
          <w:szCs w:val="28"/>
          <w:lang w:eastAsia="ru-RU"/>
        </w:rPr>
        <w:t> [Электронный ресурс]. – </w:t>
      </w:r>
      <w:r w:rsidRPr="008A7D2A">
        <w:rPr>
          <w:szCs w:val="28"/>
          <w:lang w:val="en-US"/>
        </w:rPr>
        <w:t>URL</w:t>
      </w:r>
      <w:r w:rsidRPr="008A7D2A">
        <w:rPr>
          <w:szCs w:val="28"/>
        </w:rPr>
        <w:t>: http://ecmoptec.ru/material/materials_id/14 (дата обращения: 01.12.2017).</w:t>
      </w:r>
      <w:bookmarkEnd w:id="148"/>
    </w:p>
    <w:p w:rsidR="00F41A63" w:rsidRPr="008A7D2A" w:rsidRDefault="00F41A63" w:rsidP="00E40D86">
      <w:pPr>
        <w:pStyle w:val="ae"/>
        <w:numPr>
          <w:ilvl w:val="0"/>
          <w:numId w:val="24"/>
        </w:numPr>
        <w:ind w:left="567" w:hanging="567"/>
        <w:rPr>
          <w:szCs w:val="28"/>
        </w:rPr>
      </w:pPr>
      <w:bookmarkStart w:id="149" w:name="_Ref505677424"/>
      <w:r w:rsidRPr="008A7D2A">
        <w:rPr>
          <w:szCs w:val="28"/>
        </w:rPr>
        <w:t xml:space="preserve">Сравнение данных измерений ветра при помощи выпускаемого промышленностью </w:t>
      </w:r>
      <w:proofErr w:type="spellStart"/>
      <w:r w:rsidRPr="008A7D2A">
        <w:rPr>
          <w:szCs w:val="28"/>
        </w:rPr>
        <w:t>содара</w:t>
      </w:r>
      <w:proofErr w:type="spellEnd"/>
      <w:r w:rsidRPr="008A7D2A">
        <w:rPr>
          <w:szCs w:val="28"/>
        </w:rPr>
        <w:t xml:space="preserve"> и высотной метеорологической мачты в Обнинске / М.А. Новицкий [и др.] // Метеорология и гидрология. – 2011. – № 10. – С. 74–83.</w:t>
      </w:r>
      <w:bookmarkEnd w:id="149"/>
    </w:p>
    <w:p w:rsidR="00F41A63" w:rsidRDefault="00F41A63" w:rsidP="00E40D86">
      <w:pPr>
        <w:pStyle w:val="ae"/>
        <w:numPr>
          <w:ilvl w:val="0"/>
          <w:numId w:val="24"/>
        </w:numPr>
        <w:ind w:left="567" w:hanging="567"/>
        <w:rPr>
          <w:szCs w:val="28"/>
        </w:rPr>
      </w:pPr>
      <w:bookmarkStart w:id="150" w:name="_Ref503783892"/>
      <w:proofErr w:type="spellStart"/>
      <w:r>
        <w:rPr>
          <w:szCs w:val="28"/>
        </w:rPr>
        <w:t>Стерлядкин</w:t>
      </w:r>
      <w:proofErr w:type="spellEnd"/>
      <w:r>
        <w:rPr>
          <w:szCs w:val="28"/>
        </w:rPr>
        <w:t>, </w:t>
      </w:r>
      <w:r w:rsidRPr="00D5455B">
        <w:rPr>
          <w:szCs w:val="28"/>
        </w:rPr>
        <w:t xml:space="preserve">В.В. Микроволновые и оптические измерения параметров ветра и исследование микроструктуры дождя: </w:t>
      </w:r>
      <w:proofErr w:type="spellStart"/>
      <w:r w:rsidRPr="00D5455B">
        <w:rPr>
          <w:szCs w:val="28"/>
        </w:rPr>
        <w:t>дисс</w:t>
      </w:r>
      <w:proofErr w:type="spellEnd"/>
      <w:r w:rsidRPr="00D5455B">
        <w:rPr>
          <w:szCs w:val="28"/>
        </w:rPr>
        <w:t xml:space="preserve">. … на соискание ученой степени д-ра </w:t>
      </w:r>
      <w:r w:rsidRPr="007C27D2">
        <w:rPr>
          <w:szCs w:val="28"/>
        </w:rPr>
        <w:t xml:space="preserve">физ.-мат. наук: </w:t>
      </w:r>
      <w:r w:rsidRPr="007C27D2">
        <w:t xml:space="preserve">01.04.03 </w:t>
      </w:r>
      <w:r w:rsidRPr="007C27D2">
        <w:rPr>
          <w:szCs w:val="28"/>
        </w:rPr>
        <w:t xml:space="preserve">/ </w:t>
      </w:r>
      <w:proofErr w:type="spellStart"/>
      <w:r w:rsidRPr="007C27D2">
        <w:rPr>
          <w:szCs w:val="28"/>
        </w:rPr>
        <w:t>Стерлядкин</w:t>
      </w:r>
      <w:proofErr w:type="spellEnd"/>
      <w:r w:rsidRPr="007C27D2">
        <w:rPr>
          <w:szCs w:val="28"/>
        </w:rPr>
        <w:t xml:space="preserve"> Виктор Вячеславович. – Нижний Новгород, 1992. –</w:t>
      </w:r>
      <w:bookmarkEnd w:id="150"/>
      <w:r w:rsidRPr="007C27D2">
        <w:rPr>
          <w:szCs w:val="28"/>
        </w:rPr>
        <w:t xml:space="preserve"> 387 </w:t>
      </w:r>
      <w:r w:rsidRPr="007C27D2">
        <w:rPr>
          <w:szCs w:val="28"/>
          <w:lang w:val="en-US"/>
        </w:rPr>
        <w:t>c</w:t>
      </w:r>
      <w:r w:rsidRPr="007C27D2">
        <w:rPr>
          <w:szCs w:val="28"/>
        </w:rPr>
        <w:t>.</w:t>
      </w:r>
    </w:p>
    <w:p w:rsidR="00F41A63" w:rsidRDefault="00F41A63" w:rsidP="00E40D86">
      <w:pPr>
        <w:pStyle w:val="ae"/>
        <w:numPr>
          <w:ilvl w:val="0"/>
          <w:numId w:val="24"/>
        </w:numPr>
        <w:ind w:left="567" w:hanging="567"/>
        <w:rPr>
          <w:szCs w:val="28"/>
        </w:rPr>
      </w:pPr>
      <w:bookmarkStart w:id="151" w:name="_Ref501441494"/>
      <w:proofErr w:type="spellStart"/>
      <w:r w:rsidRPr="006B6725">
        <w:rPr>
          <w:szCs w:val="28"/>
        </w:rPr>
        <w:t>Стерлядкин</w:t>
      </w:r>
      <w:proofErr w:type="spellEnd"/>
      <w:r>
        <w:rPr>
          <w:szCs w:val="28"/>
        </w:rPr>
        <w:t>, </w:t>
      </w:r>
      <w:r w:rsidRPr="006B6725">
        <w:rPr>
          <w:szCs w:val="28"/>
        </w:rPr>
        <w:t>В.В.</w:t>
      </w:r>
      <w:r>
        <w:rPr>
          <w:szCs w:val="28"/>
        </w:rPr>
        <w:t xml:space="preserve"> </w:t>
      </w:r>
      <w:r w:rsidRPr="006B6725">
        <w:rPr>
          <w:szCs w:val="28"/>
        </w:rPr>
        <w:t>Обзор методов и средств ветрового зондирования атмосферы</w:t>
      </w:r>
      <w:r>
        <w:rPr>
          <w:szCs w:val="28"/>
        </w:rPr>
        <w:t xml:space="preserve"> </w:t>
      </w:r>
      <w:r w:rsidRPr="006B6725">
        <w:rPr>
          <w:szCs w:val="28"/>
        </w:rPr>
        <w:t>/</w:t>
      </w:r>
      <w:r>
        <w:rPr>
          <w:szCs w:val="28"/>
        </w:rPr>
        <w:t xml:space="preserve"> </w:t>
      </w:r>
      <w:r w:rsidRPr="006B6725">
        <w:rPr>
          <w:szCs w:val="28"/>
        </w:rPr>
        <w:t>В.В.</w:t>
      </w:r>
      <w:r>
        <w:rPr>
          <w:szCs w:val="28"/>
        </w:rPr>
        <w:t> </w:t>
      </w:r>
      <w:proofErr w:type="spellStart"/>
      <w:r w:rsidRPr="006B6725">
        <w:rPr>
          <w:szCs w:val="28"/>
        </w:rPr>
        <w:t>Стерлядкин</w:t>
      </w:r>
      <w:proofErr w:type="spellEnd"/>
      <w:r w:rsidRPr="006B6725">
        <w:rPr>
          <w:szCs w:val="28"/>
        </w:rPr>
        <w:t>, А.Г.</w:t>
      </w:r>
      <w:r>
        <w:rPr>
          <w:szCs w:val="28"/>
        </w:rPr>
        <w:t> </w:t>
      </w:r>
      <w:r w:rsidRPr="006B6725">
        <w:rPr>
          <w:szCs w:val="28"/>
        </w:rPr>
        <w:t>Горелик, Г.Г.</w:t>
      </w:r>
      <w:r>
        <w:rPr>
          <w:szCs w:val="28"/>
        </w:rPr>
        <w:t xml:space="preserve"> </w:t>
      </w:r>
      <w:r w:rsidRPr="006B6725">
        <w:rPr>
          <w:szCs w:val="28"/>
        </w:rPr>
        <w:t>Щукин</w:t>
      </w:r>
      <w:r>
        <w:rPr>
          <w:szCs w:val="28"/>
        </w:rPr>
        <w:t xml:space="preserve"> </w:t>
      </w:r>
      <w:r w:rsidRPr="006B6725">
        <w:rPr>
          <w:szCs w:val="28"/>
        </w:rPr>
        <w:t>// Проблемы  дистанционного зондирования, распространения и дифракции радиоволн: III</w:t>
      </w:r>
      <w:r>
        <w:rPr>
          <w:szCs w:val="28"/>
        </w:rPr>
        <w:t xml:space="preserve"> </w:t>
      </w:r>
      <w:r w:rsidRPr="006B6725">
        <w:rPr>
          <w:szCs w:val="28"/>
        </w:rPr>
        <w:t xml:space="preserve">Всероссийские </w:t>
      </w:r>
      <w:proofErr w:type="spellStart"/>
      <w:r w:rsidRPr="006B6725">
        <w:rPr>
          <w:szCs w:val="28"/>
        </w:rPr>
        <w:t>Армандовские</w:t>
      </w:r>
      <w:proofErr w:type="spellEnd"/>
      <w:r w:rsidRPr="006B6725">
        <w:rPr>
          <w:szCs w:val="28"/>
        </w:rPr>
        <w:t xml:space="preserve"> чтения: молодежная школа.</w:t>
      </w:r>
      <w:r>
        <w:rPr>
          <w:szCs w:val="28"/>
        </w:rPr>
        <w:t xml:space="preserve"> </w:t>
      </w:r>
      <w:r w:rsidRPr="006B6725">
        <w:rPr>
          <w:szCs w:val="28"/>
        </w:rPr>
        <w:t>–</w:t>
      </w:r>
      <w:r>
        <w:rPr>
          <w:szCs w:val="28"/>
        </w:rPr>
        <w:t xml:space="preserve"> </w:t>
      </w:r>
      <w:r w:rsidRPr="006B6725">
        <w:rPr>
          <w:szCs w:val="28"/>
        </w:rPr>
        <w:t>Муром, 2013. –</w:t>
      </w:r>
      <w:r>
        <w:rPr>
          <w:szCs w:val="28"/>
        </w:rPr>
        <w:t xml:space="preserve"> </w:t>
      </w:r>
      <w:r w:rsidRPr="006B6725">
        <w:rPr>
          <w:szCs w:val="28"/>
        </w:rPr>
        <w:t>С.</w:t>
      </w:r>
      <w:r>
        <w:rPr>
          <w:szCs w:val="28"/>
        </w:rPr>
        <w:t> </w:t>
      </w:r>
      <w:r w:rsidRPr="006B6725">
        <w:rPr>
          <w:szCs w:val="28"/>
        </w:rPr>
        <w:t>24–42.</w:t>
      </w:r>
      <w:bookmarkEnd w:id="151"/>
    </w:p>
    <w:p w:rsidR="00F41A63" w:rsidRPr="00FC3A8F" w:rsidRDefault="00F41A63" w:rsidP="00E40D86">
      <w:pPr>
        <w:pStyle w:val="ae"/>
        <w:numPr>
          <w:ilvl w:val="0"/>
          <w:numId w:val="24"/>
        </w:numPr>
        <w:ind w:left="567" w:hanging="567"/>
        <w:rPr>
          <w:szCs w:val="28"/>
        </w:rPr>
      </w:pPr>
      <w:bookmarkStart w:id="152" w:name="_Ref505683618"/>
      <w:proofErr w:type="spellStart"/>
      <w:r>
        <w:rPr>
          <w:szCs w:val="28"/>
        </w:rPr>
        <w:t>Стерлядкин</w:t>
      </w:r>
      <w:proofErr w:type="spellEnd"/>
      <w:r>
        <w:rPr>
          <w:szCs w:val="28"/>
        </w:rPr>
        <w:t>, </w:t>
      </w:r>
      <w:r w:rsidRPr="00FC3A8F">
        <w:rPr>
          <w:szCs w:val="28"/>
        </w:rPr>
        <w:t xml:space="preserve">В.В. Определение ветра в осадках при помощи доплеровских систем с непрерывным излучением: </w:t>
      </w:r>
      <w:proofErr w:type="spellStart"/>
      <w:r w:rsidRPr="00FC3A8F">
        <w:rPr>
          <w:szCs w:val="28"/>
        </w:rPr>
        <w:t>дисс</w:t>
      </w:r>
      <w:proofErr w:type="spellEnd"/>
      <w:r w:rsidRPr="00FC3A8F">
        <w:rPr>
          <w:szCs w:val="28"/>
        </w:rPr>
        <w:t>. … на соискание учёной степени канд. физ</w:t>
      </w:r>
      <w:proofErr w:type="gramStart"/>
      <w:r w:rsidRPr="00FC3A8F">
        <w:rPr>
          <w:szCs w:val="28"/>
        </w:rPr>
        <w:t>.-</w:t>
      </w:r>
      <w:proofErr w:type="spellStart"/>
      <w:proofErr w:type="gramEnd"/>
      <w:r w:rsidRPr="00FC3A8F">
        <w:rPr>
          <w:szCs w:val="28"/>
        </w:rPr>
        <w:t>мат.наук</w:t>
      </w:r>
      <w:proofErr w:type="spellEnd"/>
      <w:r w:rsidRPr="00FC3A8F">
        <w:rPr>
          <w:szCs w:val="28"/>
        </w:rPr>
        <w:t>. – Нижний Новгород. – 1982. – С. 160–195.</w:t>
      </w:r>
      <w:bookmarkEnd w:id="152"/>
      <w:r w:rsidRPr="00FC3A8F">
        <w:rPr>
          <w:szCs w:val="28"/>
        </w:rPr>
        <w:t xml:space="preserve"> </w:t>
      </w:r>
    </w:p>
    <w:p w:rsidR="00F41A63" w:rsidRPr="001C6C9E" w:rsidRDefault="00F41A63" w:rsidP="00E40D86">
      <w:pPr>
        <w:pStyle w:val="ae"/>
        <w:numPr>
          <w:ilvl w:val="0"/>
          <w:numId w:val="24"/>
        </w:numPr>
        <w:ind w:left="567" w:hanging="567"/>
        <w:rPr>
          <w:szCs w:val="28"/>
        </w:rPr>
      </w:pPr>
      <w:bookmarkStart w:id="153" w:name="_Ref501528496"/>
      <w:proofErr w:type="spellStart"/>
      <w:r w:rsidRPr="002C5700">
        <w:rPr>
          <w:rFonts w:eastAsia="Times New Roman"/>
          <w:lang w:eastAsia="ru-RU"/>
        </w:rPr>
        <w:t>Стерлядкин</w:t>
      </w:r>
      <w:proofErr w:type="spellEnd"/>
      <w:r w:rsidRPr="002C5700">
        <w:rPr>
          <w:rFonts w:eastAsia="Times New Roman"/>
          <w:lang w:eastAsia="ru-RU"/>
        </w:rPr>
        <w:t>,</w:t>
      </w:r>
      <w:r>
        <w:rPr>
          <w:rFonts w:eastAsia="Times New Roman"/>
          <w:lang w:eastAsia="ru-RU"/>
        </w:rPr>
        <w:t> </w:t>
      </w:r>
      <w:r w:rsidRPr="002C5700">
        <w:rPr>
          <w:rFonts w:eastAsia="Times New Roman"/>
          <w:lang w:eastAsia="ru-RU"/>
        </w:rPr>
        <w:t>В.В. Оценка погрешности измерения профиля ветра методом круговых диаграмм с применением метеорологической радиолокационной станции миллиметрового диапазона длин волн</w:t>
      </w:r>
      <w:bookmarkEnd w:id="153"/>
      <w:r>
        <w:rPr>
          <w:rFonts w:eastAsia="Times New Roman"/>
          <w:lang w:eastAsia="ru-RU"/>
        </w:rPr>
        <w:t xml:space="preserve"> // </w:t>
      </w:r>
      <w:r w:rsidRPr="002C5700">
        <w:rPr>
          <w:rFonts w:eastAsia="Times New Roman"/>
          <w:lang w:eastAsia="ru-RU"/>
        </w:rPr>
        <w:t>В.В.</w:t>
      </w:r>
      <w:r>
        <w:rPr>
          <w:rFonts w:eastAsia="Times New Roman"/>
          <w:lang w:eastAsia="ru-RU"/>
        </w:rPr>
        <w:t> </w:t>
      </w:r>
      <w:proofErr w:type="spellStart"/>
      <w:r w:rsidRPr="002C5700">
        <w:rPr>
          <w:rFonts w:eastAsia="Times New Roman"/>
          <w:lang w:eastAsia="ru-RU"/>
        </w:rPr>
        <w:t>Стерлядкин</w:t>
      </w:r>
      <w:proofErr w:type="spellEnd"/>
      <w:r w:rsidRPr="002C5700">
        <w:rPr>
          <w:rFonts w:eastAsia="Times New Roman"/>
          <w:lang w:eastAsia="ru-RU"/>
        </w:rPr>
        <w:t>, М.А.</w:t>
      </w:r>
      <w:r>
        <w:rPr>
          <w:rFonts w:eastAsia="Times New Roman"/>
          <w:lang w:eastAsia="ru-RU"/>
        </w:rPr>
        <w:t> </w:t>
      </w:r>
      <w:r w:rsidRPr="002C5700">
        <w:rPr>
          <w:rFonts w:eastAsia="Times New Roman"/>
          <w:lang w:eastAsia="ru-RU"/>
        </w:rPr>
        <w:t>Кононов, С.С.</w:t>
      </w:r>
      <w:r>
        <w:rPr>
          <w:rFonts w:eastAsia="Times New Roman"/>
          <w:lang w:eastAsia="ru-RU"/>
        </w:rPr>
        <w:t xml:space="preserve"> Быковский // </w:t>
      </w:r>
      <w:r w:rsidRPr="00031596">
        <w:rPr>
          <w:szCs w:val="28"/>
        </w:rPr>
        <w:t>Научный Вестник МГТУ ГА</w:t>
      </w:r>
      <w:r>
        <w:rPr>
          <w:szCs w:val="28"/>
        </w:rPr>
        <w:t>. –</w:t>
      </w:r>
      <w:r w:rsidRPr="00031596">
        <w:rPr>
          <w:szCs w:val="28"/>
        </w:rPr>
        <w:t xml:space="preserve"> 201</w:t>
      </w:r>
      <w:r>
        <w:rPr>
          <w:szCs w:val="28"/>
        </w:rPr>
        <w:t xml:space="preserve">2. – </w:t>
      </w:r>
      <w:r w:rsidRPr="00031596">
        <w:rPr>
          <w:szCs w:val="28"/>
        </w:rPr>
        <w:t>№</w:t>
      </w:r>
      <w:r>
        <w:rPr>
          <w:szCs w:val="28"/>
        </w:rPr>
        <w:t xml:space="preserve"> </w:t>
      </w:r>
      <w:r w:rsidRPr="00031596">
        <w:rPr>
          <w:szCs w:val="28"/>
        </w:rPr>
        <w:t>1</w:t>
      </w:r>
      <w:r>
        <w:rPr>
          <w:szCs w:val="28"/>
        </w:rPr>
        <w:t>76. – С. 31–39.</w:t>
      </w:r>
    </w:p>
    <w:p w:rsidR="00F41A63" w:rsidRPr="008A7D2A" w:rsidRDefault="00F41A63" w:rsidP="00E40D86">
      <w:pPr>
        <w:pStyle w:val="ae"/>
        <w:numPr>
          <w:ilvl w:val="0"/>
          <w:numId w:val="24"/>
        </w:numPr>
        <w:ind w:left="567" w:hanging="567"/>
        <w:rPr>
          <w:szCs w:val="28"/>
        </w:rPr>
      </w:pPr>
      <w:bookmarkStart w:id="154" w:name="_Ref501446764"/>
      <w:proofErr w:type="spellStart"/>
      <w:r w:rsidRPr="008A7D2A">
        <w:t>Тяппо</w:t>
      </w:r>
      <w:proofErr w:type="spellEnd"/>
      <w:r w:rsidRPr="008A7D2A">
        <w:t>, А.Е. Безопасность полетов, пути ее повышения при заходе на посадку в условиях сдвига ветра / А.Е. </w:t>
      </w:r>
      <w:proofErr w:type="spellStart"/>
      <w:r w:rsidRPr="008A7D2A">
        <w:t>Тяппо</w:t>
      </w:r>
      <w:proofErr w:type="spellEnd"/>
      <w:r w:rsidRPr="008A7D2A">
        <w:t xml:space="preserve"> // </w:t>
      </w:r>
      <w:r w:rsidRPr="008A7D2A">
        <w:rPr>
          <w:szCs w:val="28"/>
        </w:rPr>
        <w:t>Научный Вестник МГТУ ГА. – 2010. – № 151. – С. 192–197.</w:t>
      </w:r>
      <w:r w:rsidRPr="008A7D2A">
        <w:t xml:space="preserve"> </w:t>
      </w:r>
      <w:bookmarkEnd w:id="154"/>
    </w:p>
    <w:p w:rsidR="00F41A63" w:rsidRPr="007C27D2" w:rsidRDefault="00F41A63" w:rsidP="00E40D86">
      <w:pPr>
        <w:pStyle w:val="ae"/>
        <w:numPr>
          <w:ilvl w:val="0"/>
          <w:numId w:val="24"/>
        </w:numPr>
        <w:ind w:left="567" w:hanging="567"/>
        <w:rPr>
          <w:szCs w:val="28"/>
        </w:rPr>
      </w:pPr>
      <w:bookmarkStart w:id="155" w:name="_Ref505844494"/>
      <w:r w:rsidRPr="007C27D2">
        <w:t xml:space="preserve">Федеральная целевая программа </w:t>
      </w:r>
      <w:r w:rsidR="0044016B">
        <w:t>«</w:t>
      </w:r>
      <w:r w:rsidRPr="007C27D2">
        <w:t>Модернизация Единой системы организации воздушного движения Российской Федерации (2009–2020 годы)»</w:t>
      </w:r>
      <w:proofErr w:type="gramStart"/>
      <w:r>
        <w:t>.</w:t>
      </w:r>
      <w:proofErr w:type="gramEnd"/>
      <w:r w:rsidRPr="007C27D2">
        <w:t> </w:t>
      </w:r>
      <w:r>
        <w:t>–</w:t>
      </w:r>
      <w:r w:rsidRPr="007C27D2">
        <w:t> </w:t>
      </w:r>
      <w:proofErr w:type="gramStart"/>
      <w:r w:rsidRPr="007C27D2">
        <w:t>у</w:t>
      </w:r>
      <w:proofErr w:type="gramEnd"/>
      <w:r w:rsidRPr="007C27D2">
        <w:t>тв. постановлением Правительства Российской Федерации от 1 сентября 2008 г. № 652.</w:t>
      </w:r>
      <w:bookmarkEnd w:id="155"/>
    </w:p>
    <w:p w:rsidR="00F41A63" w:rsidRPr="008A7D2A" w:rsidRDefault="00F41A63" w:rsidP="00E40D86">
      <w:pPr>
        <w:pStyle w:val="ae"/>
        <w:numPr>
          <w:ilvl w:val="0"/>
          <w:numId w:val="24"/>
        </w:numPr>
        <w:ind w:left="567" w:hanging="567"/>
        <w:rPr>
          <w:szCs w:val="28"/>
        </w:rPr>
      </w:pPr>
      <w:bookmarkStart w:id="156" w:name="_Ref505680946"/>
      <w:proofErr w:type="spellStart"/>
      <w:r w:rsidRPr="008A7D2A">
        <w:rPr>
          <w:rFonts w:eastAsia="Times New Roman"/>
          <w:szCs w:val="28"/>
          <w:lang w:eastAsia="ru-RU"/>
        </w:rPr>
        <w:lastRenderedPageBreak/>
        <w:t>Шаманаева</w:t>
      </w:r>
      <w:proofErr w:type="spellEnd"/>
      <w:r>
        <w:rPr>
          <w:rFonts w:eastAsia="Times New Roman"/>
          <w:szCs w:val="28"/>
          <w:lang w:eastAsia="ru-RU"/>
        </w:rPr>
        <w:t>,</w:t>
      </w:r>
      <w:r w:rsidRPr="008A7D2A">
        <w:rPr>
          <w:rFonts w:eastAsia="Times New Roman"/>
          <w:szCs w:val="28"/>
          <w:lang w:eastAsia="ru-RU"/>
        </w:rPr>
        <w:t xml:space="preserve"> Л.Г. </w:t>
      </w:r>
      <w:proofErr w:type="spellStart"/>
      <w:r w:rsidRPr="008A7D2A">
        <w:rPr>
          <w:rFonts w:eastAsia="Times New Roman"/>
          <w:szCs w:val="28"/>
          <w:lang w:eastAsia="ru-RU"/>
        </w:rPr>
        <w:t>Содарные</w:t>
      </w:r>
      <w:proofErr w:type="spellEnd"/>
      <w:r w:rsidRPr="008A7D2A">
        <w:rPr>
          <w:rFonts w:eastAsia="Times New Roman"/>
          <w:szCs w:val="28"/>
          <w:lang w:eastAsia="ru-RU"/>
        </w:rPr>
        <w:t xml:space="preserve"> измерения ветровых и турбулентных характеристик атмосферы / Л.Г. </w:t>
      </w:r>
      <w:proofErr w:type="spellStart"/>
      <w:r w:rsidRPr="008A7D2A">
        <w:rPr>
          <w:rFonts w:eastAsia="Times New Roman"/>
          <w:szCs w:val="28"/>
          <w:lang w:eastAsia="ru-RU"/>
        </w:rPr>
        <w:t>Шаманаева</w:t>
      </w:r>
      <w:proofErr w:type="spellEnd"/>
      <w:r w:rsidRPr="008A7D2A">
        <w:rPr>
          <w:rFonts w:eastAsia="Times New Roman"/>
          <w:szCs w:val="28"/>
          <w:lang w:eastAsia="ru-RU"/>
        </w:rPr>
        <w:t xml:space="preserve">, Н.П. Красненко // XI Сибирское совещание по </w:t>
      </w:r>
      <w:proofErr w:type="spellStart"/>
      <w:proofErr w:type="gramStart"/>
      <w:r w:rsidRPr="008A7D2A">
        <w:rPr>
          <w:rFonts w:eastAsia="Times New Roman"/>
          <w:szCs w:val="28"/>
          <w:lang w:eastAsia="ru-RU"/>
        </w:rPr>
        <w:t>климато</w:t>
      </w:r>
      <w:proofErr w:type="spellEnd"/>
      <w:r w:rsidRPr="008A7D2A">
        <w:rPr>
          <w:rFonts w:eastAsia="Times New Roman"/>
          <w:szCs w:val="28"/>
          <w:lang w:eastAsia="ru-RU"/>
        </w:rPr>
        <w:t>-экологическому</w:t>
      </w:r>
      <w:proofErr w:type="gramEnd"/>
      <w:r w:rsidRPr="008A7D2A">
        <w:rPr>
          <w:rFonts w:eastAsia="Times New Roman"/>
          <w:szCs w:val="28"/>
          <w:lang w:eastAsia="ru-RU"/>
        </w:rPr>
        <w:t xml:space="preserve"> мониторингу. Институт мониторинга климатических и экологических систем СО РАН. – Томск, 2015. – С. 221–222.</w:t>
      </w:r>
      <w:bookmarkEnd w:id="156"/>
    </w:p>
    <w:p w:rsidR="00F41A63" w:rsidRPr="006C7CD1" w:rsidRDefault="00F41A63" w:rsidP="00E40D86">
      <w:pPr>
        <w:pStyle w:val="ae"/>
        <w:numPr>
          <w:ilvl w:val="0"/>
          <w:numId w:val="24"/>
        </w:numPr>
        <w:ind w:left="567" w:hanging="567"/>
        <w:rPr>
          <w:szCs w:val="28"/>
        </w:rPr>
      </w:pPr>
      <w:r w:rsidRPr="006C7CD1">
        <w:rPr>
          <w:szCs w:val="28"/>
        </w:rPr>
        <w:t>Щукин,</w:t>
      </w:r>
      <w:r>
        <w:rPr>
          <w:szCs w:val="28"/>
        </w:rPr>
        <w:t> </w:t>
      </w:r>
      <w:r w:rsidRPr="006C7CD1">
        <w:rPr>
          <w:szCs w:val="28"/>
        </w:rPr>
        <w:t xml:space="preserve">Г.Г. Об особенностях радиолокационных измерений радиальной скорости гидрометеоров при </w:t>
      </w:r>
      <w:proofErr w:type="spellStart"/>
      <w:r w:rsidRPr="006C7CD1">
        <w:rPr>
          <w:szCs w:val="28"/>
        </w:rPr>
        <w:t>двухмодальном</w:t>
      </w:r>
      <w:proofErr w:type="spellEnd"/>
      <w:r w:rsidRPr="006C7CD1">
        <w:rPr>
          <w:szCs w:val="28"/>
        </w:rPr>
        <w:t xml:space="preserve"> спектре отраженного ими сигнала / Г.Г. Щукин, В.Ю. Жуков // Труды </w:t>
      </w:r>
      <w:r w:rsidRPr="006C7CD1">
        <w:rPr>
          <w:szCs w:val="28"/>
          <w:lang w:val="en-US"/>
        </w:rPr>
        <w:t>XXIII</w:t>
      </w:r>
      <w:r w:rsidRPr="006C7CD1">
        <w:rPr>
          <w:szCs w:val="28"/>
        </w:rPr>
        <w:t xml:space="preserve"> Всероссийского симпозиума «Радиолокационное исследование природных сред». – СПб</w:t>
      </w:r>
      <w:proofErr w:type="gramStart"/>
      <w:r w:rsidRPr="006C7CD1">
        <w:rPr>
          <w:szCs w:val="28"/>
        </w:rPr>
        <w:t xml:space="preserve">.: </w:t>
      </w:r>
      <w:proofErr w:type="gramEnd"/>
      <w:r w:rsidRPr="006C7CD1">
        <w:rPr>
          <w:szCs w:val="28"/>
        </w:rPr>
        <w:t xml:space="preserve">ВКА имени </w:t>
      </w:r>
      <w:proofErr w:type="spellStart"/>
      <w:r w:rsidRPr="006C7CD1">
        <w:rPr>
          <w:szCs w:val="28"/>
        </w:rPr>
        <w:t>А.Ф.Можайского</w:t>
      </w:r>
      <w:proofErr w:type="spellEnd"/>
      <w:r w:rsidRPr="006C7CD1">
        <w:rPr>
          <w:szCs w:val="28"/>
        </w:rPr>
        <w:t>, 2013. – С. 337</w:t>
      </w:r>
      <w:r>
        <w:rPr>
          <w:szCs w:val="28"/>
        </w:rPr>
        <w:t>–</w:t>
      </w:r>
      <w:r w:rsidRPr="006C7CD1">
        <w:rPr>
          <w:szCs w:val="28"/>
        </w:rPr>
        <w:t>344.</w:t>
      </w:r>
    </w:p>
    <w:p w:rsidR="00F41A63" w:rsidRPr="008A40BA" w:rsidRDefault="00F41A63" w:rsidP="00E40D86">
      <w:pPr>
        <w:pStyle w:val="ae"/>
        <w:numPr>
          <w:ilvl w:val="0"/>
          <w:numId w:val="24"/>
        </w:numPr>
        <w:ind w:left="567" w:hanging="567"/>
        <w:rPr>
          <w:color w:val="000000" w:themeColor="text1"/>
          <w:szCs w:val="28"/>
        </w:rPr>
      </w:pPr>
      <w:bookmarkStart w:id="157" w:name="_Ref506459988"/>
      <w:r w:rsidRPr="008A40BA">
        <w:rPr>
          <w:color w:val="000000" w:themeColor="text1"/>
          <w:szCs w:val="28"/>
        </w:rPr>
        <w:t>Экспериментальная проверка метода определения сдвига ветра по ширине спектра радиолокационного сигнала / Д.А. </w:t>
      </w:r>
      <w:proofErr w:type="spellStart"/>
      <w:r w:rsidRPr="008A40BA">
        <w:rPr>
          <w:color w:val="000000" w:themeColor="text1"/>
          <w:szCs w:val="28"/>
        </w:rPr>
        <w:t>Денисенков</w:t>
      </w:r>
      <w:proofErr w:type="spellEnd"/>
      <w:r w:rsidRPr="008A40BA">
        <w:rPr>
          <w:color w:val="000000" w:themeColor="text1"/>
          <w:szCs w:val="28"/>
        </w:rPr>
        <w:t xml:space="preserve"> [и </w:t>
      </w:r>
      <w:r>
        <w:rPr>
          <w:color w:val="000000" w:themeColor="text1"/>
          <w:szCs w:val="28"/>
        </w:rPr>
        <w:t>др.</w:t>
      </w:r>
      <w:r w:rsidRPr="008A40BA">
        <w:rPr>
          <w:color w:val="000000" w:themeColor="text1"/>
          <w:szCs w:val="28"/>
        </w:rPr>
        <w:t>] // Ученые записки РГГМУ. – 2016. – №</w:t>
      </w:r>
      <w:r>
        <w:rPr>
          <w:color w:val="000000" w:themeColor="text1"/>
          <w:szCs w:val="28"/>
        </w:rPr>
        <w:t xml:space="preserve"> </w:t>
      </w:r>
      <w:r w:rsidRPr="008A40BA">
        <w:rPr>
          <w:color w:val="000000" w:themeColor="text1"/>
          <w:szCs w:val="28"/>
        </w:rPr>
        <w:t>45. – С. 113–118.</w:t>
      </w:r>
      <w:bookmarkEnd w:id="157"/>
    </w:p>
    <w:p w:rsidR="00F41A63" w:rsidRPr="002C5700" w:rsidRDefault="00F41A63" w:rsidP="00E40D86">
      <w:pPr>
        <w:pStyle w:val="ae"/>
        <w:numPr>
          <w:ilvl w:val="0"/>
          <w:numId w:val="24"/>
        </w:numPr>
        <w:ind w:left="567" w:hanging="567"/>
        <w:rPr>
          <w:szCs w:val="28"/>
        </w:rPr>
      </w:pPr>
      <w:bookmarkStart w:id="158" w:name="_Ref501442849"/>
      <w:r w:rsidRPr="002C5700">
        <w:t>Энциклопедия</w:t>
      </w:r>
      <w:r>
        <w:t xml:space="preserve"> </w:t>
      </w:r>
      <w:r w:rsidRPr="002C5700">
        <w:t>безопасности</w:t>
      </w:r>
      <w:r>
        <w:t xml:space="preserve"> </w:t>
      </w:r>
      <w:r w:rsidRPr="002C5700">
        <w:t xml:space="preserve">авиации </w:t>
      </w:r>
      <w:r>
        <w:t xml:space="preserve">/ </w:t>
      </w:r>
      <w:r w:rsidRPr="002C5700">
        <w:t>под ред. Н.С.</w:t>
      </w:r>
      <w:r>
        <w:t> </w:t>
      </w:r>
      <w:r w:rsidRPr="002C5700">
        <w:t>Кулика</w:t>
      </w:r>
      <w:r>
        <w:t>. –</w:t>
      </w:r>
      <w:r w:rsidRPr="002C5700">
        <w:t xml:space="preserve"> Киев</w:t>
      </w:r>
      <w:r>
        <w:t xml:space="preserve">: </w:t>
      </w:r>
      <w:r w:rsidRPr="002C5700">
        <w:t>Техника, 2008</w:t>
      </w:r>
      <w:bookmarkEnd w:id="158"/>
      <w:r>
        <w:t>. – 1000 с.</w:t>
      </w:r>
    </w:p>
    <w:p w:rsidR="00F41A63" w:rsidRPr="008A7D2A" w:rsidRDefault="00F41A63" w:rsidP="00E40D86">
      <w:pPr>
        <w:pStyle w:val="ae"/>
        <w:numPr>
          <w:ilvl w:val="0"/>
          <w:numId w:val="24"/>
        </w:numPr>
        <w:ind w:left="567" w:hanging="567"/>
        <w:rPr>
          <w:szCs w:val="28"/>
          <w:lang w:val="en-US"/>
        </w:rPr>
      </w:pPr>
      <w:bookmarkStart w:id="159" w:name="_Ref501443445"/>
      <w:bookmarkStart w:id="160" w:name="_Ref505858509"/>
      <w:r w:rsidRPr="008A7D2A">
        <w:rPr>
          <w:szCs w:val="28"/>
          <w:lang w:val="en-US"/>
        </w:rPr>
        <w:t>50 Years of Weather Radar Observations in Hong Kong</w:t>
      </w:r>
      <w:bookmarkEnd w:id="159"/>
      <w:r w:rsidRPr="008A7D2A">
        <w:rPr>
          <w:szCs w:val="28"/>
          <w:lang w:val="en-US"/>
        </w:rPr>
        <w:t xml:space="preserve"> [</w:t>
      </w:r>
      <w:r w:rsidRPr="008A7D2A">
        <w:rPr>
          <w:szCs w:val="28"/>
        </w:rPr>
        <w:t>Электронный</w:t>
      </w:r>
      <w:r w:rsidRPr="008A7D2A">
        <w:rPr>
          <w:szCs w:val="28"/>
          <w:lang w:val="en-US"/>
        </w:rPr>
        <w:t xml:space="preserve"> </w:t>
      </w:r>
      <w:r w:rsidRPr="008A7D2A">
        <w:rPr>
          <w:szCs w:val="28"/>
        </w:rPr>
        <w:t>ресурс</w:t>
      </w:r>
      <w:r w:rsidRPr="008A7D2A">
        <w:rPr>
          <w:szCs w:val="28"/>
          <w:lang w:val="en-US"/>
        </w:rPr>
        <w:t>]. – URL: http://www.hko.gov.hk/press/D4/pre20091215e.htm (</w:t>
      </w:r>
      <w:r w:rsidRPr="008A7D2A">
        <w:rPr>
          <w:szCs w:val="28"/>
        </w:rPr>
        <w:t>дата</w:t>
      </w:r>
      <w:r w:rsidRPr="008A7D2A">
        <w:rPr>
          <w:szCs w:val="28"/>
          <w:lang w:val="en-US"/>
        </w:rPr>
        <w:t xml:space="preserve"> </w:t>
      </w:r>
      <w:r w:rsidRPr="008A7D2A">
        <w:rPr>
          <w:szCs w:val="28"/>
        </w:rPr>
        <w:t>обращения</w:t>
      </w:r>
      <w:r w:rsidRPr="008A7D2A">
        <w:rPr>
          <w:szCs w:val="28"/>
          <w:lang w:val="en-US"/>
        </w:rPr>
        <w:t>: 01.12.2017).</w:t>
      </w:r>
      <w:bookmarkEnd w:id="160"/>
    </w:p>
    <w:p w:rsidR="00F41A63" w:rsidRPr="00FD0816" w:rsidRDefault="00F41A63" w:rsidP="00E40D86">
      <w:pPr>
        <w:pStyle w:val="ae"/>
        <w:numPr>
          <w:ilvl w:val="0"/>
          <w:numId w:val="24"/>
        </w:numPr>
        <w:ind w:left="567" w:hanging="567"/>
        <w:rPr>
          <w:szCs w:val="28"/>
        </w:rPr>
      </w:pPr>
      <w:bookmarkStart w:id="161" w:name="_Ref505681169"/>
      <w:r w:rsidRPr="00FD0816">
        <w:rPr>
          <w:rFonts w:eastAsia="Times New Roman"/>
          <w:szCs w:val="28"/>
          <w:lang w:val="en-US" w:eastAsia="ru-RU"/>
        </w:rPr>
        <w:t>Atlas</w:t>
      </w:r>
      <w:r w:rsidRPr="00556188">
        <w:rPr>
          <w:rFonts w:eastAsia="Times New Roman"/>
          <w:szCs w:val="28"/>
          <w:lang w:val="en-US" w:eastAsia="ru-RU"/>
        </w:rPr>
        <w:t>,</w:t>
      </w:r>
      <w:r w:rsidRPr="00FD0816">
        <w:rPr>
          <w:rFonts w:eastAsia="Times New Roman"/>
          <w:szCs w:val="28"/>
          <w:lang w:val="en-US" w:eastAsia="ru-RU"/>
        </w:rPr>
        <w:t xml:space="preserve"> D., 1990: Radar in Meteorology. </w:t>
      </w:r>
      <w:proofErr w:type="spellStart"/>
      <w:r w:rsidRPr="00FD0816">
        <w:rPr>
          <w:rFonts w:eastAsia="Times New Roman"/>
          <w:szCs w:val="28"/>
          <w:lang w:val="en-US" w:eastAsia="ru-RU"/>
        </w:rPr>
        <w:t>Battan</w:t>
      </w:r>
      <w:proofErr w:type="spellEnd"/>
      <w:r w:rsidRPr="00FD0816">
        <w:rPr>
          <w:rFonts w:eastAsia="Times New Roman"/>
          <w:szCs w:val="28"/>
          <w:lang w:val="en-US" w:eastAsia="ru-RU"/>
        </w:rPr>
        <w:t xml:space="preserve"> memorial and 40-th Anniversary Radar Meteorology conference Met. Soc. Boston.</w:t>
      </w:r>
      <w:bookmarkEnd w:id="161"/>
    </w:p>
    <w:p w:rsidR="00F41A63" w:rsidRPr="00FD0816" w:rsidRDefault="00F41A63" w:rsidP="00E40D86">
      <w:pPr>
        <w:pStyle w:val="ae"/>
        <w:numPr>
          <w:ilvl w:val="0"/>
          <w:numId w:val="24"/>
        </w:numPr>
        <w:ind w:left="567" w:hanging="567"/>
        <w:rPr>
          <w:szCs w:val="28"/>
          <w:lang w:val="en-US"/>
        </w:rPr>
      </w:pPr>
      <w:bookmarkStart w:id="162" w:name="_Ref505682568"/>
      <w:r w:rsidRPr="00FD0816">
        <w:rPr>
          <w:rFonts w:eastAsia="Times New Roman"/>
          <w:szCs w:val="28"/>
          <w:lang w:val="en-US" w:eastAsia="ru-RU"/>
        </w:rPr>
        <w:t>Atlas</w:t>
      </w:r>
      <w:r w:rsidRPr="00556188">
        <w:rPr>
          <w:rFonts w:eastAsia="Times New Roman"/>
          <w:szCs w:val="28"/>
          <w:lang w:val="en-US" w:eastAsia="ru-RU"/>
        </w:rPr>
        <w:t>,</w:t>
      </w:r>
      <w:r w:rsidRPr="00FD0816">
        <w:rPr>
          <w:rFonts w:eastAsia="Times New Roman"/>
          <w:szCs w:val="28"/>
          <w:lang w:val="en-US" w:eastAsia="ru-RU"/>
        </w:rPr>
        <w:t xml:space="preserve"> D., Rosenfeld D., Jameson A.R., 1997: Evolution of Radar Rainfall Measurement: Steps and </w:t>
      </w:r>
      <w:proofErr w:type="spellStart"/>
      <w:r w:rsidRPr="00FD0816">
        <w:rPr>
          <w:rFonts w:eastAsia="Times New Roman"/>
          <w:szCs w:val="28"/>
          <w:lang w:val="en-US" w:eastAsia="ru-RU"/>
        </w:rPr>
        <w:t>Mis</w:t>
      </w:r>
      <w:proofErr w:type="spellEnd"/>
      <w:r w:rsidRPr="00FD0816">
        <w:rPr>
          <w:rFonts w:eastAsia="Times New Roman"/>
          <w:szCs w:val="28"/>
          <w:lang w:val="en-US" w:eastAsia="ru-RU"/>
        </w:rPr>
        <w:t xml:space="preserve">-steps. Weather Radar Technology for Water Resources Management (eds. B. Braga and O. </w:t>
      </w:r>
      <w:proofErr w:type="spellStart"/>
      <w:r w:rsidRPr="00FD0816">
        <w:rPr>
          <w:rFonts w:eastAsia="Times New Roman"/>
          <w:szCs w:val="28"/>
          <w:lang w:val="en-US" w:eastAsia="ru-RU"/>
        </w:rPr>
        <w:t>Massambani</w:t>
      </w:r>
      <w:proofErr w:type="spellEnd"/>
      <w:r w:rsidRPr="00FD0816">
        <w:rPr>
          <w:rFonts w:eastAsia="Times New Roman"/>
          <w:szCs w:val="28"/>
          <w:lang w:val="en-US" w:eastAsia="ru-RU"/>
        </w:rPr>
        <w:t>) UNESCO Press, Montevideo, Chapter 1, pp.1-60.</w:t>
      </w:r>
      <w:bookmarkEnd w:id="162"/>
    </w:p>
    <w:p w:rsidR="00F41A63" w:rsidRPr="00303C5E" w:rsidRDefault="00F41A63" w:rsidP="00E40D86">
      <w:pPr>
        <w:pStyle w:val="ae"/>
        <w:numPr>
          <w:ilvl w:val="0"/>
          <w:numId w:val="24"/>
        </w:numPr>
        <w:ind w:left="567" w:hanging="567"/>
        <w:rPr>
          <w:szCs w:val="28"/>
          <w:lang w:val="en-US"/>
        </w:rPr>
      </w:pPr>
      <w:bookmarkStart w:id="163" w:name="_Ref501441559"/>
      <w:proofErr w:type="spellStart"/>
      <w:r w:rsidRPr="00303C5E">
        <w:rPr>
          <w:szCs w:val="28"/>
          <w:lang w:val="en-US"/>
        </w:rPr>
        <w:t>Beran</w:t>
      </w:r>
      <w:proofErr w:type="spellEnd"/>
      <w:r w:rsidRPr="00467D74">
        <w:rPr>
          <w:szCs w:val="28"/>
          <w:lang w:val="en-US"/>
        </w:rPr>
        <w:t>, </w:t>
      </w:r>
      <w:r w:rsidRPr="00303C5E">
        <w:rPr>
          <w:szCs w:val="28"/>
          <w:lang w:val="en-US"/>
        </w:rPr>
        <w:t>D.W., 1997</w:t>
      </w:r>
      <w:r w:rsidRPr="00D02A0F">
        <w:rPr>
          <w:szCs w:val="28"/>
          <w:lang w:val="en-US"/>
        </w:rPr>
        <w:t>:</w:t>
      </w:r>
      <w:r w:rsidRPr="00303C5E">
        <w:rPr>
          <w:szCs w:val="28"/>
          <w:lang w:val="en-US"/>
        </w:rPr>
        <w:t xml:space="preserve"> Operational use of ground-based remote se</w:t>
      </w:r>
      <w:r>
        <w:rPr>
          <w:szCs w:val="28"/>
          <w:lang w:val="en-US"/>
        </w:rPr>
        <w:t>nsors: a review. WMO/TD-</w:t>
      </w:r>
      <w:r w:rsidRPr="00D02A0F">
        <w:rPr>
          <w:szCs w:val="28"/>
          <w:lang w:val="en-US"/>
        </w:rPr>
        <w:t>№</w:t>
      </w:r>
      <w:r>
        <w:rPr>
          <w:szCs w:val="28"/>
          <w:lang w:val="en-US"/>
        </w:rPr>
        <w:t xml:space="preserve"> 860.</w:t>
      </w:r>
      <w:bookmarkEnd w:id="163"/>
    </w:p>
    <w:p w:rsidR="00F41A63" w:rsidRPr="008A7D2A" w:rsidRDefault="00F41A63" w:rsidP="00E40D86">
      <w:pPr>
        <w:pStyle w:val="ae"/>
        <w:numPr>
          <w:ilvl w:val="0"/>
          <w:numId w:val="24"/>
        </w:numPr>
        <w:ind w:left="567" w:hanging="567"/>
        <w:rPr>
          <w:szCs w:val="28"/>
          <w:lang w:val="en-US"/>
        </w:rPr>
      </w:pPr>
      <w:bookmarkStart w:id="164" w:name="_Ref505848723"/>
      <w:r>
        <w:rPr>
          <w:szCs w:val="28"/>
          <w:lang w:val="en-US"/>
        </w:rPr>
        <w:t>Browning,</w:t>
      </w:r>
      <w:r w:rsidRPr="00556188">
        <w:rPr>
          <w:szCs w:val="28"/>
          <w:lang w:val="en-US"/>
        </w:rPr>
        <w:t> </w:t>
      </w:r>
      <w:r w:rsidRPr="008A7D2A">
        <w:rPr>
          <w:szCs w:val="28"/>
          <w:lang w:val="en-US"/>
        </w:rPr>
        <w:t xml:space="preserve">K.A., Wexler R., 1968: The Determination of Kinematic Properties of a Wind Field Using Doppler </w:t>
      </w:r>
      <w:proofErr w:type="gramStart"/>
      <w:r w:rsidRPr="008A7D2A">
        <w:rPr>
          <w:szCs w:val="28"/>
          <w:lang w:val="en-US"/>
        </w:rPr>
        <w:t>Radar</w:t>
      </w:r>
      <w:proofErr w:type="gramEnd"/>
      <w:r w:rsidRPr="008A7D2A">
        <w:rPr>
          <w:szCs w:val="28"/>
          <w:lang w:val="en-US"/>
        </w:rPr>
        <w:t>. Journal of Applied Meteorology. P. 105–113.</w:t>
      </w:r>
      <w:bookmarkEnd w:id="164"/>
    </w:p>
    <w:p w:rsidR="00F41A63" w:rsidRPr="00556188" w:rsidRDefault="00F41A63" w:rsidP="00E40D86">
      <w:pPr>
        <w:pStyle w:val="ae"/>
        <w:numPr>
          <w:ilvl w:val="0"/>
          <w:numId w:val="24"/>
        </w:numPr>
        <w:ind w:left="567" w:hanging="567"/>
        <w:rPr>
          <w:szCs w:val="28"/>
        </w:rPr>
      </w:pPr>
      <w:bookmarkStart w:id="165" w:name="_Ref506462456"/>
      <w:proofErr w:type="spellStart"/>
      <w:r w:rsidRPr="00FE7D1E">
        <w:rPr>
          <w:szCs w:val="28"/>
          <w:lang w:val="en-US"/>
        </w:rPr>
        <w:lastRenderedPageBreak/>
        <w:t>B</w:t>
      </w:r>
      <w:r w:rsidRPr="00556188">
        <w:rPr>
          <w:szCs w:val="28"/>
          <w:lang w:val="en-US"/>
        </w:rPr>
        <w:t>ü</w:t>
      </w:r>
      <w:r w:rsidRPr="00FE7D1E">
        <w:rPr>
          <w:szCs w:val="28"/>
          <w:lang w:val="en-US"/>
        </w:rPr>
        <w:t>y</w:t>
      </w:r>
      <w:r w:rsidRPr="00556188">
        <w:rPr>
          <w:szCs w:val="28"/>
          <w:lang w:val="en-US"/>
        </w:rPr>
        <w:t>ü</w:t>
      </w:r>
      <w:r w:rsidRPr="00FE7D1E">
        <w:rPr>
          <w:szCs w:val="28"/>
          <w:lang w:val="en-US"/>
        </w:rPr>
        <w:t>kbas</w:t>
      </w:r>
      <w:proofErr w:type="spellEnd"/>
      <w:r w:rsidRPr="00556188">
        <w:rPr>
          <w:szCs w:val="28"/>
          <w:lang w:val="en-US"/>
        </w:rPr>
        <w:t>, </w:t>
      </w:r>
      <w:r w:rsidRPr="00FE7D1E">
        <w:rPr>
          <w:szCs w:val="28"/>
          <w:lang w:val="en-US"/>
        </w:rPr>
        <w:t>E</w:t>
      </w:r>
      <w:r w:rsidRPr="00556188">
        <w:rPr>
          <w:szCs w:val="28"/>
          <w:lang w:val="en-US"/>
        </w:rPr>
        <w:t xml:space="preserve">., </w:t>
      </w:r>
      <w:proofErr w:type="spellStart"/>
      <w:r w:rsidRPr="00FE7D1E">
        <w:rPr>
          <w:szCs w:val="28"/>
          <w:lang w:val="en-US"/>
        </w:rPr>
        <w:t>Sireci</w:t>
      </w:r>
      <w:proofErr w:type="spellEnd"/>
      <w:r w:rsidRPr="00FE7D1E">
        <w:rPr>
          <w:szCs w:val="28"/>
          <w:lang w:val="en-US"/>
        </w:rPr>
        <w:t> O</w:t>
      </w:r>
      <w:r w:rsidRPr="00556188">
        <w:rPr>
          <w:szCs w:val="28"/>
          <w:lang w:val="en-US"/>
        </w:rPr>
        <w:t xml:space="preserve">., </w:t>
      </w:r>
      <w:r w:rsidRPr="00FE7D1E">
        <w:rPr>
          <w:szCs w:val="28"/>
          <w:lang w:val="en-US"/>
        </w:rPr>
        <w:t>Hazer A</w:t>
      </w:r>
      <w:r w:rsidRPr="00556188">
        <w:rPr>
          <w:szCs w:val="28"/>
          <w:lang w:val="en-US"/>
        </w:rPr>
        <w:t xml:space="preserve">., </w:t>
      </w:r>
      <w:proofErr w:type="spellStart"/>
      <w:r w:rsidRPr="00FE7D1E">
        <w:rPr>
          <w:szCs w:val="28"/>
          <w:lang w:val="en-US"/>
        </w:rPr>
        <w:t>Temir</w:t>
      </w:r>
      <w:proofErr w:type="spellEnd"/>
      <w:r w:rsidRPr="00556188">
        <w:rPr>
          <w:szCs w:val="28"/>
          <w:lang w:val="en-US"/>
        </w:rPr>
        <w:t xml:space="preserve"> </w:t>
      </w:r>
      <w:r w:rsidRPr="00FE7D1E">
        <w:rPr>
          <w:szCs w:val="28"/>
          <w:lang w:val="en-US"/>
        </w:rPr>
        <w:t>I</w:t>
      </w:r>
      <w:r w:rsidRPr="00556188">
        <w:rPr>
          <w:szCs w:val="28"/>
          <w:lang w:val="en-US"/>
        </w:rPr>
        <w:t xml:space="preserve">., </w:t>
      </w:r>
      <w:proofErr w:type="spellStart"/>
      <w:r w:rsidRPr="00FE7D1E">
        <w:rPr>
          <w:szCs w:val="28"/>
          <w:lang w:val="en-US"/>
        </w:rPr>
        <w:t>Macit</w:t>
      </w:r>
      <w:proofErr w:type="spellEnd"/>
      <w:r w:rsidRPr="00556188">
        <w:rPr>
          <w:szCs w:val="28"/>
          <w:lang w:val="en-US"/>
        </w:rPr>
        <w:t xml:space="preserve"> </w:t>
      </w:r>
      <w:r w:rsidRPr="00FE7D1E">
        <w:rPr>
          <w:szCs w:val="28"/>
          <w:lang w:val="en-US"/>
        </w:rPr>
        <w:t>A</w:t>
      </w:r>
      <w:r w:rsidRPr="00556188">
        <w:rPr>
          <w:szCs w:val="28"/>
          <w:lang w:val="en-US"/>
        </w:rPr>
        <w:t xml:space="preserve">., </w:t>
      </w:r>
      <w:proofErr w:type="spellStart"/>
      <w:r w:rsidRPr="00FE7D1E">
        <w:rPr>
          <w:szCs w:val="28"/>
          <w:lang w:val="en-US"/>
        </w:rPr>
        <w:t>Gecer</w:t>
      </w:r>
      <w:proofErr w:type="spellEnd"/>
      <w:r w:rsidRPr="00556188">
        <w:rPr>
          <w:szCs w:val="28"/>
          <w:lang w:val="en-US"/>
        </w:rPr>
        <w:t xml:space="preserve"> </w:t>
      </w:r>
      <w:r w:rsidRPr="00FE7D1E">
        <w:rPr>
          <w:szCs w:val="28"/>
          <w:lang w:val="en-US"/>
        </w:rPr>
        <w:t>C</w:t>
      </w:r>
      <w:r w:rsidRPr="00556188">
        <w:rPr>
          <w:szCs w:val="28"/>
          <w:lang w:val="en-US"/>
        </w:rPr>
        <w:t xml:space="preserve">., 2006: </w:t>
      </w:r>
      <w:r w:rsidRPr="00FE7D1E">
        <w:rPr>
          <w:szCs w:val="28"/>
          <w:lang w:val="en-US"/>
        </w:rPr>
        <w:t>Training</w:t>
      </w:r>
      <w:r w:rsidRPr="00556188">
        <w:rPr>
          <w:szCs w:val="28"/>
          <w:lang w:val="en-US"/>
        </w:rPr>
        <w:t xml:space="preserve"> </w:t>
      </w:r>
      <w:r w:rsidRPr="00FE7D1E">
        <w:rPr>
          <w:szCs w:val="28"/>
          <w:lang w:val="en-US"/>
        </w:rPr>
        <w:t>Material</w:t>
      </w:r>
      <w:r w:rsidRPr="00556188">
        <w:rPr>
          <w:szCs w:val="28"/>
          <w:lang w:val="en-US"/>
        </w:rPr>
        <w:t xml:space="preserve"> </w:t>
      </w:r>
      <w:r w:rsidRPr="00FE7D1E">
        <w:rPr>
          <w:szCs w:val="28"/>
          <w:lang w:val="en-US"/>
        </w:rPr>
        <w:t>On</w:t>
      </w:r>
      <w:r w:rsidRPr="00556188">
        <w:rPr>
          <w:szCs w:val="28"/>
          <w:lang w:val="en-US"/>
        </w:rPr>
        <w:t xml:space="preserve"> </w:t>
      </w:r>
      <w:r w:rsidRPr="00FE7D1E">
        <w:rPr>
          <w:szCs w:val="28"/>
          <w:lang w:val="en-US"/>
        </w:rPr>
        <w:t>Weather</w:t>
      </w:r>
      <w:r w:rsidRPr="00556188">
        <w:rPr>
          <w:szCs w:val="28"/>
          <w:lang w:val="en-US"/>
        </w:rPr>
        <w:t xml:space="preserve"> </w:t>
      </w:r>
      <w:r w:rsidRPr="00FE7D1E">
        <w:rPr>
          <w:szCs w:val="28"/>
          <w:lang w:val="en-US"/>
        </w:rPr>
        <w:t>Radar</w:t>
      </w:r>
      <w:r w:rsidRPr="00556188">
        <w:rPr>
          <w:szCs w:val="28"/>
          <w:lang w:val="en-US"/>
        </w:rPr>
        <w:t xml:space="preserve"> </w:t>
      </w:r>
      <w:r w:rsidRPr="00FE7D1E">
        <w:rPr>
          <w:szCs w:val="28"/>
          <w:lang w:val="en-US"/>
        </w:rPr>
        <w:t>Systems</w:t>
      </w:r>
      <w:r w:rsidRPr="00556188">
        <w:rPr>
          <w:szCs w:val="28"/>
          <w:lang w:val="en-US"/>
        </w:rPr>
        <w:t xml:space="preserve">. </w:t>
      </w:r>
      <w:r w:rsidRPr="00FE7D1E">
        <w:rPr>
          <w:szCs w:val="28"/>
          <w:lang w:val="en-US"/>
        </w:rPr>
        <w:t>Instruments</w:t>
      </w:r>
      <w:r w:rsidRPr="00556188">
        <w:rPr>
          <w:szCs w:val="28"/>
        </w:rPr>
        <w:t xml:space="preserve"> </w:t>
      </w:r>
      <w:proofErr w:type="gramStart"/>
      <w:r w:rsidRPr="00FE7D1E">
        <w:rPr>
          <w:szCs w:val="28"/>
          <w:lang w:val="en-US"/>
        </w:rPr>
        <w:t>And</w:t>
      </w:r>
      <w:proofErr w:type="gramEnd"/>
      <w:r w:rsidRPr="00556188">
        <w:rPr>
          <w:szCs w:val="28"/>
        </w:rPr>
        <w:t xml:space="preserve"> </w:t>
      </w:r>
      <w:r w:rsidRPr="00FE7D1E">
        <w:rPr>
          <w:szCs w:val="28"/>
          <w:lang w:val="en-US"/>
        </w:rPr>
        <w:t>Observing</w:t>
      </w:r>
      <w:r w:rsidRPr="00556188">
        <w:rPr>
          <w:szCs w:val="28"/>
        </w:rPr>
        <w:t xml:space="preserve"> </w:t>
      </w:r>
      <w:r w:rsidRPr="008C4526">
        <w:rPr>
          <w:szCs w:val="28"/>
          <w:lang w:val="en-US"/>
        </w:rPr>
        <w:t>Methods</w:t>
      </w:r>
      <w:r w:rsidRPr="00556188">
        <w:rPr>
          <w:szCs w:val="28"/>
        </w:rPr>
        <w:t xml:space="preserve">. </w:t>
      </w:r>
      <w:r w:rsidRPr="008C4526">
        <w:rPr>
          <w:szCs w:val="28"/>
          <w:lang w:val="en-US"/>
        </w:rPr>
        <w:t>Report</w:t>
      </w:r>
      <w:r w:rsidRPr="00556188">
        <w:rPr>
          <w:szCs w:val="28"/>
        </w:rPr>
        <w:t xml:space="preserve"> </w:t>
      </w:r>
      <w:r w:rsidRPr="008C4526">
        <w:rPr>
          <w:szCs w:val="28"/>
          <w:lang w:val="en-US"/>
        </w:rPr>
        <w:t>WMO</w:t>
      </w:r>
      <w:r w:rsidRPr="00556188">
        <w:rPr>
          <w:szCs w:val="28"/>
        </w:rPr>
        <w:t>/</w:t>
      </w:r>
      <w:r w:rsidRPr="008C4526">
        <w:rPr>
          <w:szCs w:val="28"/>
          <w:lang w:val="en-US"/>
        </w:rPr>
        <w:t>TD</w:t>
      </w:r>
      <w:r w:rsidRPr="00556188">
        <w:rPr>
          <w:szCs w:val="28"/>
        </w:rPr>
        <w:t xml:space="preserve"> №1308</w:t>
      </w:r>
      <w:r w:rsidRPr="008C4526">
        <w:rPr>
          <w:szCs w:val="28"/>
        </w:rPr>
        <w:t>.</w:t>
      </w:r>
      <w:bookmarkEnd w:id="165"/>
    </w:p>
    <w:p w:rsidR="00F41A63" w:rsidRPr="008A7D2A" w:rsidRDefault="00F41A63" w:rsidP="00E40D86">
      <w:pPr>
        <w:pStyle w:val="ae"/>
        <w:numPr>
          <w:ilvl w:val="0"/>
          <w:numId w:val="24"/>
        </w:numPr>
        <w:ind w:left="567" w:hanging="567"/>
        <w:rPr>
          <w:szCs w:val="28"/>
          <w:lang w:val="en-US"/>
        </w:rPr>
      </w:pPr>
      <w:bookmarkStart w:id="166" w:name="_Ref501443585"/>
      <w:bookmarkStart w:id="167" w:name="_Ref505845232"/>
      <w:r w:rsidRPr="008A7D2A">
        <w:rPr>
          <w:szCs w:val="28"/>
          <w:lang w:val="en-US"/>
        </w:rPr>
        <w:t>Chan, P.W., 2009: Aviation Applications of the Pulsed Doppler LIDAR – Experience in Hong Kong. The Open Atmospheric Science Journal, №3, P. 138–146</w:t>
      </w:r>
      <w:bookmarkEnd w:id="166"/>
      <w:r w:rsidRPr="008A7D2A">
        <w:rPr>
          <w:szCs w:val="28"/>
          <w:lang w:val="en-US"/>
        </w:rPr>
        <w:t>.</w:t>
      </w:r>
      <w:bookmarkEnd w:id="167"/>
    </w:p>
    <w:p w:rsidR="00F41A63" w:rsidRPr="008A7D2A" w:rsidRDefault="00F41A63" w:rsidP="00E40D86">
      <w:pPr>
        <w:pStyle w:val="ae"/>
        <w:numPr>
          <w:ilvl w:val="0"/>
          <w:numId w:val="24"/>
        </w:numPr>
        <w:ind w:left="567" w:hanging="567"/>
        <w:rPr>
          <w:szCs w:val="28"/>
          <w:lang w:val="en-US"/>
        </w:rPr>
      </w:pPr>
      <w:bookmarkStart w:id="168" w:name="_Ref501443568"/>
      <w:r w:rsidRPr="008A7D2A">
        <w:rPr>
          <w:szCs w:val="28"/>
          <w:lang w:val="en-US"/>
        </w:rPr>
        <w:t xml:space="preserve">Chan, P.W., </w:t>
      </w:r>
      <w:proofErr w:type="spellStart"/>
      <w:r w:rsidRPr="008A7D2A">
        <w:rPr>
          <w:szCs w:val="28"/>
          <w:lang w:val="en-US"/>
        </w:rPr>
        <w:t>Pengfei</w:t>
      </w:r>
      <w:proofErr w:type="spellEnd"/>
      <w:r w:rsidRPr="008A7D2A">
        <w:rPr>
          <w:szCs w:val="28"/>
          <w:lang w:val="en-US"/>
        </w:rPr>
        <w:t xml:space="preserve"> Zhang, 2012: Aviation Applications of Doppler Radars in the Alerting of </w:t>
      </w:r>
      <w:proofErr w:type="spellStart"/>
      <w:r w:rsidRPr="008A7D2A">
        <w:rPr>
          <w:szCs w:val="28"/>
          <w:lang w:val="en-US"/>
        </w:rPr>
        <w:t>Windshear</w:t>
      </w:r>
      <w:proofErr w:type="spellEnd"/>
      <w:r w:rsidRPr="008A7D2A">
        <w:rPr>
          <w:szCs w:val="28"/>
          <w:lang w:val="en-US"/>
        </w:rPr>
        <w:t xml:space="preserve"> and Turbulence. Doppler </w:t>
      </w:r>
      <w:proofErr w:type="gramStart"/>
      <w:r w:rsidRPr="008A7D2A">
        <w:rPr>
          <w:szCs w:val="28"/>
          <w:lang w:val="en-US"/>
        </w:rPr>
        <w:t>Radar</w:t>
      </w:r>
      <w:proofErr w:type="gramEnd"/>
      <w:r w:rsidRPr="008A7D2A">
        <w:rPr>
          <w:szCs w:val="28"/>
          <w:lang w:val="en-US"/>
        </w:rPr>
        <w:t xml:space="preserve"> Observations – Weather Radar, Wind Profiler, </w:t>
      </w:r>
      <w:proofErr w:type="spellStart"/>
      <w:r w:rsidRPr="008A7D2A">
        <w:rPr>
          <w:szCs w:val="28"/>
          <w:lang w:val="en-US"/>
        </w:rPr>
        <w:t>Ionospheric</w:t>
      </w:r>
      <w:proofErr w:type="spellEnd"/>
      <w:r w:rsidRPr="008A7D2A">
        <w:rPr>
          <w:szCs w:val="28"/>
          <w:lang w:val="en-US"/>
        </w:rPr>
        <w:t xml:space="preserve"> Radar, and Other Advanced Applications, 470pg.</w:t>
      </w:r>
      <w:bookmarkEnd w:id="168"/>
      <w:r w:rsidRPr="008A7D2A">
        <w:rPr>
          <w:szCs w:val="28"/>
          <w:lang w:val="en-US"/>
        </w:rPr>
        <w:t xml:space="preserve"> </w:t>
      </w:r>
    </w:p>
    <w:p w:rsidR="00F41A63" w:rsidRPr="008A7D2A" w:rsidRDefault="00F41A63" w:rsidP="00E40D86">
      <w:pPr>
        <w:pStyle w:val="ae"/>
        <w:numPr>
          <w:ilvl w:val="0"/>
          <w:numId w:val="24"/>
        </w:numPr>
        <w:ind w:left="567" w:hanging="567"/>
        <w:rPr>
          <w:szCs w:val="28"/>
          <w:lang w:val="en-US"/>
        </w:rPr>
      </w:pPr>
      <w:bookmarkStart w:id="169" w:name="_Ref501443461"/>
      <w:r w:rsidRPr="008A7D2A">
        <w:rPr>
          <w:szCs w:val="28"/>
          <w:lang w:val="en-US"/>
        </w:rPr>
        <w:t xml:space="preserve">Cheng, Y.C., 2009: The Hong Kong Observatory’s Operational Data Management Systems / HKO / ECMWF Meteorological Operational Systems </w:t>
      </w:r>
      <w:proofErr w:type="gramStart"/>
      <w:r w:rsidRPr="008A7D2A">
        <w:rPr>
          <w:szCs w:val="28"/>
          <w:lang w:val="en-US"/>
        </w:rPr>
        <w:t xml:space="preserve">Workshop </w:t>
      </w:r>
      <w:bookmarkEnd w:id="169"/>
      <w:r w:rsidRPr="008A7D2A">
        <w:rPr>
          <w:szCs w:val="28"/>
          <w:lang w:val="en-US"/>
        </w:rPr>
        <w:t>.</w:t>
      </w:r>
      <w:proofErr w:type="gramEnd"/>
    </w:p>
    <w:p w:rsidR="00F41A63" w:rsidRPr="008A7D2A" w:rsidRDefault="00F41A63" w:rsidP="00E40D86">
      <w:pPr>
        <w:pStyle w:val="ae"/>
        <w:numPr>
          <w:ilvl w:val="0"/>
          <w:numId w:val="24"/>
        </w:numPr>
        <w:ind w:left="567" w:hanging="567"/>
        <w:rPr>
          <w:szCs w:val="28"/>
          <w:lang w:val="en-US"/>
        </w:rPr>
      </w:pPr>
      <w:bookmarkStart w:id="170" w:name="_Ref501443469"/>
      <w:r>
        <w:rPr>
          <w:szCs w:val="28"/>
          <w:lang w:val="en-US"/>
        </w:rPr>
        <w:t>C</w:t>
      </w:r>
      <w:r w:rsidRPr="008A7D2A">
        <w:rPr>
          <w:szCs w:val="28"/>
          <w:lang w:val="en-US"/>
        </w:rPr>
        <w:t>ommissioning of the Brothers Point Terminal Doppler Weather Radar Station [</w:t>
      </w:r>
      <w:r w:rsidRPr="008A7D2A">
        <w:rPr>
          <w:szCs w:val="28"/>
        </w:rPr>
        <w:t>Электронный</w:t>
      </w:r>
      <w:r w:rsidRPr="008A7D2A">
        <w:rPr>
          <w:szCs w:val="28"/>
          <w:lang w:val="en-US"/>
        </w:rPr>
        <w:t> </w:t>
      </w:r>
      <w:r w:rsidRPr="008A7D2A">
        <w:rPr>
          <w:szCs w:val="28"/>
        </w:rPr>
        <w:t>ресурс</w:t>
      </w:r>
      <w:r w:rsidRPr="008A7D2A">
        <w:rPr>
          <w:szCs w:val="28"/>
          <w:lang w:val="en-US"/>
        </w:rPr>
        <w:t>]. – URL: http://www.hko.gov.hk/hkonews/A4/SideLights_BPTDWR.htm</w:t>
      </w:r>
      <w:bookmarkEnd w:id="170"/>
      <w:r w:rsidRPr="008A7D2A">
        <w:rPr>
          <w:szCs w:val="28"/>
          <w:lang w:val="en-US"/>
        </w:rPr>
        <w:t xml:space="preserve"> (</w:t>
      </w:r>
      <w:r w:rsidRPr="008A7D2A">
        <w:rPr>
          <w:szCs w:val="28"/>
        </w:rPr>
        <w:t>дата</w:t>
      </w:r>
      <w:r w:rsidRPr="008A7D2A">
        <w:rPr>
          <w:szCs w:val="28"/>
          <w:lang w:val="en-US"/>
        </w:rPr>
        <w:t xml:space="preserve"> </w:t>
      </w:r>
      <w:r w:rsidRPr="008A7D2A">
        <w:rPr>
          <w:szCs w:val="28"/>
        </w:rPr>
        <w:t>обращения</w:t>
      </w:r>
      <w:r w:rsidRPr="008A7D2A">
        <w:rPr>
          <w:szCs w:val="28"/>
          <w:lang w:val="en-US"/>
        </w:rPr>
        <w:t>: 01.12.2017).</w:t>
      </w:r>
    </w:p>
    <w:p w:rsidR="00F41A63" w:rsidRPr="008A7D2A" w:rsidRDefault="00F41A63" w:rsidP="00E40D86">
      <w:pPr>
        <w:pStyle w:val="ae"/>
        <w:numPr>
          <w:ilvl w:val="0"/>
          <w:numId w:val="24"/>
        </w:numPr>
        <w:ind w:left="567" w:hanging="567"/>
        <w:rPr>
          <w:szCs w:val="28"/>
          <w:lang w:val="en-US"/>
        </w:rPr>
      </w:pPr>
      <w:bookmarkStart w:id="171" w:name="_Ref501443079"/>
      <w:proofErr w:type="spellStart"/>
      <w:r w:rsidRPr="008A7D2A">
        <w:rPr>
          <w:szCs w:val="28"/>
          <w:lang w:val="en-US"/>
        </w:rPr>
        <w:t>Doviak</w:t>
      </w:r>
      <w:proofErr w:type="spellEnd"/>
      <w:r w:rsidRPr="00556188">
        <w:rPr>
          <w:szCs w:val="28"/>
          <w:lang w:val="en-US"/>
        </w:rPr>
        <w:t>,</w:t>
      </w:r>
      <w:r w:rsidRPr="008A7D2A">
        <w:rPr>
          <w:szCs w:val="28"/>
          <w:lang w:val="en-US"/>
        </w:rPr>
        <w:t xml:space="preserve"> R.J., </w:t>
      </w:r>
      <w:proofErr w:type="spellStart"/>
      <w:r w:rsidRPr="008A7D2A">
        <w:rPr>
          <w:szCs w:val="28"/>
          <w:lang w:val="en-US"/>
        </w:rPr>
        <w:t>Zrnic</w:t>
      </w:r>
      <w:proofErr w:type="spellEnd"/>
      <w:r w:rsidRPr="008A7D2A">
        <w:rPr>
          <w:szCs w:val="28"/>
          <w:lang w:val="en-US"/>
        </w:rPr>
        <w:t xml:space="preserve"> D.S., </w:t>
      </w:r>
      <w:proofErr w:type="spellStart"/>
      <w:r w:rsidRPr="008A7D2A">
        <w:rPr>
          <w:szCs w:val="28"/>
          <w:lang w:val="en-US"/>
        </w:rPr>
        <w:t>Sirmans</w:t>
      </w:r>
      <w:proofErr w:type="spellEnd"/>
      <w:r w:rsidRPr="008A7D2A">
        <w:rPr>
          <w:szCs w:val="28"/>
          <w:lang w:val="en-US"/>
        </w:rPr>
        <w:t xml:space="preserve"> D.S., 1979: Doppler Weather Radar. Proceedings of the IEEE, vol.67, №</w:t>
      </w:r>
      <w:r w:rsidRPr="00556188">
        <w:rPr>
          <w:szCs w:val="28"/>
          <w:lang w:val="en-US"/>
        </w:rPr>
        <w:t xml:space="preserve"> </w:t>
      </w:r>
      <w:r w:rsidRPr="008A7D2A">
        <w:rPr>
          <w:szCs w:val="28"/>
          <w:lang w:val="en-US"/>
        </w:rPr>
        <w:t>11.</w:t>
      </w:r>
      <w:bookmarkEnd w:id="171"/>
    </w:p>
    <w:p w:rsidR="00F41A63" w:rsidRPr="008A7D2A" w:rsidRDefault="00F41A63" w:rsidP="00E40D86">
      <w:pPr>
        <w:pStyle w:val="ae"/>
        <w:numPr>
          <w:ilvl w:val="0"/>
          <w:numId w:val="24"/>
        </w:numPr>
        <w:ind w:left="567" w:hanging="567"/>
        <w:rPr>
          <w:szCs w:val="28"/>
        </w:rPr>
      </w:pPr>
      <w:bookmarkStart w:id="172" w:name="_Ref501443630"/>
      <w:bookmarkStart w:id="173" w:name="_Ref504318124"/>
      <w:r w:rsidRPr="008A7D2A">
        <w:rPr>
          <w:szCs w:val="28"/>
          <w:lang w:val="en-US"/>
        </w:rPr>
        <w:t>Dr. Ping-</w:t>
      </w:r>
      <w:proofErr w:type="spellStart"/>
      <w:r w:rsidRPr="008A7D2A">
        <w:rPr>
          <w:szCs w:val="28"/>
          <w:lang w:val="en-US"/>
        </w:rPr>
        <w:t>Wah</w:t>
      </w:r>
      <w:proofErr w:type="spellEnd"/>
      <w:r w:rsidRPr="008A7D2A">
        <w:rPr>
          <w:szCs w:val="28"/>
          <w:lang w:val="en-US"/>
        </w:rPr>
        <w:t xml:space="preserve"> LI, </w:t>
      </w:r>
      <w:proofErr w:type="spellStart"/>
      <w:r w:rsidRPr="008A7D2A">
        <w:rPr>
          <w:szCs w:val="28"/>
          <w:lang w:val="en-US"/>
        </w:rPr>
        <w:t>Windshear</w:t>
      </w:r>
      <w:proofErr w:type="spellEnd"/>
      <w:r w:rsidRPr="008A7D2A">
        <w:rPr>
          <w:szCs w:val="28"/>
          <w:lang w:val="en-US"/>
        </w:rPr>
        <w:t xml:space="preserve"> – Its Detection and Altering. Hong</w:t>
      </w:r>
      <w:r w:rsidRPr="008A7D2A">
        <w:rPr>
          <w:szCs w:val="28"/>
        </w:rPr>
        <w:t xml:space="preserve"> </w:t>
      </w:r>
      <w:r w:rsidRPr="008A7D2A">
        <w:rPr>
          <w:szCs w:val="28"/>
          <w:lang w:val="en-US"/>
        </w:rPr>
        <w:t>Kong</w:t>
      </w:r>
      <w:r w:rsidRPr="008A7D2A">
        <w:rPr>
          <w:szCs w:val="28"/>
        </w:rPr>
        <w:t xml:space="preserve"> </w:t>
      </w:r>
      <w:r w:rsidRPr="008A7D2A">
        <w:rPr>
          <w:szCs w:val="28"/>
          <w:lang w:val="en-US"/>
        </w:rPr>
        <w:t>Observatory</w:t>
      </w:r>
      <w:bookmarkEnd w:id="172"/>
      <w:r w:rsidRPr="008A7D2A">
        <w:rPr>
          <w:szCs w:val="28"/>
        </w:rPr>
        <w:t xml:space="preserve"> [Электронный ресурс]. – </w:t>
      </w:r>
      <w:r w:rsidRPr="008A7D2A">
        <w:rPr>
          <w:szCs w:val="28"/>
          <w:lang w:val="en-US"/>
        </w:rPr>
        <w:t>URL</w:t>
      </w:r>
      <w:r w:rsidRPr="008A7D2A">
        <w:rPr>
          <w:szCs w:val="28"/>
        </w:rPr>
        <w:t>: http://www.science.gov.hk/paper/HKO_PWLi.pdf (дата обращения: 01.12.2017).</w:t>
      </w:r>
      <w:bookmarkEnd w:id="173"/>
    </w:p>
    <w:p w:rsidR="00F41A63" w:rsidRPr="00556188" w:rsidRDefault="00F41A63" w:rsidP="00E40D86">
      <w:pPr>
        <w:pStyle w:val="ae"/>
        <w:numPr>
          <w:ilvl w:val="0"/>
          <w:numId w:val="24"/>
        </w:numPr>
        <w:ind w:left="567" w:hanging="567"/>
        <w:rPr>
          <w:szCs w:val="28"/>
          <w:lang w:val="en-US"/>
        </w:rPr>
      </w:pPr>
      <w:bookmarkStart w:id="174" w:name="_Ref501444350"/>
      <w:proofErr w:type="spellStart"/>
      <w:r w:rsidRPr="0084570F">
        <w:rPr>
          <w:szCs w:val="28"/>
          <w:lang w:val="en-US"/>
        </w:rPr>
        <w:t>Fiocco</w:t>
      </w:r>
      <w:proofErr w:type="spellEnd"/>
      <w:r w:rsidRPr="00556188">
        <w:rPr>
          <w:szCs w:val="28"/>
          <w:lang w:val="en-US"/>
        </w:rPr>
        <w:t>,</w:t>
      </w:r>
      <w:r w:rsidRPr="0084570F">
        <w:rPr>
          <w:szCs w:val="28"/>
          <w:lang w:val="en-US"/>
        </w:rPr>
        <w:t xml:space="preserve"> G., </w:t>
      </w:r>
      <w:proofErr w:type="spellStart"/>
      <w:r w:rsidRPr="0084570F">
        <w:rPr>
          <w:szCs w:val="28"/>
          <w:lang w:val="en-US"/>
        </w:rPr>
        <w:t>Smullin</w:t>
      </w:r>
      <w:proofErr w:type="spellEnd"/>
      <w:r w:rsidRPr="0084570F">
        <w:rPr>
          <w:szCs w:val="28"/>
          <w:lang w:val="en-US"/>
        </w:rPr>
        <w:t> L.O., 1963: Detection of scattering layers in the upper atmosphere (60-140 km) by optical radars // Nature. Vol.</w:t>
      </w:r>
      <w:r w:rsidRPr="00556188">
        <w:rPr>
          <w:szCs w:val="28"/>
          <w:lang w:val="en-US"/>
        </w:rPr>
        <w:t> </w:t>
      </w:r>
      <w:r w:rsidRPr="0084570F">
        <w:rPr>
          <w:szCs w:val="28"/>
          <w:lang w:val="en-US"/>
        </w:rPr>
        <w:t>199. P</w:t>
      </w:r>
      <w:r w:rsidRPr="00556188">
        <w:rPr>
          <w:szCs w:val="28"/>
          <w:lang w:val="en-US"/>
        </w:rPr>
        <w:t>.</w:t>
      </w:r>
      <w:r w:rsidRPr="0084570F">
        <w:rPr>
          <w:szCs w:val="28"/>
          <w:lang w:val="en-US"/>
        </w:rPr>
        <w:t> </w:t>
      </w:r>
      <w:r w:rsidRPr="00556188">
        <w:rPr>
          <w:szCs w:val="28"/>
          <w:lang w:val="en-US"/>
        </w:rPr>
        <w:t>1275</w:t>
      </w:r>
      <w:bookmarkEnd w:id="174"/>
      <w:r w:rsidRPr="00556188">
        <w:rPr>
          <w:szCs w:val="28"/>
          <w:lang w:val="en-US"/>
        </w:rPr>
        <w:t>-1276.</w:t>
      </w:r>
    </w:p>
    <w:p w:rsidR="00F41A63" w:rsidRPr="006C7CD1" w:rsidRDefault="00F41A63" w:rsidP="00E40D86">
      <w:pPr>
        <w:pStyle w:val="ae"/>
        <w:numPr>
          <w:ilvl w:val="0"/>
          <w:numId w:val="24"/>
        </w:numPr>
        <w:ind w:left="567" w:hanging="567"/>
        <w:rPr>
          <w:szCs w:val="28"/>
          <w:lang w:val="en-US"/>
        </w:rPr>
      </w:pPr>
      <w:bookmarkStart w:id="175" w:name="_Ref501442503"/>
      <w:r w:rsidRPr="00303C5E">
        <w:rPr>
          <w:szCs w:val="28"/>
          <w:lang w:val="en-US"/>
        </w:rPr>
        <w:t>Gage</w:t>
      </w:r>
      <w:r w:rsidRPr="001272FF">
        <w:rPr>
          <w:szCs w:val="28"/>
          <w:lang w:val="en-US"/>
        </w:rPr>
        <w:t>,</w:t>
      </w:r>
      <w:r w:rsidRPr="00314002">
        <w:rPr>
          <w:szCs w:val="28"/>
          <w:lang w:val="en-US"/>
        </w:rPr>
        <w:t> </w:t>
      </w:r>
      <w:r w:rsidRPr="00303C5E">
        <w:rPr>
          <w:szCs w:val="28"/>
          <w:lang w:val="en-US"/>
        </w:rPr>
        <w:t>K</w:t>
      </w:r>
      <w:r w:rsidRPr="00812B58">
        <w:rPr>
          <w:szCs w:val="28"/>
          <w:lang w:val="en-US"/>
        </w:rPr>
        <w:t>.</w:t>
      </w:r>
      <w:r w:rsidRPr="00303C5E">
        <w:rPr>
          <w:szCs w:val="28"/>
          <w:lang w:val="en-US"/>
        </w:rPr>
        <w:t>S</w:t>
      </w:r>
      <w:r w:rsidRPr="00812B58">
        <w:rPr>
          <w:szCs w:val="28"/>
          <w:lang w:val="en-US"/>
        </w:rPr>
        <w:t xml:space="preserve">., 1990: </w:t>
      </w:r>
      <w:r w:rsidRPr="00303C5E">
        <w:rPr>
          <w:szCs w:val="28"/>
          <w:lang w:val="en-US"/>
        </w:rPr>
        <w:t>Radar</w:t>
      </w:r>
      <w:r w:rsidRPr="00812B58">
        <w:rPr>
          <w:szCs w:val="28"/>
          <w:lang w:val="en-US"/>
        </w:rPr>
        <w:t xml:space="preserve"> </w:t>
      </w:r>
      <w:r w:rsidRPr="00303C5E">
        <w:rPr>
          <w:szCs w:val="28"/>
          <w:lang w:val="en-US"/>
        </w:rPr>
        <w:t>observations</w:t>
      </w:r>
      <w:r w:rsidRPr="00812B58">
        <w:rPr>
          <w:szCs w:val="28"/>
          <w:lang w:val="en-US"/>
        </w:rPr>
        <w:t xml:space="preserve"> </w:t>
      </w:r>
      <w:r w:rsidRPr="00303C5E">
        <w:rPr>
          <w:szCs w:val="28"/>
          <w:lang w:val="en-US"/>
        </w:rPr>
        <w:t>of</w:t>
      </w:r>
      <w:r w:rsidRPr="00812B58">
        <w:rPr>
          <w:szCs w:val="28"/>
          <w:lang w:val="en-US"/>
        </w:rPr>
        <w:t xml:space="preserve"> </w:t>
      </w:r>
      <w:r w:rsidRPr="00303C5E">
        <w:rPr>
          <w:szCs w:val="28"/>
          <w:lang w:val="en-US"/>
        </w:rPr>
        <w:t>the</w:t>
      </w:r>
      <w:r w:rsidRPr="00812B58">
        <w:rPr>
          <w:szCs w:val="28"/>
          <w:lang w:val="en-US"/>
        </w:rPr>
        <w:t xml:space="preserve"> </w:t>
      </w:r>
      <w:r w:rsidRPr="00303C5E">
        <w:rPr>
          <w:szCs w:val="28"/>
          <w:lang w:val="en-US"/>
        </w:rPr>
        <w:t>free</w:t>
      </w:r>
      <w:r w:rsidRPr="00812B58">
        <w:rPr>
          <w:szCs w:val="28"/>
          <w:lang w:val="en-US"/>
        </w:rPr>
        <w:t xml:space="preserve"> </w:t>
      </w:r>
      <w:r w:rsidRPr="00303C5E">
        <w:rPr>
          <w:szCs w:val="28"/>
          <w:lang w:val="en-US"/>
        </w:rPr>
        <w:t>atmosphere</w:t>
      </w:r>
      <w:r w:rsidRPr="00812B58">
        <w:rPr>
          <w:szCs w:val="28"/>
          <w:lang w:val="en-US"/>
        </w:rPr>
        <w:t xml:space="preserve">: </w:t>
      </w:r>
      <w:r w:rsidRPr="00303C5E">
        <w:rPr>
          <w:szCs w:val="28"/>
          <w:lang w:val="en-US"/>
        </w:rPr>
        <w:t>Structure</w:t>
      </w:r>
      <w:r w:rsidRPr="00812B58">
        <w:rPr>
          <w:szCs w:val="28"/>
          <w:lang w:val="en-US"/>
        </w:rPr>
        <w:t xml:space="preserve"> </w:t>
      </w:r>
      <w:r w:rsidRPr="00303C5E">
        <w:rPr>
          <w:szCs w:val="28"/>
          <w:lang w:val="en-US"/>
        </w:rPr>
        <w:t>and</w:t>
      </w:r>
      <w:r w:rsidRPr="00812B58">
        <w:rPr>
          <w:szCs w:val="28"/>
          <w:lang w:val="en-US"/>
        </w:rPr>
        <w:t xml:space="preserve"> </w:t>
      </w:r>
      <w:r w:rsidRPr="00303C5E">
        <w:rPr>
          <w:szCs w:val="28"/>
          <w:lang w:val="en-US"/>
        </w:rPr>
        <w:t>dynamics</w:t>
      </w:r>
      <w:r w:rsidRPr="00812B58">
        <w:rPr>
          <w:szCs w:val="28"/>
          <w:lang w:val="en-US"/>
        </w:rPr>
        <w:t xml:space="preserve">. </w:t>
      </w:r>
      <w:r w:rsidRPr="004828B7">
        <w:rPr>
          <w:szCs w:val="28"/>
          <w:lang w:val="en-US"/>
        </w:rPr>
        <w:t>In</w:t>
      </w:r>
      <w:r w:rsidRPr="006C7CD1">
        <w:rPr>
          <w:szCs w:val="28"/>
          <w:lang w:val="en-US"/>
        </w:rPr>
        <w:t xml:space="preserve">.: </w:t>
      </w:r>
      <w:r w:rsidRPr="004828B7">
        <w:rPr>
          <w:szCs w:val="28"/>
          <w:lang w:val="en-US"/>
        </w:rPr>
        <w:t>Radar</w:t>
      </w:r>
      <w:r w:rsidRPr="006C7CD1">
        <w:rPr>
          <w:szCs w:val="28"/>
          <w:lang w:val="en-US"/>
        </w:rPr>
        <w:t xml:space="preserve"> </w:t>
      </w:r>
      <w:r w:rsidRPr="004828B7">
        <w:rPr>
          <w:szCs w:val="28"/>
          <w:lang w:val="en-US"/>
        </w:rPr>
        <w:t>in</w:t>
      </w:r>
      <w:r w:rsidRPr="006C7CD1">
        <w:rPr>
          <w:szCs w:val="28"/>
          <w:lang w:val="en-US"/>
        </w:rPr>
        <w:t xml:space="preserve"> </w:t>
      </w:r>
      <w:r w:rsidRPr="004828B7">
        <w:rPr>
          <w:szCs w:val="28"/>
          <w:lang w:val="en-US"/>
        </w:rPr>
        <w:t>Meteorology</w:t>
      </w:r>
      <w:r w:rsidRPr="006C7CD1">
        <w:rPr>
          <w:szCs w:val="28"/>
          <w:lang w:val="en-US"/>
        </w:rPr>
        <w:t xml:space="preserve">, </w:t>
      </w:r>
      <w:r w:rsidRPr="004828B7">
        <w:rPr>
          <w:szCs w:val="28"/>
          <w:lang w:val="en-US"/>
        </w:rPr>
        <w:t>D</w:t>
      </w:r>
      <w:r w:rsidRPr="006C7CD1">
        <w:rPr>
          <w:szCs w:val="28"/>
          <w:lang w:val="en-US"/>
        </w:rPr>
        <w:t xml:space="preserve">. </w:t>
      </w:r>
      <w:r w:rsidRPr="004828B7">
        <w:rPr>
          <w:szCs w:val="28"/>
          <w:lang w:val="en-US"/>
        </w:rPr>
        <w:t>Atlas</w:t>
      </w:r>
      <w:r w:rsidRPr="006C7CD1">
        <w:rPr>
          <w:szCs w:val="28"/>
          <w:lang w:val="en-US"/>
        </w:rPr>
        <w:t xml:space="preserve">, </w:t>
      </w:r>
      <w:r w:rsidRPr="004828B7">
        <w:rPr>
          <w:szCs w:val="28"/>
          <w:lang w:val="en-US"/>
        </w:rPr>
        <w:t>Ed</w:t>
      </w:r>
      <w:r w:rsidRPr="006C7CD1">
        <w:rPr>
          <w:szCs w:val="28"/>
          <w:lang w:val="en-US"/>
        </w:rPr>
        <w:t xml:space="preserve">., </w:t>
      </w:r>
      <w:r w:rsidRPr="004828B7">
        <w:rPr>
          <w:szCs w:val="28"/>
          <w:lang w:val="en-US"/>
        </w:rPr>
        <w:t>Amer. Meteor. Soc</w:t>
      </w:r>
      <w:r w:rsidRPr="006C7CD1">
        <w:rPr>
          <w:szCs w:val="28"/>
          <w:lang w:val="en-US"/>
        </w:rPr>
        <w:t xml:space="preserve">., </w:t>
      </w:r>
      <w:r w:rsidRPr="004828B7">
        <w:rPr>
          <w:szCs w:val="28"/>
          <w:lang w:val="en-US"/>
        </w:rPr>
        <w:t>Boston</w:t>
      </w:r>
      <w:r w:rsidRPr="006C7CD1">
        <w:rPr>
          <w:szCs w:val="28"/>
          <w:lang w:val="en-US"/>
        </w:rPr>
        <w:t xml:space="preserve">, </w:t>
      </w:r>
      <w:r w:rsidRPr="004828B7">
        <w:rPr>
          <w:szCs w:val="28"/>
          <w:lang w:val="en-US"/>
        </w:rPr>
        <w:t>MA</w:t>
      </w:r>
      <w:r w:rsidRPr="006C7CD1">
        <w:rPr>
          <w:szCs w:val="28"/>
          <w:lang w:val="en-US"/>
        </w:rPr>
        <w:t xml:space="preserve">, </w:t>
      </w:r>
      <w:r>
        <w:rPr>
          <w:szCs w:val="28"/>
          <w:lang w:val="en-US"/>
        </w:rPr>
        <w:t>P</w:t>
      </w:r>
      <w:r w:rsidRPr="006C7CD1">
        <w:rPr>
          <w:szCs w:val="28"/>
          <w:lang w:val="en-US"/>
        </w:rPr>
        <w:t>.</w:t>
      </w:r>
      <w:r>
        <w:rPr>
          <w:szCs w:val="28"/>
          <w:lang w:val="en-US"/>
        </w:rPr>
        <w:t> </w:t>
      </w:r>
      <w:r w:rsidRPr="006C7CD1">
        <w:rPr>
          <w:szCs w:val="28"/>
          <w:lang w:val="en-US"/>
        </w:rPr>
        <w:t>534–565.</w:t>
      </w:r>
      <w:bookmarkEnd w:id="175"/>
    </w:p>
    <w:p w:rsidR="00F41A63" w:rsidRPr="00E945B8" w:rsidRDefault="00F41A63" w:rsidP="00E40D86">
      <w:pPr>
        <w:pStyle w:val="ae"/>
        <w:numPr>
          <w:ilvl w:val="0"/>
          <w:numId w:val="24"/>
        </w:numPr>
        <w:ind w:left="567" w:hanging="567"/>
        <w:rPr>
          <w:szCs w:val="28"/>
          <w:lang w:val="en-US"/>
        </w:rPr>
      </w:pPr>
      <w:bookmarkStart w:id="176" w:name="_Ref505682526"/>
      <w:proofErr w:type="spellStart"/>
      <w:r w:rsidRPr="00FD0816">
        <w:rPr>
          <w:rFonts w:eastAsia="Times New Roman"/>
          <w:szCs w:val="28"/>
          <w:lang w:val="en-US" w:eastAsia="ru-RU"/>
        </w:rPr>
        <w:t>Gossard</w:t>
      </w:r>
      <w:proofErr w:type="spellEnd"/>
      <w:r w:rsidRPr="00FD0816">
        <w:rPr>
          <w:rFonts w:eastAsia="Times New Roman"/>
          <w:szCs w:val="28"/>
          <w:lang w:val="en-US" w:eastAsia="ru-RU"/>
        </w:rPr>
        <w:t xml:space="preserve">, E.E., </w:t>
      </w:r>
      <w:proofErr w:type="spellStart"/>
      <w:r w:rsidRPr="00FD0816">
        <w:rPr>
          <w:rFonts w:eastAsia="Times New Roman"/>
          <w:szCs w:val="28"/>
          <w:lang w:val="en-US" w:eastAsia="ru-RU"/>
        </w:rPr>
        <w:t>Strauch</w:t>
      </w:r>
      <w:proofErr w:type="spellEnd"/>
      <w:r w:rsidRPr="00FD0816">
        <w:rPr>
          <w:rFonts w:eastAsia="Times New Roman"/>
          <w:szCs w:val="28"/>
          <w:lang w:val="en-US" w:eastAsia="ru-RU"/>
        </w:rPr>
        <w:t>, R.G., 1983: «Radar Observation Clear Air and Clouds». Elsevier Amsterdam-Oxford-New York.</w:t>
      </w:r>
      <w:bookmarkEnd w:id="176"/>
    </w:p>
    <w:p w:rsidR="00F41A63" w:rsidRPr="00784C26" w:rsidRDefault="00F41A63" w:rsidP="00E40D86">
      <w:pPr>
        <w:pStyle w:val="ae"/>
        <w:numPr>
          <w:ilvl w:val="0"/>
          <w:numId w:val="24"/>
        </w:numPr>
        <w:ind w:left="567" w:hanging="567"/>
        <w:rPr>
          <w:szCs w:val="28"/>
          <w:lang w:val="en-US"/>
        </w:rPr>
      </w:pPr>
      <w:bookmarkStart w:id="177" w:name="_Ref501612666"/>
      <w:proofErr w:type="spellStart"/>
      <w:r w:rsidRPr="007E722E">
        <w:rPr>
          <w:szCs w:val="28"/>
          <w:lang w:val="en-US"/>
        </w:rPr>
        <w:t>Holleman</w:t>
      </w:r>
      <w:proofErr w:type="spellEnd"/>
      <w:r>
        <w:rPr>
          <w:szCs w:val="28"/>
          <w:lang w:val="en-US"/>
        </w:rPr>
        <w:t> I</w:t>
      </w:r>
      <w:r w:rsidRPr="00784C26">
        <w:rPr>
          <w:szCs w:val="28"/>
          <w:lang w:val="en-US"/>
        </w:rPr>
        <w:t xml:space="preserve">, </w:t>
      </w:r>
      <w:r w:rsidRPr="00784C26">
        <w:rPr>
          <w:lang w:val="en-US"/>
        </w:rPr>
        <w:t xml:space="preserve">Wind observations with Doppler weather radar </w:t>
      </w:r>
      <w:bookmarkEnd w:id="177"/>
      <w:r w:rsidRPr="00784C26">
        <w:rPr>
          <w:szCs w:val="28"/>
          <w:lang w:val="en-US"/>
        </w:rPr>
        <w:t>[</w:t>
      </w:r>
      <w:r w:rsidRPr="0060746C">
        <w:rPr>
          <w:szCs w:val="28"/>
        </w:rPr>
        <w:t>Электронный</w:t>
      </w:r>
      <w:r w:rsidRPr="00784C26">
        <w:rPr>
          <w:szCs w:val="28"/>
          <w:lang w:val="en-US"/>
        </w:rPr>
        <w:t xml:space="preserve"> </w:t>
      </w:r>
      <w:r w:rsidRPr="0060746C">
        <w:rPr>
          <w:szCs w:val="28"/>
        </w:rPr>
        <w:t>ресурс</w:t>
      </w:r>
      <w:r w:rsidRPr="00784C26">
        <w:rPr>
          <w:szCs w:val="28"/>
          <w:lang w:val="en-US"/>
        </w:rPr>
        <w:t xml:space="preserve">]. – </w:t>
      </w:r>
      <w:r w:rsidRPr="00997A37">
        <w:rPr>
          <w:szCs w:val="28"/>
          <w:lang w:val="en-US"/>
        </w:rPr>
        <w:t>URL</w:t>
      </w:r>
      <w:r w:rsidRPr="00784C26">
        <w:rPr>
          <w:szCs w:val="28"/>
          <w:lang w:val="en-US"/>
        </w:rPr>
        <w:t>: https://www.wmo.int/pages/prog/www/IMOP/publications/IOM-</w:t>
      </w:r>
      <w:r w:rsidRPr="00784C26">
        <w:rPr>
          <w:szCs w:val="28"/>
          <w:lang w:val="en-US"/>
        </w:rPr>
        <w:lastRenderedPageBreak/>
        <w:t>96_TECO-2008/P1(28)_Holleman_Netherlands.pdf (</w:t>
      </w:r>
      <w:r w:rsidRPr="0060746C">
        <w:rPr>
          <w:szCs w:val="28"/>
        </w:rPr>
        <w:t>дата</w:t>
      </w:r>
      <w:r w:rsidRPr="00784C26">
        <w:rPr>
          <w:szCs w:val="28"/>
          <w:lang w:val="en-US"/>
        </w:rPr>
        <w:t xml:space="preserve"> </w:t>
      </w:r>
      <w:r w:rsidRPr="0060746C">
        <w:rPr>
          <w:szCs w:val="28"/>
        </w:rPr>
        <w:t>обращения</w:t>
      </w:r>
      <w:r w:rsidRPr="00784C26">
        <w:rPr>
          <w:szCs w:val="28"/>
          <w:lang w:val="en-US"/>
        </w:rPr>
        <w:t>: 01.12.2017)</w:t>
      </w:r>
    </w:p>
    <w:p w:rsidR="00F41A63" w:rsidRPr="00C27D74" w:rsidRDefault="00F41A63" w:rsidP="00E40D86">
      <w:pPr>
        <w:pStyle w:val="ae"/>
        <w:numPr>
          <w:ilvl w:val="0"/>
          <w:numId w:val="24"/>
        </w:numPr>
        <w:ind w:left="567" w:hanging="567"/>
        <w:rPr>
          <w:lang w:val="en-US"/>
        </w:rPr>
      </w:pPr>
      <w:bookmarkStart w:id="178" w:name="_Ref505771752"/>
      <w:proofErr w:type="spellStart"/>
      <w:r w:rsidRPr="00C27D74">
        <w:rPr>
          <w:lang w:val="en-US"/>
        </w:rPr>
        <w:t>Iannuzzelli</w:t>
      </w:r>
      <w:proofErr w:type="spellEnd"/>
      <w:r w:rsidRPr="00C27D74">
        <w:rPr>
          <w:lang w:val="en-US"/>
        </w:rPr>
        <w:t xml:space="preserve"> </w:t>
      </w:r>
      <w:proofErr w:type="spellStart"/>
      <w:r w:rsidRPr="00C27D74">
        <w:rPr>
          <w:lang w:val="en-US"/>
        </w:rPr>
        <w:t>Russel</w:t>
      </w:r>
      <w:proofErr w:type="spellEnd"/>
      <w:r w:rsidRPr="00C27D74">
        <w:rPr>
          <w:lang w:val="en-US"/>
        </w:rPr>
        <w:t xml:space="preserve"> J., 1998: Aircraft Wake Detection Using </w:t>
      </w:r>
      <w:proofErr w:type="spellStart"/>
      <w:r w:rsidRPr="00C27D74">
        <w:rPr>
          <w:lang w:val="en-US"/>
        </w:rPr>
        <w:t>Bistatic</w:t>
      </w:r>
      <w:proofErr w:type="spellEnd"/>
      <w:r w:rsidRPr="00C27D74">
        <w:rPr>
          <w:lang w:val="en-US"/>
        </w:rPr>
        <w:t xml:space="preserve"> Radar: Analysis of Experimental Results / Johns Hopkins </w:t>
      </w:r>
      <w:proofErr w:type="spellStart"/>
      <w:proofErr w:type="gramStart"/>
      <w:r w:rsidRPr="00C27D74">
        <w:rPr>
          <w:lang w:val="en-US"/>
        </w:rPr>
        <w:t>Apl</w:t>
      </w:r>
      <w:proofErr w:type="spellEnd"/>
      <w:proofErr w:type="gramEnd"/>
      <w:r w:rsidRPr="00C27D74">
        <w:rPr>
          <w:lang w:val="en-US"/>
        </w:rPr>
        <w:t xml:space="preserve"> Technical Digest, </w:t>
      </w:r>
      <w:r>
        <w:rPr>
          <w:lang w:val="en-US"/>
        </w:rPr>
        <w:t>vol</w:t>
      </w:r>
      <w:r w:rsidRPr="00C27D74">
        <w:rPr>
          <w:lang w:val="en-US"/>
        </w:rPr>
        <w:t xml:space="preserve">. 19, № 3 / </w:t>
      </w:r>
      <w:r>
        <w:rPr>
          <w:lang w:val="en-US"/>
        </w:rPr>
        <w:t>P</w:t>
      </w:r>
      <w:r w:rsidRPr="00C27D74">
        <w:rPr>
          <w:lang w:val="en-US"/>
        </w:rPr>
        <w:t>. 299–314.</w:t>
      </w:r>
      <w:bookmarkEnd w:id="178"/>
    </w:p>
    <w:p w:rsidR="00F41A63" w:rsidRPr="006F10F3" w:rsidRDefault="00F41A63" w:rsidP="00E40D86">
      <w:pPr>
        <w:pStyle w:val="ae"/>
        <w:numPr>
          <w:ilvl w:val="0"/>
          <w:numId w:val="24"/>
        </w:numPr>
        <w:ind w:left="567" w:hanging="567"/>
        <w:rPr>
          <w:szCs w:val="28"/>
          <w:lang w:val="en-US"/>
        </w:rPr>
      </w:pPr>
      <w:bookmarkStart w:id="179" w:name="_Ref501441531"/>
      <w:bookmarkStart w:id="180" w:name="_Ref505671285"/>
      <w:proofErr w:type="spellStart"/>
      <w:r w:rsidRPr="00346213">
        <w:rPr>
          <w:rFonts w:eastAsia="Times New Roman"/>
          <w:szCs w:val="28"/>
          <w:lang w:val="en-US" w:eastAsia="ru-RU"/>
        </w:rPr>
        <w:t>Kadygrov</w:t>
      </w:r>
      <w:proofErr w:type="spellEnd"/>
      <w:r w:rsidRPr="001272FF">
        <w:rPr>
          <w:rFonts w:eastAsia="Times New Roman"/>
          <w:szCs w:val="28"/>
          <w:lang w:val="en-US" w:eastAsia="ru-RU"/>
        </w:rPr>
        <w:t>,</w:t>
      </w:r>
      <w:r w:rsidRPr="00812B58">
        <w:rPr>
          <w:rFonts w:eastAsia="Times New Roman"/>
          <w:szCs w:val="28"/>
          <w:lang w:val="en-US" w:eastAsia="ru-RU"/>
        </w:rPr>
        <w:t> </w:t>
      </w:r>
      <w:r w:rsidRPr="00346213">
        <w:rPr>
          <w:rFonts w:eastAsia="Times New Roman"/>
          <w:szCs w:val="28"/>
          <w:lang w:val="en-US" w:eastAsia="ru-RU"/>
        </w:rPr>
        <w:t>E</w:t>
      </w:r>
      <w:r w:rsidRPr="006C7CD1">
        <w:rPr>
          <w:rFonts w:eastAsia="Times New Roman"/>
          <w:szCs w:val="28"/>
          <w:lang w:val="en-US" w:eastAsia="ru-RU"/>
        </w:rPr>
        <w:t>.</w:t>
      </w:r>
      <w:r w:rsidRPr="00346213">
        <w:rPr>
          <w:rFonts w:eastAsia="Times New Roman"/>
          <w:szCs w:val="28"/>
          <w:lang w:val="en-US" w:eastAsia="ru-RU"/>
        </w:rPr>
        <w:t>N</w:t>
      </w:r>
      <w:r w:rsidRPr="006C7CD1">
        <w:rPr>
          <w:rFonts w:eastAsia="Times New Roman"/>
          <w:szCs w:val="28"/>
          <w:lang w:val="en-US" w:eastAsia="ru-RU"/>
        </w:rPr>
        <w:t xml:space="preserve">., 2006: </w:t>
      </w:r>
      <w:r w:rsidRPr="00346213">
        <w:rPr>
          <w:rFonts w:eastAsia="Times New Roman"/>
          <w:szCs w:val="28"/>
          <w:lang w:val="en-US" w:eastAsia="ru-RU"/>
        </w:rPr>
        <w:t>Operational</w:t>
      </w:r>
      <w:r w:rsidRPr="006C7CD1">
        <w:rPr>
          <w:rFonts w:eastAsia="Times New Roman"/>
          <w:szCs w:val="28"/>
          <w:lang w:val="en-US" w:eastAsia="ru-RU"/>
        </w:rPr>
        <w:t xml:space="preserve"> </w:t>
      </w:r>
      <w:r w:rsidRPr="00346213">
        <w:rPr>
          <w:rFonts w:eastAsia="Times New Roman"/>
          <w:szCs w:val="28"/>
          <w:lang w:val="en-US" w:eastAsia="ru-RU"/>
        </w:rPr>
        <w:t>aspects</w:t>
      </w:r>
      <w:r w:rsidRPr="006C7CD1">
        <w:rPr>
          <w:rFonts w:eastAsia="Times New Roman"/>
          <w:szCs w:val="28"/>
          <w:lang w:val="en-US" w:eastAsia="ru-RU"/>
        </w:rPr>
        <w:t xml:space="preserve"> </w:t>
      </w:r>
      <w:r w:rsidRPr="00346213">
        <w:rPr>
          <w:rFonts w:eastAsia="Times New Roman"/>
          <w:szCs w:val="28"/>
          <w:lang w:val="en-US" w:eastAsia="ru-RU"/>
        </w:rPr>
        <w:t>of</w:t>
      </w:r>
      <w:r w:rsidRPr="006C7CD1">
        <w:rPr>
          <w:rFonts w:eastAsia="Times New Roman"/>
          <w:szCs w:val="28"/>
          <w:lang w:val="en-US" w:eastAsia="ru-RU"/>
        </w:rPr>
        <w:t xml:space="preserve"> </w:t>
      </w:r>
      <w:r w:rsidRPr="00346213">
        <w:rPr>
          <w:rFonts w:eastAsia="Times New Roman"/>
          <w:szCs w:val="28"/>
          <w:lang w:val="en-US" w:eastAsia="ru-RU"/>
        </w:rPr>
        <w:t>different</w:t>
      </w:r>
      <w:r w:rsidRPr="006C7CD1">
        <w:rPr>
          <w:rFonts w:eastAsia="Times New Roman"/>
          <w:szCs w:val="28"/>
          <w:lang w:val="en-US" w:eastAsia="ru-RU"/>
        </w:rPr>
        <w:t xml:space="preserve"> </w:t>
      </w:r>
      <w:r w:rsidRPr="00346213">
        <w:rPr>
          <w:rFonts w:eastAsia="Times New Roman"/>
          <w:szCs w:val="28"/>
          <w:lang w:val="en-US" w:eastAsia="ru-RU"/>
        </w:rPr>
        <w:t>ground</w:t>
      </w:r>
      <w:r w:rsidRPr="006C7CD1">
        <w:rPr>
          <w:rFonts w:eastAsia="Times New Roman"/>
          <w:szCs w:val="28"/>
          <w:lang w:val="en-US" w:eastAsia="ru-RU"/>
        </w:rPr>
        <w:t>-</w:t>
      </w:r>
      <w:r w:rsidRPr="00346213">
        <w:rPr>
          <w:rFonts w:eastAsia="Times New Roman"/>
          <w:szCs w:val="28"/>
          <w:lang w:val="en-US" w:eastAsia="ru-RU"/>
        </w:rPr>
        <w:t>based</w:t>
      </w:r>
      <w:r w:rsidRPr="006C7CD1">
        <w:rPr>
          <w:rFonts w:eastAsia="Times New Roman"/>
          <w:szCs w:val="28"/>
          <w:lang w:val="en-US" w:eastAsia="ru-RU"/>
        </w:rPr>
        <w:t xml:space="preserve"> </w:t>
      </w:r>
      <w:r w:rsidRPr="00346213">
        <w:rPr>
          <w:rFonts w:eastAsia="Times New Roman"/>
          <w:szCs w:val="28"/>
          <w:lang w:val="en-US" w:eastAsia="ru-RU"/>
        </w:rPr>
        <w:t>remote</w:t>
      </w:r>
      <w:r w:rsidRPr="006C7CD1">
        <w:rPr>
          <w:rFonts w:eastAsia="Times New Roman"/>
          <w:szCs w:val="28"/>
          <w:lang w:val="en-US" w:eastAsia="ru-RU"/>
        </w:rPr>
        <w:t xml:space="preserve"> </w:t>
      </w:r>
      <w:r w:rsidRPr="00346213">
        <w:rPr>
          <w:rFonts w:eastAsia="Times New Roman"/>
          <w:szCs w:val="28"/>
          <w:lang w:val="en-US" w:eastAsia="ru-RU"/>
        </w:rPr>
        <w:t>sensing</w:t>
      </w:r>
      <w:r w:rsidRPr="006C7CD1">
        <w:rPr>
          <w:rFonts w:eastAsia="Times New Roman"/>
          <w:szCs w:val="28"/>
          <w:lang w:val="en-US" w:eastAsia="ru-RU"/>
        </w:rPr>
        <w:t xml:space="preserve"> </w:t>
      </w:r>
      <w:r w:rsidRPr="00346213">
        <w:rPr>
          <w:rFonts w:eastAsia="Times New Roman"/>
          <w:szCs w:val="28"/>
          <w:lang w:val="en-US" w:eastAsia="ru-RU"/>
        </w:rPr>
        <w:t>observing</w:t>
      </w:r>
      <w:r w:rsidRPr="006C7CD1">
        <w:rPr>
          <w:rFonts w:eastAsia="Times New Roman"/>
          <w:szCs w:val="28"/>
          <w:lang w:val="en-US" w:eastAsia="ru-RU"/>
        </w:rPr>
        <w:t xml:space="preserve"> </w:t>
      </w:r>
      <w:r w:rsidRPr="00346213">
        <w:rPr>
          <w:rFonts w:eastAsia="Times New Roman"/>
          <w:szCs w:val="28"/>
          <w:lang w:val="en-US" w:eastAsia="ru-RU"/>
        </w:rPr>
        <w:t>techniques</w:t>
      </w:r>
      <w:r w:rsidRPr="006C7CD1">
        <w:rPr>
          <w:rFonts w:eastAsia="Times New Roman"/>
          <w:szCs w:val="28"/>
          <w:lang w:val="en-US" w:eastAsia="ru-RU"/>
        </w:rPr>
        <w:t xml:space="preserve"> </w:t>
      </w:r>
      <w:r w:rsidRPr="00346213">
        <w:rPr>
          <w:rFonts w:eastAsia="Times New Roman"/>
          <w:szCs w:val="28"/>
          <w:lang w:val="en-US" w:eastAsia="ru-RU"/>
        </w:rPr>
        <w:t>for</w:t>
      </w:r>
      <w:r w:rsidRPr="006C7CD1">
        <w:rPr>
          <w:rFonts w:eastAsia="Times New Roman"/>
          <w:szCs w:val="28"/>
          <w:lang w:val="en-US" w:eastAsia="ru-RU"/>
        </w:rPr>
        <w:t xml:space="preserve"> </w:t>
      </w:r>
      <w:r w:rsidRPr="00346213">
        <w:rPr>
          <w:rFonts w:eastAsia="Times New Roman"/>
          <w:szCs w:val="28"/>
          <w:lang w:val="en-US" w:eastAsia="ru-RU"/>
        </w:rPr>
        <w:t>vertical</w:t>
      </w:r>
      <w:r w:rsidRPr="006C7CD1">
        <w:rPr>
          <w:rFonts w:eastAsia="Times New Roman"/>
          <w:szCs w:val="28"/>
          <w:lang w:val="en-US" w:eastAsia="ru-RU"/>
        </w:rPr>
        <w:t xml:space="preserve"> </w:t>
      </w:r>
      <w:r w:rsidRPr="00346213">
        <w:rPr>
          <w:rFonts w:eastAsia="Times New Roman"/>
          <w:szCs w:val="28"/>
          <w:lang w:val="en-US" w:eastAsia="ru-RU"/>
        </w:rPr>
        <w:t>profiling</w:t>
      </w:r>
      <w:r w:rsidRPr="006C7CD1">
        <w:rPr>
          <w:rFonts w:eastAsia="Times New Roman"/>
          <w:szCs w:val="28"/>
          <w:lang w:val="en-US" w:eastAsia="ru-RU"/>
        </w:rPr>
        <w:t xml:space="preserve"> </w:t>
      </w:r>
      <w:r w:rsidRPr="00346213">
        <w:rPr>
          <w:rFonts w:eastAsia="Times New Roman"/>
          <w:szCs w:val="28"/>
          <w:lang w:val="en-US" w:eastAsia="ru-RU"/>
        </w:rPr>
        <w:t>of temperature, wind,</w:t>
      </w:r>
      <w:r w:rsidRPr="001854EB">
        <w:rPr>
          <w:rFonts w:eastAsia="Times New Roman"/>
          <w:szCs w:val="28"/>
          <w:lang w:val="en-US" w:eastAsia="ru-RU"/>
        </w:rPr>
        <w:t xml:space="preserve"> </w:t>
      </w:r>
      <w:r w:rsidRPr="00346213">
        <w:rPr>
          <w:rFonts w:eastAsia="Times New Roman"/>
          <w:szCs w:val="28"/>
          <w:lang w:val="en-US" w:eastAsia="ru-RU"/>
        </w:rPr>
        <w:t>humidity and cloud structure:</w:t>
      </w:r>
      <w:r w:rsidRPr="001854EB">
        <w:rPr>
          <w:rFonts w:eastAsia="Times New Roman"/>
          <w:szCs w:val="28"/>
          <w:lang w:val="en-US" w:eastAsia="ru-RU"/>
        </w:rPr>
        <w:t xml:space="preserve"> </w:t>
      </w:r>
      <w:r w:rsidRPr="00346213">
        <w:rPr>
          <w:rFonts w:eastAsia="Times New Roman"/>
          <w:szCs w:val="28"/>
          <w:lang w:val="en-US" w:eastAsia="ru-RU"/>
        </w:rPr>
        <w:t xml:space="preserve">a review. In Instruments and observing methods. Report WMO </w:t>
      </w:r>
      <w:r w:rsidRPr="001854EB">
        <w:rPr>
          <w:rFonts w:eastAsia="Times New Roman"/>
          <w:szCs w:val="28"/>
          <w:lang w:val="en-US" w:eastAsia="ru-RU"/>
        </w:rPr>
        <w:t>№89</w:t>
      </w:r>
      <w:bookmarkEnd w:id="179"/>
      <w:r w:rsidRPr="006F10F3">
        <w:rPr>
          <w:szCs w:val="28"/>
          <w:lang w:val="en-US"/>
        </w:rPr>
        <w:t>.</w:t>
      </w:r>
      <w:bookmarkEnd w:id="180"/>
    </w:p>
    <w:p w:rsidR="00F41A63" w:rsidRPr="00D00C6D" w:rsidRDefault="00F41A63" w:rsidP="00E40D86">
      <w:pPr>
        <w:pStyle w:val="ae"/>
        <w:numPr>
          <w:ilvl w:val="0"/>
          <w:numId w:val="24"/>
        </w:numPr>
        <w:ind w:left="567" w:hanging="567"/>
        <w:rPr>
          <w:szCs w:val="28"/>
          <w:lang w:val="en-US"/>
        </w:rPr>
      </w:pPr>
      <w:bookmarkStart w:id="181" w:name="_Ref505847138"/>
      <w:r w:rsidRPr="00D00C6D">
        <w:rPr>
          <w:szCs w:val="28"/>
          <w:shd w:val="clear" w:color="auto" w:fill="FFFFFF"/>
          <w:lang w:val="en-US"/>
        </w:rPr>
        <w:t>Lim,</w:t>
      </w:r>
      <w:r w:rsidRPr="001272FF">
        <w:rPr>
          <w:szCs w:val="28"/>
          <w:shd w:val="clear" w:color="auto" w:fill="FFFFFF"/>
          <w:lang w:val="en-US"/>
        </w:rPr>
        <w:t> </w:t>
      </w:r>
      <w:r w:rsidRPr="00D00C6D">
        <w:rPr>
          <w:szCs w:val="28"/>
          <w:shd w:val="clear" w:color="auto" w:fill="FFFFFF"/>
          <w:lang w:val="en-US"/>
        </w:rPr>
        <w:t>H.-C.</w:t>
      </w:r>
      <w:r w:rsidRPr="001272FF">
        <w:rPr>
          <w:szCs w:val="28"/>
          <w:shd w:val="clear" w:color="auto" w:fill="FFFFFF"/>
          <w:lang w:val="en-US"/>
        </w:rPr>
        <w:t>,</w:t>
      </w:r>
      <w:r w:rsidRPr="00D00C6D">
        <w:rPr>
          <w:szCs w:val="28"/>
          <w:shd w:val="clear" w:color="auto" w:fill="FFFFFF"/>
          <w:lang w:val="en-US"/>
        </w:rPr>
        <w:t xml:space="preserve"> Lee</w:t>
      </w:r>
      <w:r w:rsidRPr="001272FF">
        <w:rPr>
          <w:szCs w:val="28"/>
          <w:shd w:val="clear" w:color="auto" w:fill="FFFFFF"/>
          <w:lang w:val="en-US"/>
        </w:rPr>
        <w:t> </w:t>
      </w:r>
      <w:r w:rsidRPr="00D00C6D">
        <w:rPr>
          <w:szCs w:val="28"/>
          <w:shd w:val="clear" w:color="auto" w:fill="FFFFFF"/>
          <w:lang w:val="en-US"/>
        </w:rPr>
        <w:t>D.-I.</w:t>
      </w:r>
      <w:r w:rsidRPr="00E6202F">
        <w:rPr>
          <w:szCs w:val="28"/>
          <w:shd w:val="clear" w:color="auto" w:fill="FFFFFF"/>
          <w:lang w:val="en-US"/>
        </w:rPr>
        <w:t>, 2009:</w:t>
      </w:r>
      <w:r w:rsidRPr="00D00C6D">
        <w:rPr>
          <w:szCs w:val="28"/>
          <w:shd w:val="clear" w:color="auto" w:fill="FFFFFF"/>
          <w:lang w:val="en-US"/>
        </w:rPr>
        <w:t xml:space="preserve"> A comparative analysis of two wind velocity retrieval techniques by using a single Doppler radar, </w:t>
      </w:r>
      <w:proofErr w:type="spellStart"/>
      <w:r w:rsidRPr="00D00C6D">
        <w:rPr>
          <w:szCs w:val="28"/>
          <w:shd w:val="clear" w:color="auto" w:fill="FFFFFF"/>
          <w:lang w:val="en-US"/>
        </w:rPr>
        <w:t>Hydrol</w:t>
      </w:r>
      <w:proofErr w:type="spellEnd"/>
      <w:r w:rsidRPr="00D00C6D">
        <w:rPr>
          <w:szCs w:val="28"/>
          <w:shd w:val="clear" w:color="auto" w:fill="FFFFFF"/>
          <w:lang w:val="en-US"/>
        </w:rPr>
        <w:t xml:space="preserve">. </w:t>
      </w:r>
      <w:r w:rsidRPr="00E6202F">
        <w:rPr>
          <w:szCs w:val="28"/>
          <w:shd w:val="clear" w:color="auto" w:fill="FFFFFF"/>
          <w:lang w:val="en-US"/>
        </w:rPr>
        <w:t xml:space="preserve">Earth Syst. Sci., 13, </w:t>
      </w:r>
      <w:r>
        <w:rPr>
          <w:szCs w:val="28"/>
          <w:shd w:val="clear" w:color="auto" w:fill="FFFFFF"/>
          <w:lang w:val="en-US"/>
        </w:rPr>
        <w:t>P. </w:t>
      </w:r>
      <w:r w:rsidRPr="00E6202F">
        <w:rPr>
          <w:szCs w:val="28"/>
          <w:shd w:val="clear" w:color="auto" w:fill="FFFFFF"/>
          <w:lang w:val="en-US"/>
        </w:rPr>
        <w:t>651</w:t>
      </w:r>
      <w:r w:rsidR="0044016B">
        <w:rPr>
          <w:szCs w:val="28"/>
          <w:shd w:val="clear" w:color="auto" w:fill="FFFFFF"/>
        </w:rPr>
        <w:t>–</w:t>
      </w:r>
      <w:r w:rsidRPr="00E6202F">
        <w:rPr>
          <w:szCs w:val="28"/>
          <w:shd w:val="clear" w:color="auto" w:fill="FFFFFF"/>
          <w:lang w:val="en-US"/>
        </w:rPr>
        <w:t>661</w:t>
      </w:r>
      <w:r w:rsidRPr="001272FF">
        <w:rPr>
          <w:szCs w:val="28"/>
          <w:shd w:val="clear" w:color="auto" w:fill="FFFFFF"/>
          <w:lang w:val="en-US"/>
        </w:rPr>
        <w:t>.</w:t>
      </w:r>
      <w:bookmarkEnd w:id="181"/>
    </w:p>
    <w:p w:rsidR="00F41A63" w:rsidRPr="00FE7D1E" w:rsidRDefault="00F41A63" w:rsidP="00E40D86">
      <w:pPr>
        <w:pStyle w:val="ae"/>
        <w:numPr>
          <w:ilvl w:val="0"/>
          <w:numId w:val="24"/>
        </w:numPr>
        <w:ind w:left="567" w:hanging="567"/>
        <w:rPr>
          <w:szCs w:val="28"/>
          <w:lang w:val="en-US"/>
        </w:rPr>
      </w:pPr>
      <w:bookmarkStart w:id="182" w:name="_Ref505774116"/>
      <w:proofErr w:type="spellStart"/>
      <w:r w:rsidRPr="00FE7D1E">
        <w:rPr>
          <w:szCs w:val="28"/>
          <w:lang w:val="en-US"/>
        </w:rPr>
        <w:t>Lindseth</w:t>
      </w:r>
      <w:proofErr w:type="spellEnd"/>
      <w:r w:rsidRPr="00556188">
        <w:rPr>
          <w:szCs w:val="28"/>
          <w:lang w:val="en-US"/>
        </w:rPr>
        <w:t>,</w:t>
      </w:r>
      <w:r w:rsidRPr="00FE7D1E">
        <w:rPr>
          <w:szCs w:val="28"/>
          <w:lang w:val="en-US"/>
        </w:rPr>
        <w:t> B.J., 2012: A 449 MHz modular wind profiler radar system. 134 p.</w:t>
      </w:r>
      <w:bookmarkEnd w:id="182"/>
    </w:p>
    <w:p w:rsidR="00F41A63" w:rsidRPr="004B3D02" w:rsidRDefault="00F41A63" w:rsidP="00E40D86">
      <w:pPr>
        <w:pStyle w:val="ae"/>
        <w:numPr>
          <w:ilvl w:val="0"/>
          <w:numId w:val="24"/>
        </w:numPr>
        <w:ind w:left="567" w:hanging="567"/>
        <w:rPr>
          <w:szCs w:val="28"/>
          <w:lang w:val="en-US"/>
        </w:rPr>
      </w:pPr>
      <w:bookmarkStart w:id="183" w:name="_Ref501442606"/>
      <w:r w:rsidRPr="004B3D02">
        <w:rPr>
          <w:szCs w:val="28"/>
          <w:lang w:val="en-US"/>
        </w:rPr>
        <w:t>Marshal J.M., Peterson A.M., Barnes A.A., 1972: Combined radar acoustic sounding system – Appl. Opt., 2, № 1, 108–112.</w:t>
      </w:r>
      <w:bookmarkEnd w:id="183"/>
    </w:p>
    <w:p w:rsidR="00F41A63" w:rsidRPr="008B282A" w:rsidRDefault="00F41A63" w:rsidP="00E40D86">
      <w:pPr>
        <w:pStyle w:val="ae"/>
        <w:numPr>
          <w:ilvl w:val="0"/>
          <w:numId w:val="24"/>
        </w:numPr>
        <w:ind w:left="567" w:hanging="567"/>
        <w:rPr>
          <w:szCs w:val="28"/>
          <w:lang w:val="en-US"/>
        </w:rPr>
      </w:pPr>
      <w:bookmarkStart w:id="184" w:name="_Ref502266432"/>
      <w:proofErr w:type="spellStart"/>
      <w:r w:rsidRPr="00F70FAA">
        <w:rPr>
          <w:szCs w:val="28"/>
          <w:lang w:val="en-US"/>
        </w:rPr>
        <w:t>Meikle</w:t>
      </w:r>
      <w:proofErr w:type="spellEnd"/>
      <w:r w:rsidRPr="00556188">
        <w:rPr>
          <w:szCs w:val="28"/>
          <w:lang w:val="en-US"/>
        </w:rPr>
        <w:t>,</w:t>
      </w:r>
      <w:r w:rsidRPr="008B282A">
        <w:rPr>
          <w:szCs w:val="28"/>
          <w:lang w:val="en-US"/>
        </w:rPr>
        <w:t> </w:t>
      </w:r>
      <w:r w:rsidRPr="00F70FAA">
        <w:rPr>
          <w:szCs w:val="28"/>
          <w:lang w:val="en-US"/>
        </w:rPr>
        <w:t>H</w:t>
      </w:r>
      <w:r w:rsidRPr="008B282A">
        <w:rPr>
          <w:szCs w:val="28"/>
          <w:lang w:val="en-US"/>
        </w:rPr>
        <w:t xml:space="preserve">., 2008: </w:t>
      </w:r>
      <w:r w:rsidRPr="00F70FAA">
        <w:rPr>
          <w:szCs w:val="28"/>
          <w:lang w:val="en-US"/>
        </w:rPr>
        <w:t>Modem</w:t>
      </w:r>
      <w:r w:rsidRPr="008B282A">
        <w:rPr>
          <w:szCs w:val="28"/>
          <w:lang w:val="en-US"/>
        </w:rPr>
        <w:t xml:space="preserve"> </w:t>
      </w:r>
      <w:r w:rsidRPr="00F70FAA">
        <w:rPr>
          <w:szCs w:val="28"/>
          <w:lang w:val="en-US"/>
        </w:rPr>
        <w:t>radar</w:t>
      </w:r>
      <w:r w:rsidRPr="008B282A">
        <w:rPr>
          <w:szCs w:val="28"/>
          <w:lang w:val="en-US"/>
        </w:rPr>
        <w:t xml:space="preserve"> </w:t>
      </w:r>
      <w:r w:rsidRPr="00F70FAA">
        <w:rPr>
          <w:szCs w:val="28"/>
          <w:lang w:val="en-US"/>
        </w:rPr>
        <w:t>systems</w:t>
      </w:r>
      <w:r w:rsidRPr="008B282A">
        <w:rPr>
          <w:szCs w:val="28"/>
          <w:lang w:val="en-US"/>
        </w:rPr>
        <w:t xml:space="preserve"> / </w:t>
      </w:r>
      <w:proofErr w:type="spellStart"/>
      <w:r w:rsidRPr="00F70FAA">
        <w:rPr>
          <w:szCs w:val="28"/>
          <w:lang w:val="en-US"/>
        </w:rPr>
        <w:t>Artech</w:t>
      </w:r>
      <w:proofErr w:type="spellEnd"/>
      <w:r w:rsidRPr="008B282A">
        <w:rPr>
          <w:szCs w:val="28"/>
          <w:lang w:val="en-US"/>
        </w:rPr>
        <w:t xml:space="preserve"> </w:t>
      </w:r>
      <w:r w:rsidRPr="00F70FAA">
        <w:rPr>
          <w:szCs w:val="28"/>
          <w:lang w:val="en-US"/>
        </w:rPr>
        <w:t>House</w:t>
      </w:r>
      <w:r w:rsidRPr="008B282A">
        <w:rPr>
          <w:szCs w:val="28"/>
          <w:lang w:val="en-US"/>
        </w:rPr>
        <w:t xml:space="preserve"> </w:t>
      </w:r>
      <w:r w:rsidRPr="00F70FAA">
        <w:rPr>
          <w:szCs w:val="28"/>
          <w:lang w:val="en-US"/>
        </w:rPr>
        <w:t>radar</w:t>
      </w:r>
      <w:r w:rsidRPr="008B282A">
        <w:rPr>
          <w:szCs w:val="28"/>
          <w:lang w:val="en-US"/>
        </w:rPr>
        <w:t xml:space="preserve"> </w:t>
      </w:r>
      <w:r w:rsidRPr="00F70FAA">
        <w:rPr>
          <w:szCs w:val="28"/>
          <w:lang w:val="en-US"/>
        </w:rPr>
        <w:t>library</w:t>
      </w:r>
      <w:bookmarkEnd w:id="184"/>
      <w:r w:rsidRPr="008B282A">
        <w:rPr>
          <w:szCs w:val="28"/>
          <w:lang w:val="en-US"/>
        </w:rPr>
        <w:t xml:space="preserve"> / </w:t>
      </w:r>
      <w:r w:rsidRPr="00F70FAA">
        <w:rPr>
          <w:szCs w:val="28"/>
          <w:lang w:val="en-US"/>
        </w:rPr>
        <w:t>p</w:t>
      </w:r>
      <w:r w:rsidRPr="008B282A">
        <w:rPr>
          <w:szCs w:val="28"/>
          <w:lang w:val="en-US"/>
        </w:rPr>
        <w:t>.701.</w:t>
      </w:r>
    </w:p>
    <w:p w:rsidR="00F41A63" w:rsidRPr="008A7D2A" w:rsidRDefault="00F41A63" w:rsidP="00E40D86">
      <w:pPr>
        <w:pStyle w:val="ae"/>
        <w:numPr>
          <w:ilvl w:val="0"/>
          <w:numId w:val="24"/>
        </w:numPr>
        <w:ind w:left="567" w:hanging="567"/>
        <w:rPr>
          <w:szCs w:val="28"/>
          <w:lang w:val="en-US"/>
        </w:rPr>
      </w:pPr>
      <w:bookmarkStart w:id="185" w:name="_Ref501443128"/>
      <w:proofErr w:type="spellStart"/>
      <w:r w:rsidRPr="008A7D2A">
        <w:rPr>
          <w:szCs w:val="28"/>
          <w:lang w:val="en-US"/>
        </w:rPr>
        <w:t>Melnikov</w:t>
      </w:r>
      <w:proofErr w:type="spellEnd"/>
      <w:r w:rsidRPr="00556188">
        <w:rPr>
          <w:szCs w:val="28"/>
          <w:lang w:val="en-US"/>
        </w:rPr>
        <w:t>,</w:t>
      </w:r>
      <w:r w:rsidRPr="008A7D2A">
        <w:rPr>
          <w:szCs w:val="28"/>
          <w:lang w:val="en-US"/>
        </w:rPr>
        <w:t xml:space="preserve"> V.M., </w:t>
      </w:r>
      <w:proofErr w:type="spellStart"/>
      <w:r w:rsidRPr="008A7D2A">
        <w:rPr>
          <w:szCs w:val="28"/>
          <w:lang w:val="en-US"/>
        </w:rPr>
        <w:t>Doviak</w:t>
      </w:r>
      <w:proofErr w:type="spellEnd"/>
      <w:r w:rsidRPr="008A7D2A">
        <w:rPr>
          <w:szCs w:val="28"/>
          <w:lang w:val="en-US"/>
        </w:rPr>
        <w:t> R.J., 2002: Spectrum Widths from Echo Power Differences Reveal Meteorological Features. Journal of atmospheric and oceanic technology. Vol.</w:t>
      </w:r>
      <w:r w:rsidRPr="00556188">
        <w:rPr>
          <w:szCs w:val="28"/>
          <w:lang w:val="en-US"/>
        </w:rPr>
        <w:t> </w:t>
      </w:r>
      <w:r w:rsidRPr="008A7D2A">
        <w:rPr>
          <w:szCs w:val="28"/>
          <w:lang w:val="en-US"/>
        </w:rPr>
        <w:t>19.</w:t>
      </w:r>
      <w:bookmarkEnd w:id="185"/>
      <w:r w:rsidRPr="008A7D2A">
        <w:rPr>
          <w:szCs w:val="28"/>
          <w:lang w:val="en-US"/>
        </w:rPr>
        <w:t xml:space="preserve"> P. </w:t>
      </w:r>
      <w:r w:rsidRPr="00556188">
        <w:rPr>
          <w:szCs w:val="28"/>
          <w:lang w:val="en-US"/>
        </w:rPr>
        <w:t>1793</w:t>
      </w:r>
      <w:r w:rsidRPr="008A7D2A">
        <w:rPr>
          <w:szCs w:val="28"/>
          <w:lang w:val="en-US"/>
        </w:rPr>
        <w:t>–</w:t>
      </w:r>
      <w:r w:rsidRPr="00556188">
        <w:rPr>
          <w:szCs w:val="28"/>
          <w:lang w:val="en-US"/>
        </w:rPr>
        <w:t>1810.</w:t>
      </w:r>
    </w:p>
    <w:p w:rsidR="00F41A63" w:rsidRPr="004828B7" w:rsidRDefault="00F41A63" w:rsidP="00E40D86">
      <w:pPr>
        <w:pStyle w:val="ae"/>
        <w:numPr>
          <w:ilvl w:val="0"/>
          <w:numId w:val="24"/>
        </w:numPr>
        <w:ind w:left="567" w:hanging="567"/>
        <w:rPr>
          <w:szCs w:val="28"/>
          <w:lang w:val="en-US"/>
        </w:rPr>
      </w:pPr>
      <w:bookmarkStart w:id="186" w:name="_Ref501444393"/>
      <w:r w:rsidRPr="004828B7">
        <w:rPr>
          <w:szCs w:val="28"/>
          <w:lang w:val="en-US"/>
        </w:rPr>
        <w:t>Middleton</w:t>
      </w:r>
      <w:r w:rsidRPr="00556188">
        <w:rPr>
          <w:szCs w:val="28"/>
          <w:lang w:val="en-US"/>
        </w:rPr>
        <w:t>,</w:t>
      </w:r>
      <w:r w:rsidRPr="005B2EC3">
        <w:rPr>
          <w:szCs w:val="28"/>
          <w:lang w:val="en-US"/>
        </w:rPr>
        <w:t> </w:t>
      </w:r>
      <w:r w:rsidRPr="004828B7">
        <w:rPr>
          <w:szCs w:val="28"/>
          <w:lang w:val="en-US"/>
        </w:rPr>
        <w:t>W.E.K</w:t>
      </w:r>
      <w:r w:rsidRPr="005B2EC3">
        <w:rPr>
          <w:szCs w:val="28"/>
          <w:lang w:val="en-US"/>
        </w:rPr>
        <w:t>.</w:t>
      </w:r>
      <w:r w:rsidRPr="004828B7">
        <w:rPr>
          <w:szCs w:val="28"/>
          <w:lang w:val="en-US"/>
        </w:rPr>
        <w:t xml:space="preserve">, </w:t>
      </w:r>
      <w:proofErr w:type="spellStart"/>
      <w:r w:rsidRPr="004828B7">
        <w:rPr>
          <w:szCs w:val="28"/>
          <w:lang w:val="en-US"/>
        </w:rPr>
        <w:t>Spilhaus</w:t>
      </w:r>
      <w:proofErr w:type="spellEnd"/>
      <w:r w:rsidRPr="005B2EC3">
        <w:rPr>
          <w:szCs w:val="28"/>
          <w:lang w:val="en-US"/>
        </w:rPr>
        <w:t> </w:t>
      </w:r>
      <w:r w:rsidRPr="004828B7">
        <w:rPr>
          <w:szCs w:val="28"/>
          <w:lang w:val="en-US"/>
        </w:rPr>
        <w:t>A.F.</w:t>
      </w:r>
      <w:r w:rsidRPr="006F10F3">
        <w:rPr>
          <w:szCs w:val="28"/>
          <w:lang w:val="en-US"/>
        </w:rPr>
        <w:t>, 1953:</w:t>
      </w:r>
      <w:r w:rsidRPr="005B2EC3">
        <w:rPr>
          <w:szCs w:val="28"/>
          <w:lang w:val="en-US"/>
        </w:rPr>
        <w:t xml:space="preserve"> </w:t>
      </w:r>
      <w:r w:rsidRPr="004828B7">
        <w:rPr>
          <w:szCs w:val="28"/>
          <w:lang w:val="en-US"/>
        </w:rPr>
        <w:t>Meteorological Instruments, University of Toronto, 3rd </w:t>
      </w:r>
      <w:proofErr w:type="gramStart"/>
      <w:r w:rsidRPr="004828B7">
        <w:rPr>
          <w:szCs w:val="28"/>
          <w:lang w:val="en-US"/>
        </w:rPr>
        <w:t>ed</w:t>
      </w:r>
      <w:bookmarkEnd w:id="186"/>
      <w:proofErr w:type="gramEnd"/>
      <w:r w:rsidRPr="005B2EC3">
        <w:rPr>
          <w:szCs w:val="28"/>
          <w:lang w:val="en-US"/>
        </w:rPr>
        <w:t>.</w:t>
      </w:r>
    </w:p>
    <w:p w:rsidR="00F41A63" w:rsidRPr="004B3D02" w:rsidRDefault="00F41A63" w:rsidP="00E40D86">
      <w:pPr>
        <w:pStyle w:val="ae"/>
        <w:numPr>
          <w:ilvl w:val="0"/>
          <w:numId w:val="24"/>
        </w:numPr>
        <w:ind w:left="567" w:hanging="567"/>
        <w:rPr>
          <w:szCs w:val="28"/>
          <w:lang w:val="en-US"/>
        </w:rPr>
      </w:pPr>
      <w:bookmarkStart w:id="187" w:name="_Ref501442624"/>
      <w:proofErr w:type="spellStart"/>
      <w:r w:rsidRPr="004B3D02">
        <w:rPr>
          <w:szCs w:val="28"/>
          <w:lang w:val="en-US"/>
        </w:rPr>
        <w:t>Nalbandian</w:t>
      </w:r>
      <w:proofErr w:type="spellEnd"/>
      <w:r w:rsidRPr="004B3D02">
        <w:rPr>
          <w:szCs w:val="28"/>
          <w:lang w:val="en-US"/>
        </w:rPr>
        <w:t xml:space="preserve"> O.G., 1977: For the theory of radio-acoustic sounding of the atmosphere. </w:t>
      </w:r>
      <w:proofErr w:type="spellStart"/>
      <w:r w:rsidRPr="004B3D02">
        <w:rPr>
          <w:szCs w:val="28"/>
          <w:lang w:val="en-US"/>
        </w:rPr>
        <w:t>Iz</w:t>
      </w:r>
      <w:proofErr w:type="spellEnd"/>
      <w:r w:rsidRPr="004B3D02">
        <w:rPr>
          <w:szCs w:val="28"/>
          <w:lang w:val="en-US"/>
        </w:rPr>
        <w:t xml:space="preserve">. </w:t>
      </w:r>
      <w:proofErr w:type="spellStart"/>
      <w:proofErr w:type="gramStart"/>
      <w:r w:rsidRPr="004B3D02">
        <w:rPr>
          <w:szCs w:val="28"/>
          <w:lang w:val="en-US"/>
        </w:rPr>
        <w:t>Ak</w:t>
      </w:r>
      <w:proofErr w:type="spellEnd"/>
      <w:proofErr w:type="gramEnd"/>
      <w:r w:rsidRPr="004B3D02">
        <w:rPr>
          <w:szCs w:val="28"/>
          <w:lang w:val="en-US"/>
        </w:rPr>
        <w:t xml:space="preserve">. </w:t>
      </w:r>
      <w:proofErr w:type="spellStart"/>
      <w:r w:rsidRPr="004B3D02">
        <w:rPr>
          <w:szCs w:val="28"/>
          <w:lang w:val="en-US"/>
        </w:rPr>
        <w:t>Nauk</w:t>
      </w:r>
      <w:proofErr w:type="spellEnd"/>
      <w:r w:rsidRPr="004B3D02">
        <w:rPr>
          <w:szCs w:val="28"/>
          <w:lang w:val="en-US"/>
        </w:rPr>
        <w:t xml:space="preserve"> USSR. Physics of Atm. And Oc., 13, № 3, P. 245–253.</w:t>
      </w:r>
      <w:bookmarkEnd w:id="187"/>
    </w:p>
    <w:p w:rsidR="00F41A63" w:rsidRPr="008A7D2A" w:rsidRDefault="00F41A63" w:rsidP="00E40D86">
      <w:pPr>
        <w:pStyle w:val="ae"/>
        <w:numPr>
          <w:ilvl w:val="0"/>
          <w:numId w:val="24"/>
        </w:numPr>
        <w:ind w:left="567" w:hanging="567"/>
        <w:rPr>
          <w:szCs w:val="28"/>
          <w:lang w:val="en-US"/>
        </w:rPr>
      </w:pPr>
      <w:bookmarkStart w:id="188" w:name="_Ref501443066"/>
      <w:proofErr w:type="spellStart"/>
      <w:r w:rsidRPr="008A7D2A">
        <w:rPr>
          <w:szCs w:val="28"/>
          <w:lang w:val="en-US"/>
        </w:rPr>
        <w:t>Nastrom</w:t>
      </w:r>
      <w:proofErr w:type="spellEnd"/>
      <w:r w:rsidRPr="008A7D2A">
        <w:rPr>
          <w:szCs w:val="28"/>
          <w:lang w:val="en-US"/>
        </w:rPr>
        <w:t xml:space="preserve"> G.D., 1997: Doppler radar spectral width broadening due to </w:t>
      </w:r>
      <w:proofErr w:type="spellStart"/>
      <w:r w:rsidRPr="008A7D2A">
        <w:rPr>
          <w:szCs w:val="28"/>
          <w:lang w:val="en-US"/>
        </w:rPr>
        <w:t>beamwidth</w:t>
      </w:r>
      <w:proofErr w:type="spellEnd"/>
      <w:r w:rsidRPr="008A7D2A">
        <w:rPr>
          <w:szCs w:val="28"/>
          <w:lang w:val="en-US"/>
        </w:rPr>
        <w:t xml:space="preserve"> and wind shear. Ann. </w:t>
      </w:r>
      <w:proofErr w:type="spellStart"/>
      <w:r w:rsidRPr="008A7D2A">
        <w:rPr>
          <w:szCs w:val="28"/>
          <w:lang w:val="en-US"/>
        </w:rPr>
        <w:t>Geophysicae</w:t>
      </w:r>
      <w:proofErr w:type="spellEnd"/>
      <w:r w:rsidRPr="008A7D2A">
        <w:rPr>
          <w:szCs w:val="28"/>
          <w:lang w:val="en-US"/>
        </w:rPr>
        <w:t xml:space="preserve"> 15, P. 786–796</w:t>
      </w:r>
      <w:bookmarkEnd w:id="188"/>
      <w:r w:rsidRPr="008A7D2A">
        <w:rPr>
          <w:szCs w:val="28"/>
          <w:lang w:val="en-US"/>
        </w:rPr>
        <w:t>.</w:t>
      </w:r>
    </w:p>
    <w:p w:rsidR="00F41A63" w:rsidRPr="00754839" w:rsidRDefault="00F41A63" w:rsidP="00E40D86">
      <w:pPr>
        <w:pStyle w:val="ae"/>
        <w:numPr>
          <w:ilvl w:val="0"/>
          <w:numId w:val="24"/>
        </w:numPr>
        <w:ind w:left="567" w:hanging="567"/>
        <w:rPr>
          <w:szCs w:val="28"/>
          <w:lang w:val="en-US"/>
        </w:rPr>
      </w:pPr>
      <w:bookmarkStart w:id="189" w:name="_Ref501444105"/>
      <w:bookmarkStart w:id="190" w:name="_Ref503945506"/>
      <w:r>
        <w:rPr>
          <w:szCs w:val="28"/>
        </w:rPr>
        <w:t>Я</w:t>
      </w:r>
      <w:r w:rsidRPr="00754839">
        <w:rPr>
          <w:szCs w:val="28"/>
          <w:lang w:val="en-US"/>
        </w:rPr>
        <w:t xml:space="preserve"> </w:t>
      </w:r>
      <w:proofErr w:type="spellStart"/>
      <w:r w:rsidRPr="00754839">
        <w:rPr>
          <w:szCs w:val="28"/>
          <w:lang w:val="en-US"/>
        </w:rPr>
        <w:t>Panov</w:t>
      </w:r>
      <w:proofErr w:type="spellEnd"/>
      <w:r w:rsidRPr="00556188">
        <w:rPr>
          <w:szCs w:val="28"/>
          <w:lang w:val="en-US"/>
        </w:rPr>
        <w:t>,</w:t>
      </w:r>
      <w:r w:rsidRPr="00754839">
        <w:rPr>
          <w:szCs w:val="28"/>
          <w:lang w:val="en-US"/>
        </w:rPr>
        <w:t> S., Holms J.,</w:t>
      </w:r>
      <w:r w:rsidRPr="006D58B8">
        <w:rPr>
          <w:szCs w:val="28"/>
          <w:lang w:val="en-US"/>
        </w:rPr>
        <w:t xml:space="preserve"> </w:t>
      </w:r>
      <w:r w:rsidRPr="00754839">
        <w:rPr>
          <w:szCs w:val="28"/>
          <w:lang w:val="en-US"/>
        </w:rPr>
        <w:t xml:space="preserve">Paris D., </w:t>
      </w:r>
      <w:proofErr w:type="spellStart"/>
      <w:r w:rsidRPr="00754839">
        <w:rPr>
          <w:szCs w:val="28"/>
          <w:lang w:val="en-US"/>
        </w:rPr>
        <w:t>Selzler</w:t>
      </w:r>
      <w:proofErr w:type="spellEnd"/>
      <w:r w:rsidRPr="00754839">
        <w:rPr>
          <w:szCs w:val="28"/>
          <w:lang w:val="en-US"/>
        </w:rPr>
        <w:t xml:space="preserve"> J. Non-uniform cyclonic wind field volume processing of the </w:t>
      </w:r>
      <w:proofErr w:type="spellStart"/>
      <w:proofErr w:type="gramStart"/>
      <w:r w:rsidRPr="00754839">
        <w:rPr>
          <w:szCs w:val="28"/>
          <w:lang w:val="en-US"/>
        </w:rPr>
        <w:t>doppler</w:t>
      </w:r>
      <w:proofErr w:type="spellEnd"/>
      <w:proofErr w:type="gramEnd"/>
      <w:r w:rsidRPr="00754839">
        <w:rPr>
          <w:szCs w:val="28"/>
          <w:lang w:val="en-US"/>
        </w:rPr>
        <w:t xml:space="preserve"> velocities</w:t>
      </w:r>
      <w:bookmarkEnd w:id="189"/>
      <w:r w:rsidRPr="00754839">
        <w:rPr>
          <w:szCs w:val="28"/>
          <w:lang w:val="en-US"/>
        </w:rPr>
        <w:t xml:space="preserve"> from a single radar [</w:t>
      </w:r>
      <w:r w:rsidRPr="00754839">
        <w:rPr>
          <w:szCs w:val="28"/>
        </w:rPr>
        <w:t>Электронный</w:t>
      </w:r>
      <w:r w:rsidRPr="00754839">
        <w:rPr>
          <w:szCs w:val="28"/>
          <w:lang w:val="en-US"/>
        </w:rPr>
        <w:t xml:space="preserve"> </w:t>
      </w:r>
      <w:r w:rsidRPr="00754839">
        <w:rPr>
          <w:szCs w:val="28"/>
        </w:rPr>
        <w:t>ресурс</w:t>
      </w:r>
      <w:r w:rsidRPr="00754839">
        <w:rPr>
          <w:szCs w:val="28"/>
          <w:lang w:val="en-US"/>
        </w:rPr>
        <w:t>]. – URL:  https://www.wmo.int/pages/prog/www/IMOP/publications/IOM-104_TECO-2010/P2_19_Panov_USA.pdf (</w:t>
      </w:r>
      <w:r w:rsidRPr="00754839">
        <w:rPr>
          <w:szCs w:val="28"/>
        </w:rPr>
        <w:t>дата</w:t>
      </w:r>
      <w:r w:rsidRPr="00754839">
        <w:rPr>
          <w:szCs w:val="28"/>
          <w:lang w:val="en-US"/>
        </w:rPr>
        <w:t xml:space="preserve"> </w:t>
      </w:r>
      <w:r w:rsidRPr="00754839">
        <w:rPr>
          <w:szCs w:val="28"/>
        </w:rPr>
        <w:t>обращения</w:t>
      </w:r>
      <w:r w:rsidRPr="00754839">
        <w:rPr>
          <w:szCs w:val="28"/>
          <w:lang w:val="en-US"/>
        </w:rPr>
        <w:t>: 01.12.2017).</w:t>
      </w:r>
      <w:bookmarkEnd w:id="190"/>
    </w:p>
    <w:p w:rsidR="00F41A63" w:rsidRPr="008A7D2A" w:rsidRDefault="00F41A63" w:rsidP="00E40D86">
      <w:pPr>
        <w:pStyle w:val="ae"/>
        <w:numPr>
          <w:ilvl w:val="0"/>
          <w:numId w:val="24"/>
        </w:numPr>
        <w:ind w:left="567" w:hanging="567"/>
        <w:rPr>
          <w:szCs w:val="28"/>
          <w:lang w:val="en-US"/>
        </w:rPr>
      </w:pPr>
      <w:bookmarkStart w:id="191" w:name="_Ref501443806"/>
      <w:bookmarkStart w:id="192" w:name="_Ref505688639"/>
      <w:r w:rsidRPr="008A7D2A">
        <w:rPr>
          <w:szCs w:val="28"/>
          <w:lang w:val="en-US"/>
        </w:rPr>
        <w:lastRenderedPageBreak/>
        <w:t>Principles of RASS (Radio Acoustic Sounding System) [</w:t>
      </w:r>
      <w:r w:rsidRPr="008A7D2A">
        <w:rPr>
          <w:szCs w:val="28"/>
        </w:rPr>
        <w:t>Электронный</w:t>
      </w:r>
      <w:r w:rsidRPr="008A7D2A">
        <w:rPr>
          <w:szCs w:val="28"/>
          <w:lang w:val="en-US"/>
        </w:rPr>
        <w:t xml:space="preserve"> </w:t>
      </w:r>
      <w:r w:rsidRPr="008A7D2A">
        <w:rPr>
          <w:szCs w:val="28"/>
        </w:rPr>
        <w:t>ресурс</w:t>
      </w:r>
      <w:r w:rsidRPr="008A7D2A">
        <w:rPr>
          <w:szCs w:val="28"/>
          <w:lang w:val="en-US"/>
        </w:rPr>
        <w:t>]. – URL: http://okinawa.nict.go.jp/EN/WPR/index8.html</w:t>
      </w:r>
      <w:bookmarkEnd w:id="191"/>
      <w:r w:rsidRPr="008A7D2A">
        <w:rPr>
          <w:szCs w:val="28"/>
          <w:lang w:val="en-US"/>
        </w:rPr>
        <w:t xml:space="preserve"> (</w:t>
      </w:r>
      <w:r w:rsidRPr="008A7D2A">
        <w:rPr>
          <w:szCs w:val="28"/>
        </w:rPr>
        <w:t>дата</w:t>
      </w:r>
      <w:r w:rsidRPr="008A7D2A">
        <w:rPr>
          <w:szCs w:val="28"/>
          <w:lang w:val="en-US"/>
        </w:rPr>
        <w:t xml:space="preserve"> </w:t>
      </w:r>
      <w:r w:rsidRPr="008A7D2A">
        <w:rPr>
          <w:szCs w:val="28"/>
        </w:rPr>
        <w:t>обращения</w:t>
      </w:r>
      <w:r w:rsidRPr="008A7D2A">
        <w:rPr>
          <w:szCs w:val="28"/>
          <w:lang w:val="en-US"/>
        </w:rPr>
        <w:t>: 01.12.2017).</w:t>
      </w:r>
      <w:bookmarkEnd w:id="192"/>
    </w:p>
    <w:p w:rsidR="00F41A63" w:rsidRPr="008A7D2A" w:rsidRDefault="00F41A63" w:rsidP="00E40D86">
      <w:pPr>
        <w:pStyle w:val="ae"/>
        <w:numPr>
          <w:ilvl w:val="0"/>
          <w:numId w:val="24"/>
        </w:numPr>
        <w:ind w:left="567" w:hanging="567"/>
        <w:rPr>
          <w:szCs w:val="28"/>
          <w:lang w:val="en-US"/>
        </w:rPr>
      </w:pPr>
      <w:bookmarkStart w:id="193" w:name="_Ref501443144"/>
      <w:proofErr w:type="spellStart"/>
      <w:r w:rsidRPr="008A7D2A">
        <w:rPr>
          <w:szCs w:val="28"/>
          <w:lang w:val="en-US"/>
        </w:rPr>
        <w:t>Raghavan</w:t>
      </w:r>
      <w:proofErr w:type="spellEnd"/>
      <w:r w:rsidRPr="00556188">
        <w:rPr>
          <w:szCs w:val="28"/>
          <w:lang w:val="en-US"/>
        </w:rPr>
        <w:t>,</w:t>
      </w:r>
      <w:r w:rsidRPr="008A7D2A">
        <w:rPr>
          <w:szCs w:val="28"/>
          <w:lang w:val="en-US"/>
        </w:rPr>
        <w:t xml:space="preserve"> S., 2003: Radar Meteorology. Springer </w:t>
      </w:r>
      <w:proofErr w:type="spellStart"/>
      <w:r w:rsidRPr="008A7D2A">
        <w:rPr>
          <w:szCs w:val="28"/>
          <w:lang w:val="en-US"/>
        </w:rPr>
        <w:t>Science+Business</w:t>
      </w:r>
      <w:proofErr w:type="spellEnd"/>
      <w:r w:rsidRPr="008A7D2A">
        <w:rPr>
          <w:szCs w:val="28"/>
          <w:lang w:val="en-US"/>
        </w:rPr>
        <w:t xml:space="preserve"> Dordrecht.</w:t>
      </w:r>
      <w:bookmarkEnd w:id="193"/>
    </w:p>
    <w:p w:rsidR="00F41A63" w:rsidRPr="00F41A63" w:rsidRDefault="00F41A63" w:rsidP="00E40D86">
      <w:pPr>
        <w:pStyle w:val="ae"/>
        <w:numPr>
          <w:ilvl w:val="0"/>
          <w:numId w:val="24"/>
        </w:numPr>
        <w:ind w:left="567" w:hanging="567"/>
        <w:rPr>
          <w:szCs w:val="28"/>
          <w:lang w:val="en-US"/>
        </w:rPr>
      </w:pPr>
      <w:bookmarkStart w:id="194" w:name="_Ref505685447"/>
      <w:r w:rsidRPr="00846AC8">
        <w:rPr>
          <w:rFonts w:eastAsia="Times New Roman"/>
          <w:szCs w:val="28"/>
          <w:lang w:val="en-US" w:eastAsia="ru-RU"/>
        </w:rPr>
        <w:t>Rogers R.R., 1991: The Early Years of Dopple</w:t>
      </w:r>
      <w:r>
        <w:rPr>
          <w:rFonts w:eastAsia="Times New Roman"/>
          <w:szCs w:val="28"/>
          <w:lang w:val="en-US" w:eastAsia="ru-RU"/>
        </w:rPr>
        <w:t>r Radars in Meteorology. Boston</w:t>
      </w:r>
      <w:r w:rsidRPr="00F41A63">
        <w:rPr>
          <w:rFonts w:eastAsia="Times New Roman"/>
          <w:szCs w:val="28"/>
          <w:lang w:val="en-US" w:eastAsia="ru-RU"/>
        </w:rPr>
        <w:t>.</w:t>
      </w:r>
      <w:bookmarkEnd w:id="194"/>
      <w:r w:rsidRPr="00F41A63">
        <w:rPr>
          <w:rFonts w:eastAsia="Times New Roman"/>
          <w:szCs w:val="28"/>
          <w:lang w:val="en-US" w:eastAsia="ru-RU"/>
        </w:rPr>
        <w:t xml:space="preserve"> </w:t>
      </w:r>
    </w:p>
    <w:p w:rsidR="00F41A63" w:rsidRPr="004828B7" w:rsidRDefault="00F41A63" w:rsidP="00E40D86">
      <w:pPr>
        <w:pStyle w:val="ae"/>
        <w:numPr>
          <w:ilvl w:val="0"/>
          <w:numId w:val="24"/>
        </w:numPr>
        <w:ind w:left="567" w:hanging="567"/>
        <w:rPr>
          <w:szCs w:val="28"/>
          <w:lang w:val="en-US"/>
        </w:rPr>
      </w:pPr>
      <w:bookmarkStart w:id="195" w:name="_Ref501444079"/>
      <w:r w:rsidRPr="004828B7">
        <w:rPr>
          <w:szCs w:val="28"/>
          <w:lang w:val="en-US"/>
        </w:rPr>
        <w:t xml:space="preserve">Sang-Min Jang, </w:t>
      </w:r>
      <w:proofErr w:type="spellStart"/>
      <w:r w:rsidRPr="004828B7">
        <w:rPr>
          <w:szCs w:val="28"/>
          <w:lang w:val="en-US"/>
        </w:rPr>
        <w:t>Hee</w:t>
      </w:r>
      <w:proofErr w:type="spellEnd"/>
      <w:r w:rsidRPr="004828B7">
        <w:rPr>
          <w:szCs w:val="28"/>
          <w:lang w:val="en-US"/>
        </w:rPr>
        <w:t>-Chang Lim, Dong-In Le</w:t>
      </w:r>
      <w:r>
        <w:rPr>
          <w:szCs w:val="28"/>
          <w:lang w:val="en-US"/>
        </w:rPr>
        <w:t>e, Dong-Soon Kim, Young-Sub Lee</w:t>
      </w:r>
      <w:r w:rsidRPr="00E6202F">
        <w:rPr>
          <w:szCs w:val="28"/>
          <w:lang w:val="en-US"/>
        </w:rPr>
        <w:t>, 2007:</w:t>
      </w:r>
      <w:r w:rsidRPr="004828B7">
        <w:rPr>
          <w:szCs w:val="28"/>
          <w:lang w:val="en-US"/>
        </w:rPr>
        <w:t xml:space="preserve"> Evaluation study on wind retrieval methods from single </w:t>
      </w:r>
      <w:proofErr w:type="spellStart"/>
      <w:proofErr w:type="gramStart"/>
      <w:r w:rsidRPr="004828B7">
        <w:rPr>
          <w:szCs w:val="28"/>
          <w:lang w:val="en-US"/>
        </w:rPr>
        <w:t>doppler</w:t>
      </w:r>
      <w:proofErr w:type="spellEnd"/>
      <w:proofErr w:type="gramEnd"/>
      <w:r w:rsidRPr="004828B7">
        <w:rPr>
          <w:szCs w:val="28"/>
          <w:lang w:val="en-US"/>
        </w:rPr>
        <w:t xml:space="preserve"> radar/ </w:t>
      </w:r>
      <w:r w:rsidRPr="00D00C6D">
        <w:rPr>
          <w:szCs w:val="28"/>
          <w:lang w:val="en-US"/>
        </w:rPr>
        <w:t>The 33rd Conference on Radar Meteorology</w:t>
      </w:r>
      <w:r w:rsidRPr="004828B7">
        <w:rPr>
          <w:szCs w:val="28"/>
          <w:lang w:val="en-US"/>
        </w:rPr>
        <w:t xml:space="preserve">, </w:t>
      </w:r>
      <w:bookmarkEnd w:id="195"/>
      <w:r w:rsidRPr="00D00C6D">
        <w:rPr>
          <w:szCs w:val="28"/>
          <w:lang w:val="en-US"/>
        </w:rPr>
        <w:t>Queensland.</w:t>
      </w:r>
    </w:p>
    <w:p w:rsidR="00F41A63" w:rsidRPr="004828B7" w:rsidRDefault="00F41A63" w:rsidP="00E40D86">
      <w:pPr>
        <w:pStyle w:val="ae"/>
        <w:numPr>
          <w:ilvl w:val="0"/>
          <w:numId w:val="24"/>
        </w:numPr>
        <w:ind w:left="567" w:hanging="567"/>
        <w:rPr>
          <w:szCs w:val="28"/>
          <w:lang w:val="en-US"/>
        </w:rPr>
      </w:pPr>
      <w:bookmarkStart w:id="196" w:name="_Ref501441627"/>
      <w:proofErr w:type="spellStart"/>
      <w:r w:rsidRPr="00303C5E">
        <w:rPr>
          <w:szCs w:val="28"/>
          <w:lang w:val="en-US"/>
        </w:rPr>
        <w:t>Schwieson</w:t>
      </w:r>
      <w:proofErr w:type="spellEnd"/>
      <w:r w:rsidRPr="00467D74">
        <w:rPr>
          <w:szCs w:val="28"/>
          <w:lang w:val="en-US"/>
        </w:rPr>
        <w:t> </w:t>
      </w:r>
      <w:r w:rsidRPr="00303C5E">
        <w:rPr>
          <w:szCs w:val="28"/>
          <w:lang w:val="en-US"/>
        </w:rPr>
        <w:t>R.L., 1986</w:t>
      </w:r>
      <w:r w:rsidRPr="00D02A0F">
        <w:rPr>
          <w:szCs w:val="28"/>
          <w:lang w:val="en-US"/>
        </w:rPr>
        <w:t>:</w:t>
      </w:r>
      <w:r w:rsidRPr="00303C5E">
        <w:rPr>
          <w:szCs w:val="28"/>
          <w:lang w:val="en-US"/>
        </w:rPr>
        <w:t xml:space="preserve"> A </w:t>
      </w:r>
      <w:proofErr w:type="spellStart"/>
      <w:r w:rsidRPr="00303C5E">
        <w:rPr>
          <w:szCs w:val="28"/>
          <w:lang w:val="en-US"/>
        </w:rPr>
        <w:t>compararitive</w:t>
      </w:r>
      <w:proofErr w:type="spellEnd"/>
      <w:r w:rsidRPr="00303C5E">
        <w:rPr>
          <w:szCs w:val="28"/>
          <w:lang w:val="en-US"/>
        </w:rPr>
        <w:t xml:space="preserve"> Overview of Active Remote Sensing Techniques. </w:t>
      </w:r>
      <w:r w:rsidRPr="004828B7">
        <w:rPr>
          <w:szCs w:val="28"/>
          <w:lang w:val="en-US"/>
        </w:rPr>
        <w:t xml:space="preserve">In/: Probing the Atmospheric Boundary Layer, D.H. </w:t>
      </w:r>
      <w:proofErr w:type="spellStart"/>
      <w:r w:rsidRPr="004828B7">
        <w:rPr>
          <w:szCs w:val="28"/>
          <w:lang w:val="en-US"/>
        </w:rPr>
        <w:t>Lenschhow</w:t>
      </w:r>
      <w:proofErr w:type="spellEnd"/>
      <w:r w:rsidRPr="004828B7">
        <w:rPr>
          <w:szCs w:val="28"/>
          <w:lang w:val="en-US"/>
        </w:rPr>
        <w:t xml:space="preserve"> Ed.</w:t>
      </w:r>
      <w:bookmarkEnd w:id="196"/>
    </w:p>
    <w:p w:rsidR="00F41A63" w:rsidRPr="004D46D0" w:rsidRDefault="00F41A63" w:rsidP="00E40D86">
      <w:pPr>
        <w:pStyle w:val="ae"/>
        <w:numPr>
          <w:ilvl w:val="0"/>
          <w:numId w:val="24"/>
        </w:numPr>
        <w:ind w:left="567" w:hanging="567"/>
        <w:rPr>
          <w:szCs w:val="28"/>
          <w:lang w:val="en-US"/>
        </w:rPr>
      </w:pPr>
      <w:bookmarkStart w:id="197" w:name="_Ref505684973"/>
      <w:proofErr w:type="spellStart"/>
      <w:r w:rsidRPr="00E945B8">
        <w:rPr>
          <w:szCs w:val="28"/>
          <w:lang w:val="en-US"/>
        </w:rPr>
        <w:t>Shchukin</w:t>
      </w:r>
      <w:proofErr w:type="spellEnd"/>
      <w:r w:rsidRPr="00556188">
        <w:rPr>
          <w:szCs w:val="28"/>
          <w:lang w:val="en-US"/>
        </w:rPr>
        <w:t>,</w:t>
      </w:r>
      <w:r w:rsidRPr="008D5461">
        <w:rPr>
          <w:szCs w:val="28"/>
          <w:lang w:val="en-US"/>
        </w:rPr>
        <w:t> </w:t>
      </w:r>
      <w:r w:rsidRPr="00E945B8">
        <w:rPr>
          <w:szCs w:val="28"/>
          <w:lang w:val="en-US"/>
        </w:rPr>
        <w:t xml:space="preserve">G.G., </w:t>
      </w:r>
      <w:proofErr w:type="spellStart"/>
      <w:r w:rsidRPr="00E945B8">
        <w:rPr>
          <w:szCs w:val="28"/>
          <w:lang w:val="en-US"/>
        </w:rPr>
        <w:t>Boreysho</w:t>
      </w:r>
      <w:proofErr w:type="spellEnd"/>
      <w:r w:rsidRPr="00E945B8">
        <w:rPr>
          <w:szCs w:val="28"/>
          <w:lang w:val="en-US"/>
        </w:rPr>
        <w:t xml:space="preserve"> A.S., Zhukov </w:t>
      </w:r>
      <w:proofErr w:type="spellStart"/>
      <w:r w:rsidRPr="00E945B8">
        <w:rPr>
          <w:szCs w:val="28"/>
          <w:lang w:val="en-US"/>
        </w:rPr>
        <w:t>V.Yu</w:t>
      </w:r>
      <w:proofErr w:type="spellEnd"/>
      <w:r w:rsidRPr="00E945B8">
        <w:rPr>
          <w:szCs w:val="28"/>
          <w:lang w:val="en-US"/>
        </w:rPr>
        <w:t xml:space="preserve">., </w:t>
      </w:r>
      <w:proofErr w:type="spellStart"/>
      <w:r w:rsidRPr="00E945B8">
        <w:rPr>
          <w:szCs w:val="28"/>
          <w:lang w:val="en-US"/>
        </w:rPr>
        <w:t>Ilyin</w:t>
      </w:r>
      <w:proofErr w:type="spellEnd"/>
      <w:r w:rsidRPr="00E945B8">
        <w:rPr>
          <w:szCs w:val="28"/>
          <w:lang w:val="en-US"/>
        </w:rPr>
        <w:t xml:space="preserve"> </w:t>
      </w:r>
      <w:proofErr w:type="spellStart"/>
      <w:r w:rsidRPr="00E945B8">
        <w:rPr>
          <w:szCs w:val="28"/>
          <w:lang w:val="en-US"/>
        </w:rPr>
        <w:t>M.Yu</w:t>
      </w:r>
      <w:proofErr w:type="spellEnd"/>
      <w:r w:rsidRPr="00E945B8">
        <w:rPr>
          <w:szCs w:val="28"/>
          <w:lang w:val="en-US"/>
        </w:rPr>
        <w:t xml:space="preserve">., </w:t>
      </w:r>
      <w:proofErr w:type="spellStart"/>
      <w:r w:rsidRPr="00E945B8">
        <w:rPr>
          <w:szCs w:val="28"/>
          <w:lang w:val="en-US"/>
        </w:rPr>
        <w:t>Koniaev</w:t>
      </w:r>
      <w:proofErr w:type="spellEnd"/>
      <w:r w:rsidRPr="00E945B8">
        <w:rPr>
          <w:szCs w:val="28"/>
          <w:lang w:val="en-US"/>
        </w:rPr>
        <w:t xml:space="preserve"> M.A., 2016: Meteorological complex based on </w:t>
      </w:r>
      <w:proofErr w:type="spellStart"/>
      <w:r w:rsidRPr="00E945B8">
        <w:rPr>
          <w:szCs w:val="28"/>
          <w:lang w:val="en-US"/>
        </w:rPr>
        <w:t>lidar</w:t>
      </w:r>
      <w:proofErr w:type="spellEnd"/>
      <w:r w:rsidRPr="00E945B8">
        <w:rPr>
          <w:szCs w:val="28"/>
          <w:lang w:val="en-US"/>
        </w:rPr>
        <w:t xml:space="preserve"> and radar. Actual problems of </w:t>
      </w:r>
      <w:proofErr w:type="spellStart"/>
      <w:r w:rsidRPr="00E945B8">
        <w:rPr>
          <w:szCs w:val="28"/>
          <w:lang w:val="en-US"/>
        </w:rPr>
        <w:t>radiophysics</w:t>
      </w:r>
      <w:proofErr w:type="spellEnd"/>
      <w:r w:rsidRPr="00E945B8">
        <w:rPr>
          <w:szCs w:val="28"/>
          <w:lang w:val="en-US"/>
        </w:rPr>
        <w:t xml:space="preserve">. Proceedings of the VI International Conference "APR-2015". </w:t>
      </w:r>
      <w:r w:rsidRPr="00E945B8">
        <w:rPr>
          <w:szCs w:val="28"/>
        </w:rPr>
        <w:t>Сер</w:t>
      </w:r>
      <w:r w:rsidRPr="00E945B8">
        <w:rPr>
          <w:szCs w:val="28"/>
          <w:lang w:val="en-US"/>
        </w:rPr>
        <w:t xml:space="preserve">. </w:t>
      </w:r>
      <w:r w:rsidRPr="004D46D0">
        <w:rPr>
          <w:szCs w:val="28"/>
          <w:lang w:val="en-US"/>
        </w:rPr>
        <w:t xml:space="preserve">"Advanced Russian Conferences" Edited by S.A. </w:t>
      </w:r>
      <w:proofErr w:type="spellStart"/>
      <w:r w:rsidRPr="004D46D0">
        <w:rPr>
          <w:szCs w:val="28"/>
          <w:lang w:val="en-US"/>
        </w:rPr>
        <w:t>Maksimenko</w:t>
      </w:r>
      <w:proofErr w:type="spellEnd"/>
      <w:r w:rsidRPr="004D46D0">
        <w:rPr>
          <w:szCs w:val="28"/>
          <w:lang w:val="en-US"/>
        </w:rPr>
        <w:t xml:space="preserve">. 2016. </w:t>
      </w:r>
      <w:r>
        <w:rPr>
          <w:szCs w:val="28"/>
          <w:lang w:val="en-US"/>
        </w:rPr>
        <w:t>P</w:t>
      </w:r>
      <w:r w:rsidRPr="004D46D0">
        <w:rPr>
          <w:szCs w:val="28"/>
          <w:lang w:val="en-US"/>
        </w:rPr>
        <w:t>. 58–61.</w:t>
      </w:r>
      <w:bookmarkEnd w:id="197"/>
    </w:p>
    <w:p w:rsidR="00F41A63" w:rsidRPr="00556188" w:rsidRDefault="00F41A63" w:rsidP="00E40D86">
      <w:pPr>
        <w:pStyle w:val="ae"/>
        <w:numPr>
          <w:ilvl w:val="0"/>
          <w:numId w:val="24"/>
        </w:numPr>
        <w:ind w:left="567" w:hanging="567"/>
        <w:rPr>
          <w:szCs w:val="28"/>
          <w:lang w:val="en-US"/>
        </w:rPr>
      </w:pPr>
      <w:bookmarkStart w:id="198" w:name="_Ref505687790"/>
      <w:proofErr w:type="spellStart"/>
      <w:r w:rsidRPr="00F765C8">
        <w:rPr>
          <w:szCs w:val="28"/>
          <w:lang w:val="en-US"/>
        </w:rPr>
        <w:t>Shupe</w:t>
      </w:r>
      <w:proofErr w:type="spellEnd"/>
      <w:r w:rsidRPr="00556188">
        <w:rPr>
          <w:szCs w:val="28"/>
          <w:lang w:val="en-US"/>
        </w:rPr>
        <w:t>,</w:t>
      </w:r>
      <w:r w:rsidRPr="00F765C8">
        <w:rPr>
          <w:szCs w:val="28"/>
          <w:lang w:val="en-US"/>
        </w:rPr>
        <w:t xml:space="preserve"> M.D., </w:t>
      </w:r>
      <w:proofErr w:type="spellStart"/>
      <w:r w:rsidRPr="00F765C8">
        <w:rPr>
          <w:szCs w:val="28"/>
          <w:lang w:val="en-US"/>
        </w:rPr>
        <w:t>Kollias</w:t>
      </w:r>
      <w:proofErr w:type="spellEnd"/>
      <w:r w:rsidRPr="00F765C8">
        <w:rPr>
          <w:szCs w:val="28"/>
          <w:lang w:val="en-US"/>
        </w:rPr>
        <w:t xml:space="preserve"> P., </w:t>
      </w:r>
      <w:proofErr w:type="spellStart"/>
      <w:r w:rsidRPr="00F765C8">
        <w:rPr>
          <w:szCs w:val="28"/>
          <w:lang w:val="en-US"/>
        </w:rPr>
        <w:t>Poellot</w:t>
      </w:r>
      <w:proofErr w:type="spellEnd"/>
      <w:r w:rsidRPr="00F765C8">
        <w:rPr>
          <w:szCs w:val="28"/>
          <w:lang w:val="en-US"/>
        </w:rPr>
        <w:t xml:space="preserve"> M., </w:t>
      </w:r>
      <w:proofErr w:type="spellStart"/>
      <w:proofErr w:type="gramStart"/>
      <w:r w:rsidRPr="00F765C8">
        <w:rPr>
          <w:szCs w:val="28"/>
          <w:lang w:val="en-US"/>
        </w:rPr>
        <w:t>Eloranta</w:t>
      </w:r>
      <w:proofErr w:type="spellEnd"/>
      <w:proofErr w:type="gramEnd"/>
      <w:r w:rsidRPr="00F765C8">
        <w:rPr>
          <w:szCs w:val="28"/>
          <w:lang w:val="en-US"/>
        </w:rPr>
        <w:t> E., 2008: On Deriving Vertical Air Motions from Cloud Radar Doppler Spectra. Journal</w:t>
      </w:r>
      <w:r w:rsidRPr="00556188">
        <w:rPr>
          <w:szCs w:val="28"/>
          <w:lang w:val="en-US"/>
        </w:rPr>
        <w:t xml:space="preserve"> </w:t>
      </w:r>
      <w:proofErr w:type="gramStart"/>
      <w:r w:rsidRPr="00F765C8">
        <w:rPr>
          <w:szCs w:val="28"/>
          <w:lang w:val="en-US"/>
        </w:rPr>
        <w:t>Of</w:t>
      </w:r>
      <w:proofErr w:type="gramEnd"/>
      <w:r w:rsidRPr="00556188">
        <w:rPr>
          <w:szCs w:val="28"/>
          <w:lang w:val="en-US"/>
        </w:rPr>
        <w:t xml:space="preserve"> </w:t>
      </w:r>
      <w:r w:rsidRPr="00F765C8">
        <w:rPr>
          <w:szCs w:val="28"/>
          <w:lang w:val="en-US"/>
        </w:rPr>
        <w:t>Atmospheric</w:t>
      </w:r>
      <w:r w:rsidRPr="00556188">
        <w:rPr>
          <w:szCs w:val="28"/>
          <w:lang w:val="en-US"/>
        </w:rPr>
        <w:t xml:space="preserve"> </w:t>
      </w:r>
      <w:r w:rsidRPr="00F765C8">
        <w:rPr>
          <w:szCs w:val="28"/>
          <w:lang w:val="en-US"/>
        </w:rPr>
        <w:t>And</w:t>
      </w:r>
      <w:r w:rsidRPr="00556188">
        <w:rPr>
          <w:szCs w:val="28"/>
          <w:lang w:val="en-US"/>
        </w:rPr>
        <w:t xml:space="preserve"> </w:t>
      </w:r>
      <w:r w:rsidRPr="00F765C8">
        <w:rPr>
          <w:szCs w:val="28"/>
          <w:lang w:val="en-US"/>
        </w:rPr>
        <w:t>Oceanic</w:t>
      </w:r>
      <w:r w:rsidRPr="00556188">
        <w:rPr>
          <w:szCs w:val="28"/>
          <w:lang w:val="en-US"/>
        </w:rPr>
        <w:t xml:space="preserve"> </w:t>
      </w:r>
      <w:r w:rsidRPr="00F765C8">
        <w:rPr>
          <w:szCs w:val="28"/>
          <w:lang w:val="en-US"/>
        </w:rPr>
        <w:t>Technology</w:t>
      </w:r>
      <w:r w:rsidRPr="00556188">
        <w:rPr>
          <w:szCs w:val="28"/>
          <w:lang w:val="en-US"/>
        </w:rPr>
        <w:t xml:space="preserve">. </w:t>
      </w:r>
      <w:r w:rsidRPr="00F765C8">
        <w:rPr>
          <w:szCs w:val="28"/>
          <w:lang w:val="en-US"/>
        </w:rPr>
        <w:t>Vol</w:t>
      </w:r>
      <w:r w:rsidRPr="00556188">
        <w:rPr>
          <w:szCs w:val="28"/>
          <w:lang w:val="en-US"/>
        </w:rPr>
        <w:t>.</w:t>
      </w:r>
      <w:r w:rsidRPr="00F765C8">
        <w:rPr>
          <w:szCs w:val="28"/>
          <w:lang w:val="en-US"/>
        </w:rPr>
        <w:t> </w:t>
      </w:r>
      <w:r w:rsidRPr="00556188">
        <w:rPr>
          <w:szCs w:val="28"/>
          <w:lang w:val="en-US"/>
        </w:rPr>
        <w:t xml:space="preserve">25. </w:t>
      </w:r>
      <w:r w:rsidRPr="00F765C8">
        <w:rPr>
          <w:szCs w:val="28"/>
          <w:lang w:val="en-US"/>
        </w:rPr>
        <w:t>P</w:t>
      </w:r>
      <w:r w:rsidRPr="00556188">
        <w:rPr>
          <w:szCs w:val="28"/>
          <w:lang w:val="en-US"/>
        </w:rPr>
        <w:t>.</w:t>
      </w:r>
      <w:r w:rsidRPr="00F765C8">
        <w:rPr>
          <w:szCs w:val="28"/>
          <w:lang w:val="en-US"/>
        </w:rPr>
        <w:t> </w:t>
      </w:r>
      <w:r w:rsidRPr="00556188">
        <w:rPr>
          <w:szCs w:val="28"/>
          <w:lang w:val="en-US"/>
        </w:rPr>
        <w:t>547–557.</w:t>
      </w:r>
      <w:bookmarkEnd w:id="198"/>
    </w:p>
    <w:p w:rsidR="00F41A63" w:rsidRPr="004B3D02" w:rsidRDefault="00F41A63" w:rsidP="00E40D86">
      <w:pPr>
        <w:pStyle w:val="ae"/>
        <w:numPr>
          <w:ilvl w:val="0"/>
          <w:numId w:val="24"/>
        </w:numPr>
        <w:ind w:left="567" w:hanging="567"/>
        <w:rPr>
          <w:szCs w:val="28"/>
          <w:lang w:val="en-US"/>
        </w:rPr>
      </w:pPr>
      <w:bookmarkStart w:id="199" w:name="_Ref501442647"/>
      <w:proofErr w:type="spellStart"/>
      <w:r w:rsidRPr="004B3D02">
        <w:rPr>
          <w:szCs w:val="28"/>
          <w:lang w:val="en-US"/>
        </w:rPr>
        <w:t>Strauch</w:t>
      </w:r>
      <w:proofErr w:type="spellEnd"/>
      <w:r w:rsidRPr="0004358E">
        <w:rPr>
          <w:szCs w:val="28"/>
          <w:lang w:val="en-US"/>
        </w:rPr>
        <w:t>,</w:t>
      </w:r>
      <w:r w:rsidRPr="004B3D02">
        <w:rPr>
          <w:szCs w:val="28"/>
          <w:lang w:val="en-US"/>
        </w:rPr>
        <w:t xml:space="preserve"> R.G., Moran K.P., May P.T., </w:t>
      </w:r>
      <w:proofErr w:type="spellStart"/>
      <w:r w:rsidRPr="004B3D02">
        <w:rPr>
          <w:szCs w:val="28"/>
          <w:lang w:val="en-US"/>
        </w:rPr>
        <w:t>Bedard</w:t>
      </w:r>
      <w:proofErr w:type="spellEnd"/>
      <w:r w:rsidRPr="004B3D02">
        <w:rPr>
          <w:szCs w:val="28"/>
          <w:lang w:val="en-US"/>
        </w:rPr>
        <w:t xml:space="preserve"> A.J., </w:t>
      </w:r>
      <w:proofErr w:type="spellStart"/>
      <w:r w:rsidRPr="004B3D02">
        <w:rPr>
          <w:szCs w:val="28"/>
          <w:lang w:val="en-US"/>
        </w:rPr>
        <w:t>Ecklund</w:t>
      </w:r>
      <w:proofErr w:type="spellEnd"/>
      <w:r w:rsidRPr="004B3D02">
        <w:rPr>
          <w:szCs w:val="28"/>
          <w:lang w:val="en-US"/>
        </w:rPr>
        <w:t> W.L., 1988: RASS temperature sounding techniques. NOAA Tech. Memo, ERL WPL-158.</w:t>
      </w:r>
      <w:bookmarkEnd w:id="199"/>
    </w:p>
    <w:p w:rsidR="00F41A63" w:rsidRPr="00E40D86" w:rsidRDefault="00F41A63" w:rsidP="00E40D86">
      <w:pPr>
        <w:pStyle w:val="ae"/>
        <w:numPr>
          <w:ilvl w:val="0"/>
          <w:numId w:val="24"/>
        </w:numPr>
        <w:ind w:left="567" w:hanging="567"/>
        <w:rPr>
          <w:szCs w:val="28"/>
          <w:lang w:val="en-US"/>
        </w:rPr>
      </w:pPr>
      <w:bookmarkStart w:id="200" w:name="_Ref501443822"/>
      <w:r w:rsidRPr="008A7D2A">
        <w:rPr>
          <w:szCs w:val="28"/>
          <w:lang w:val="en-US"/>
        </w:rPr>
        <w:t>The</w:t>
      </w:r>
      <w:r w:rsidRPr="00E40D86">
        <w:rPr>
          <w:szCs w:val="28"/>
          <w:lang w:val="en-US"/>
        </w:rPr>
        <w:t xml:space="preserve"> </w:t>
      </w:r>
      <w:r w:rsidRPr="008A7D2A">
        <w:rPr>
          <w:szCs w:val="28"/>
          <w:lang w:val="en-US"/>
        </w:rPr>
        <w:t>Doppler</w:t>
      </w:r>
      <w:r w:rsidRPr="00E40D86">
        <w:rPr>
          <w:szCs w:val="28"/>
          <w:lang w:val="en-US"/>
        </w:rPr>
        <w:t xml:space="preserve"> </w:t>
      </w:r>
      <w:r w:rsidRPr="008A7D2A">
        <w:rPr>
          <w:szCs w:val="28"/>
          <w:lang w:val="en-US"/>
        </w:rPr>
        <w:t>SODAR</w:t>
      </w:r>
      <w:r w:rsidRPr="00E40D86">
        <w:rPr>
          <w:szCs w:val="28"/>
          <w:lang w:val="en-US"/>
        </w:rPr>
        <w:t xml:space="preserve"> </w:t>
      </w:r>
      <w:r w:rsidRPr="008A7D2A">
        <w:rPr>
          <w:szCs w:val="28"/>
          <w:lang w:val="en-US"/>
        </w:rPr>
        <w:t>system</w:t>
      </w:r>
      <w:r w:rsidRPr="00E40D86">
        <w:rPr>
          <w:szCs w:val="28"/>
          <w:lang w:val="en-US"/>
        </w:rPr>
        <w:t xml:space="preserve"> </w:t>
      </w:r>
      <w:r w:rsidRPr="008A7D2A">
        <w:rPr>
          <w:szCs w:val="28"/>
          <w:lang w:val="en-US"/>
        </w:rPr>
        <w:t>PCS</w:t>
      </w:r>
      <w:r w:rsidRPr="00E40D86">
        <w:rPr>
          <w:szCs w:val="28"/>
          <w:lang w:val="en-US"/>
        </w:rPr>
        <w:t xml:space="preserve">.2000 </w:t>
      </w:r>
      <w:bookmarkEnd w:id="200"/>
      <w:r w:rsidRPr="00E40D86">
        <w:rPr>
          <w:szCs w:val="28"/>
          <w:lang w:val="en-US"/>
        </w:rPr>
        <w:t>[</w:t>
      </w:r>
      <w:r w:rsidRPr="008A7D2A">
        <w:rPr>
          <w:szCs w:val="28"/>
        </w:rPr>
        <w:t>Электронный</w:t>
      </w:r>
      <w:r w:rsidRPr="00E40D86">
        <w:rPr>
          <w:szCs w:val="28"/>
          <w:lang w:val="en-US"/>
        </w:rPr>
        <w:t xml:space="preserve"> </w:t>
      </w:r>
      <w:r w:rsidRPr="008A7D2A">
        <w:rPr>
          <w:szCs w:val="28"/>
        </w:rPr>
        <w:t>ресурс</w:t>
      </w:r>
      <w:r w:rsidRPr="00E40D86">
        <w:rPr>
          <w:szCs w:val="28"/>
          <w:lang w:val="en-US"/>
        </w:rPr>
        <w:t xml:space="preserve">]. – </w:t>
      </w:r>
      <w:r w:rsidRPr="008A7D2A">
        <w:rPr>
          <w:szCs w:val="28"/>
          <w:lang w:val="en-US"/>
        </w:rPr>
        <w:t>URL</w:t>
      </w:r>
      <w:r w:rsidRPr="00E40D86">
        <w:rPr>
          <w:szCs w:val="28"/>
          <w:lang w:val="en-US"/>
        </w:rPr>
        <w:t xml:space="preserve">: </w:t>
      </w:r>
      <w:r w:rsidRPr="008A7D2A">
        <w:rPr>
          <w:szCs w:val="28"/>
          <w:lang w:val="en-US"/>
        </w:rPr>
        <w:t>http</w:t>
      </w:r>
      <w:r w:rsidRPr="00E40D86">
        <w:rPr>
          <w:szCs w:val="28"/>
          <w:lang w:val="en-US"/>
        </w:rPr>
        <w:t>://</w:t>
      </w:r>
      <w:r w:rsidRPr="008A7D2A">
        <w:rPr>
          <w:szCs w:val="28"/>
          <w:lang w:val="en-US"/>
        </w:rPr>
        <w:t>metek</w:t>
      </w:r>
      <w:r w:rsidRPr="00E40D86">
        <w:rPr>
          <w:szCs w:val="28"/>
          <w:lang w:val="en-US"/>
        </w:rPr>
        <w:t>.</w:t>
      </w:r>
      <w:r w:rsidRPr="008A7D2A">
        <w:rPr>
          <w:szCs w:val="28"/>
          <w:lang w:val="en-US"/>
        </w:rPr>
        <w:t>de</w:t>
      </w:r>
      <w:r w:rsidRPr="00E40D86">
        <w:rPr>
          <w:szCs w:val="28"/>
          <w:lang w:val="en-US"/>
        </w:rPr>
        <w:t>/</w:t>
      </w:r>
      <w:r w:rsidRPr="008A7D2A">
        <w:rPr>
          <w:szCs w:val="28"/>
          <w:lang w:val="en-US"/>
        </w:rPr>
        <w:t>product</w:t>
      </w:r>
      <w:r w:rsidRPr="00E40D86">
        <w:rPr>
          <w:szCs w:val="28"/>
          <w:lang w:val="en-US"/>
        </w:rPr>
        <w:t>/1290-</w:t>
      </w:r>
      <w:r w:rsidRPr="008A7D2A">
        <w:rPr>
          <w:szCs w:val="28"/>
          <w:lang w:val="en-US"/>
        </w:rPr>
        <w:t>mhz</w:t>
      </w:r>
      <w:r w:rsidRPr="00E40D86">
        <w:rPr>
          <w:szCs w:val="28"/>
          <w:lang w:val="en-US"/>
        </w:rPr>
        <w:t>-</w:t>
      </w:r>
      <w:r w:rsidRPr="008A7D2A">
        <w:rPr>
          <w:szCs w:val="28"/>
          <w:lang w:val="en-US"/>
        </w:rPr>
        <w:t>rass</w:t>
      </w:r>
      <w:r w:rsidRPr="00E40D86">
        <w:rPr>
          <w:szCs w:val="28"/>
          <w:lang w:val="en-US"/>
        </w:rPr>
        <w:t>.</w:t>
      </w:r>
      <w:r w:rsidRPr="008A7D2A">
        <w:rPr>
          <w:szCs w:val="28"/>
          <w:lang w:val="en-US"/>
        </w:rPr>
        <w:t>html</w:t>
      </w:r>
      <w:r w:rsidRPr="00E40D86">
        <w:rPr>
          <w:szCs w:val="28"/>
          <w:lang w:val="en-US"/>
        </w:rPr>
        <w:t xml:space="preserve"> (</w:t>
      </w:r>
      <w:r w:rsidRPr="008A7D2A">
        <w:rPr>
          <w:szCs w:val="28"/>
        </w:rPr>
        <w:t>дата</w:t>
      </w:r>
      <w:r w:rsidRPr="00E40D86">
        <w:rPr>
          <w:szCs w:val="28"/>
          <w:lang w:val="en-US"/>
        </w:rPr>
        <w:t xml:space="preserve"> </w:t>
      </w:r>
      <w:r w:rsidRPr="008A7D2A">
        <w:rPr>
          <w:szCs w:val="28"/>
        </w:rPr>
        <w:t>обращения</w:t>
      </w:r>
      <w:r w:rsidRPr="00E40D86">
        <w:rPr>
          <w:szCs w:val="28"/>
          <w:lang w:val="en-US"/>
        </w:rPr>
        <w:t>: 01.12.2017)</w:t>
      </w:r>
    </w:p>
    <w:p w:rsidR="00F41A63" w:rsidRPr="002B4885" w:rsidRDefault="00F41A63" w:rsidP="00E40D86">
      <w:pPr>
        <w:pStyle w:val="ae"/>
        <w:numPr>
          <w:ilvl w:val="0"/>
          <w:numId w:val="24"/>
        </w:numPr>
        <w:ind w:left="567" w:hanging="567"/>
        <w:rPr>
          <w:szCs w:val="28"/>
          <w:lang w:val="en-US"/>
        </w:rPr>
      </w:pPr>
      <w:bookmarkStart w:id="201" w:name="_Ref505778217"/>
      <w:r w:rsidRPr="002B4885">
        <w:rPr>
          <w:rFonts w:eastAsia="Times New Roman"/>
          <w:szCs w:val="28"/>
          <w:lang w:val="en-US" w:eastAsia="ru-RU"/>
        </w:rPr>
        <w:t>Wind Profiler Assessment Report and Recommendations for future use / NOAA. 1994.</w:t>
      </w:r>
      <w:bookmarkEnd w:id="201"/>
    </w:p>
    <w:p w:rsidR="00F41A63" w:rsidRPr="00556188" w:rsidRDefault="00F41A63" w:rsidP="00E40D86">
      <w:pPr>
        <w:pStyle w:val="ae"/>
        <w:numPr>
          <w:ilvl w:val="0"/>
          <w:numId w:val="24"/>
        </w:numPr>
        <w:ind w:left="567" w:hanging="567"/>
        <w:rPr>
          <w:szCs w:val="28"/>
          <w:lang w:val="en-US"/>
        </w:rPr>
      </w:pPr>
      <w:bookmarkStart w:id="202" w:name="_Ref505770303"/>
      <w:r>
        <w:rPr>
          <w:lang w:val="en-US"/>
        </w:rPr>
        <w:t>Zhukov</w:t>
      </w:r>
      <w:r w:rsidRPr="00556188">
        <w:rPr>
          <w:lang w:val="en-US"/>
        </w:rPr>
        <w:t>,</w:t>
      </w:r>
      <w:r>
        <w:rPr>
          <w:lang w:val="en-US"/>
        </w:rPr>
        <w:t> </w:t>
      </w:r>
      <w:proofErr w:type="spellStart"/>
      <w:proofErr w:type="gramStart"/>
      <w:r>
        <w:rPr>
          <w:lang w:val="en-US"/>
        </w:rPr>
        <w:t>V.Yu</w:t>
      </w:r>
      <w:proofErr w:type="spellEnd"/>
      <w:r>
        <w:rPr>
          <w:lang w:val="en-US"/>
        </w:rPr>
        <w:t>.,</w:t>
      </w:r>
      <w:proofErr w:type="gramEnd"/>
      <w:r>
        <w:rPr>
          <w:lang w:val="en-US"/>
        </w:rPr>
        <w:t xml:space="preserve"> </w:t>
      </w:r>
      <w:proofErr w:type="spellStart"/>
      <w:r>
        <w:rPr>
          <w:lang w:val="en-US"/>
        </w:rPr>
        <w:t>Shchukin</w:t>
      </w:r>
      <w:proofErr w:type="spellEnd"/>
      <w:r>
        <w:rPr>
          <w:lang w:val="en-US"/>
        </w:rPr>
        <w:t> G.G., 2016: Current Problems of Meteorological Radiolocation// JOURNAL OF COMMUNICATIONS TECHNOLOGY AND ELECNRONICS. Vol</w:t>
      </w:r>
      <w:r w:rsidRPr="00FD0816">
        <w:rPr>
          <w:lang w:val="en-US"/>
        </w:rPr>
        <w:t xml:space="preserve">. 61, № 10, </w:t>
      </w:r>
      <w:r>
        <w:rPr>
          <w:lang w:val="en-US"/>
        </w:rPr>
        <w:t>P</w:t>
      </w:r>
      <w:r w:rsidRPr="00FD0816">
        <w:rPr>
          <w:lang w:val="en-US"/>
        </w:rPr>
        <w:t>. 1069</w:t>
      </w:r>
      <w:r>
        <w:rPr>
          <w:lang w:val="en-US"/>
        </w:rPr>
        <w:t>–</w:t>
      </w:r>
      <w:r w:rsidRPr="00FD0816">
        <w:rPr>
          <w:lang w:val="en-US"/>
        </w:rPr>
        <w:t>1080.</w:t>
      </w:r>
      <w:bookmarkEnd w:id="202"/>
    </w:p>
    <w:sectPr w:rsidR="00F41A63" w:rsidRPr="00556188" w:rsidSect="00DA05EF">
      <w:headerReference w:type="default" r:id="rId462"/>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C4B" w:rsidRDefault="00656C4B" w:rsidP="00C263AE">
      <w:r>
        <w:separator/>
      </w:r>
    </w:p>
  </w:endnote>
  <w:endnote w:type="continuationSeparator" w:id="0">
    <w:p w:rsidR="00656C4B" w:rsidRDefault="00656C4B" w:rsidP="00C2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C4B" w:rsidRDefault="00656C4B" w:rsidP="00C263AE">
      <w:r>
        <w:separator/>
      </w:r>
    </w:p>
  </w:footnote>
  <w:footnote w:type="continuationSeparator" w:id="0">
    <w:p w:rsidR="00656C4B" w:rsidRDefault="00656C4B" w:rsidP="00C263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290385"/>
      <w:docPartObj>
        <w:docPartGallery w:val="Page Numbers (Top of Page)"/>
        <w:docPartUnique/>
      </w:docPartObj>
    </w:sdtPr>
    <w:sdtEndPr/>
    <w:sdtContent>
      <w:p w:rsidR="00DA05EF" w:rsidRDefault="00DA05EF" w:rsidP="00DA05EF">
        <w:pPr>
          <w:pStyle w:val="afd"/>
          <w:jc w:val="center"/>
        </w:pPr>
        <w:r>
          <w:fldChar w:fldCharType="begin"/>
        </w:r>
        <w:r>
          <w:instrText>PAGE   \* MERGEFORMAT</w:instrText>
        </w:r>
        <w:r>
          <w:fldChar w:fldCharType="separate"/>
        </w:r>
        <w:r w:rsidR="009143EB">
          <w:rPr>
            <w:noProof/>
          </w:rPr>
          <w:t>139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7572D"/>
    <w:multiLevelType w:val="hybridMultilevel"/>
    <w:tmpl w:val="8DD47866"/>
    <w:lvl w:ilvl="0" w:tplc="AF8C0636">
      <w:start w:val="1"/>
      <w:numFmt w:val="decimal"/>
      <w:lvlText w:val="%1."/>
      <w:lvlJc w:val="left"/>
      <w:pPr>
        <w:ind w:left="1069" w:hanging="360"/>
      </w:pPr>
      <w:rPr>
        <w:rFonts w:eastAsia="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CDC07B6"/>
    <w:multiLevelType w:val="hybridMultilevel"/>
    <w:tmpl w:val="135C3796"/>
    <w:lvl w:ilvl="0" w:tplc="04190001">
      <w:start w:val="1"/>
      <w:numFmt w:val="bullet"/>
      <w:lvlText w:val=""/>
      <w:lvlJc w:val="left"/>
      <w:pPr>
        <w:tabs>
          <w:tab w:val="num" w:pos="1620"/>
        </w:tabs>
        <w:ind w:left="1620" w:hanging="360"/>
      </w:pPr>
      <w:rPr>
        <w:rFonts w:ascii="Symbol" w:hAnsi="Symbol"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2">
    <w:nsid w:val="11367FE7"/>
    <w:multiLevelType w:val="hybridMultilevel"/>
    <w:tmpl w:val="33B4064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16C542F7"/>
    <w:multiLevelType w:val="hybridMultilevel"/>
    <w:tmpl w:val="2196F38E"/>
    <w:lvl w:ilvl="0" w:tplc="0012F0A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6EC201C"/>
    <w:multiLevelType w:val="hybridMultilevel"/>
    <w:tmpl w:val="EFA069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B52EA2"/>
    <w:multiLevelType w:val="hybridMultilevel"/>
    <w:tmpl w:val="6BAE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B47B14"/>
    <w:multiLevelType w:val="hybridMultilevel"/>
    <w:tmpl w:val="EE38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56626A"/>
    <w:multiLevelType w:val="hybridMultilevel"/>
    <w:tmpl w:val="749260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A193DDC"/>
    <w:multiLevelType w:val="hybridMultilevel"/>
    <w:tmpl w:val="CE7285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B157039"/>
    <w:multiLevelType w:val="hybridMultilevel"/>
    <w:tmpl w:val="02D4DFF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28D0533"/>
    <w:multiLevelType w:val="hybridMultilevel"/>
    <w:tmpl w:val="4530AF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428215B"/>
    <w:multiLevelType w:val="hybridMultilevel"/>
    <w:tmpl w:val="A3E033E4"/>
    <w:lvl w:ilvl="0" w:tplc="26F62992">
      <w:start w:val="1"/>
      <w:numFmt w:val="decimal"/>
      <w:lvlText w:val="%1."/>
      <w:lvlJc w:val="left"/>
      <w:pPr>
        <w:tabs>
          <w:tab w:val="num" w:pos="720"/>
        </w:tabs>
        <w:ind w:left="720" w:hanging="360"/>
      </w:pPr>
      <w:rPr>
        <w:rFonts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69D52C2"/>
    <w:multiLevelType w:val="hybridMultilevel"/>
    <w:tmpl w:val="5F04AF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7240C62"/>
    <w:multiLevelType w:val="hybridMultilevel"/>
    <w:tmpl w:val="78A02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0E4148"/>
    <w:multiLevelType w:val="hybridMultilevel"/>
    <w:tmpl w:val="600038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F90308D"/>
    <w:multiLevelType w:val="hybridMultilevel"/>
    <w:tmpl w:val="AEEE974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41150E96"/>
    <w:multiLevelType w:val="hybridMultilevel"/>
    <w:tmpl w:val="BDC4ACBE"/>
    <w:lvl w:ilvl="0" w:tplc="CC161CA8">
      <w:start w:val="1"/>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B1A6CD0"/>
    <w:multiLevelType w:val="hybridMultilevel"/>
    <w:tmpl w:val="57C0E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718CE"/>
    <w:multiLevelType w:val="hybridMultilevel"/>
    <w:tmpl w:val="80CEEAB4"/>
    <w:lvl w:ilvl="0" w:tplc="DAF215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6BF2D52"/>
    <w:multiLevelType w:val="hybridMultilevel"/>
    <w:tmpl w:val="8CE83F38"/>
    <w:lvl w:ilvl="0" w:tplc="D36688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616B1118"/>
    <w:multiLevelType w:val="hybridMultilevel"/>
    <w:tmpl w:val="DE0E4B44"/>
    <w:lvl w:ilvl="0" w:tplc="F5DA6276">
      <w:start w:val="1"/>
      <w:numFmt w:val="bullet"/>
      <w:lvlText w:val="•"/>
      <w:lvlJc w:val="left"/>
      <w:pPr>
        <w:tabs>
          <w:tab w:val="num" w:pos="720"/>
        </w:tabs>
        <w:ind w:left="720" w:hanging="360"/>
      </w:pPr>
      <w:rPr>
        <w:rFonts w:ascii="Arial" w:hAnsi="Arial" w:hint="default"/>
      </w:rPr>
    </w:lvl>
    <w:lvl w:ilvl="1" w:tplc="D99E1818" w:tentative="1">
      <w:start w:val="1"/>
      <w:numFmt w:val="bullet"/>
      <w:lvlText w:val="•"/>
      <w:lvlJc w:val="left"/>
      <w:pPr>
        <w:tabs>
          <w:tab w:val="num" w:pos="1440"/>
        </w:tabs>
        <w:ind w:left="1440" w:hanging="360"/>
      </w:pPr>
      <w:rPr>
        <w:rFonts w:ascii="Arial" w:hAnsi="Arial" w:hint="default"/>
      </w:rPr>
    </w:lvl>
    <w:lvl w:ilvl="2" w:tplc="992233D4" w:tentative="1">
      <w:start w:val="1"/>
      <w:numFmt w:val="bullet"/>
      <w:lvlText w:val="•"/>
      <w:lvlJc w:val="left"/>
      <w:pPr>
        <w:tabs>
          <w:tab w:val="num" w:pos="2160"/>
        </w:tabs>
        <w:ind w:left="2160" w:hanging="360"/>
      </w:pPr>
      <w:rPr>
        <w:rFonts w:ascii="Arial" w:hAnsi="Arial" w:hint="default"/>
      </w:rPr>
    </w:lvl>
    <w:lvl w:ilvl="3" w:tplc="D4543814" w:tentative="1">
      <w:start w:val="1"/>
      <w:numFmt w:val="bullet"/>
      <w:lvlText w:val="•"/>
      <w:lvlJc w:val="left"/>
      <w:pPr>
        <w:tabs>
          <w:tab w:val="num" w:pos="2880"/>
        </w:tabs>
        <w:ind w:left="2880" w:hanging="360"/>
      </w:pPr>
      <w:rPr>
        <w:rFonts w:ascii="Arial" w:hAnsi="Arial" w:hint="default"/>
      </w:rPr>
    </w:lvl>
    <w:lvl w:ilvl="4" w:tplc="AB08D200" w:tentative="1">
      <w:start w:val="1"/>
      <w:numFmt w:val="bullet"/>
      <w:lvlText w:val="•"/>
      <w:lvlJc w:val="left"/>
      <w:pPr>
        <w:tabs>
          <w:tab w:val="num" w:pos="3600"/>
        </w:tabs>
        <w:ind w:left="3600" w:hanging="360"/>
      </w:pPr>
      <w:rPr>
        <w:rFonts w:ascii="Arial" w:hAnsi="Arial" w:hint="default"/>
      </w:rPr>
    </w:lvl>
    <w:lvl w:ilvl="5" w:tplc="C0DA0B22" w:tentative="1">
      <w:start w:val="1"/>
      <w:numFmt w:val="bullet"/>
      <w:lvlText w:val="•"/>
      <w:lvlJc w:val="left"/>
      <w:pPr>
        <w:tabs>
          <w:tab w:val="num" w:pos="4320"/>
        </w:tabs>
        <w:ind w:left="4320" w:hanging="360"/>
      </w:pPr>
      <w:rPr>
        <w:rFonts w:ascii="Arial" w:hAnsi="Arial" w:hint="default"/>
      </w:rPr>
    </w:lvl>
    <w:lvl w:ilvl="6" w:tplc="6EA88D7A" w:tentative="1">
      <w:start w:val="1"/>
      <w:numFmt w:val="bullet"/>
      <w:lvlText w:val="•"/>
      <w:lvlJc w:val="left"/>
      <w:pPr>
        <w:tabs>
          <w:tab w:val="num" w:pos="5040"/>
        </w:tabs>
        <w:ind w:left="5040" w:hanging="360"/>
      </w:pPr>
      <w:rPr>
        <w:rFonts w:ascii="Arial" w:hAnsi="Arial" w:hint="default"/>
      </w:rPr>
    </w:lvl>
    <w:lvl w:ilvl="7" w:tplc="00B44FC4" w:tentative="1">
      <w:start w:val="1"/>
      <w:numFmt w:val="bullet"/>
      <w:lvlText w:val="•"/>
      <w:lvlJc w:val="left"/>
      <w:pPr>
        <w:tabs>
          <w:tab w:val="num" w:pos="5760"/>
        </w:tabs>
        <w:ind w:left="5760" w:hanging="360"/>
      </w:pPr>
      <w:rPr>
        <w:rFonts w:ascii="Arial" w:hAnsi="Arial" w:hint="default"/>
      </w:rPr>
    </w:lvl>
    <w:lvl w:ilvl="8" w:tplc="85BADB3A" w:tentative="1">
      <w:start w:val="1"/>
      <w:numFmt w:val="bullet"/>
      <w:lvlText w:val="•"/>
      <w:lvlJc w:val="left"/>
      <w:pPr>
        <w:tabs>
          <w:tab w:val="num" w:pos="6480"/>
        </w:tabs>
        <w:ind w:left="6480" w:hanging="360"/>
      </w:pPr>
      <w:rPr>
        <w:rFonts w:ascii="Arial" w:hAnsi="Arial" w:hint="default"/>
      </w:rPr>
    </w:lvl>
  </w:abstractNum>
  <w:abstractNum w:abstractNumId="21">
    <w:nsid w:val="6198545D"/>
    <w:multiLevelType w:val="hybridMultilevel"/>
    <w:tmpl w:val="DAE880BC"/>
    <w:lvl w:ilvl="0" w:tplc="F5A8E0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62A22082"/>
    <w:multiLevelType w:val="hybridMultilevel"/>
    <w:tmpl w:val="37CC1BFE"/>
    <w:lvl w:ilvl="0" w:tplc="0419000F">
      <w:start w:val="1"/>
      <w:numFmt w:val="decimal"/>
      <w:lvlText w:val="%1."/>
      <w:lvlJc w:val="left"/>
      <w:pPr>
        <w:ind w:left="928" w:hanging="360"/>
      </w:pPr>
      <w:rPr>
        <w:rFonts w:hint="default"/>
        <w:b w:val="0"/>
        <w:bCs w:val="0"/>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696B79D3"/>
    <w:multiLevelType w:val="hybridMultilevel"/>
    <w:tmpl w:val="CA2469D4"/>
    <w:lvl w:ilvl="0" w:tplc="66ECE37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6A103C93"/>
    <w:multiLevelType w:val="hybridMultilevel"/>
    <w:tmpl w:val="1DBC3BEC"/>
    <w:lvl w:ilvl="0" w:tplc="84CE714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6FE14E7B"/>
    <w:multiLevelType w:val="hybridMultilevel"/>
    <w:tmpl w:val="26342474"/>
    <w:lvl w:ilvl="0" w:tplc="A8A2EB7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14A782A"/>
    <w:multiLevelType w:val="multilevel"/>
    <w:tmpl w:val="ED4E837E"/>
    <w:lvl w:ilvl="0">
      <w:start w:val="1"/>
      <w:numFmt w:val="decimal"/>
      <w:lvlText w:val="%1"/>
      <w:lvlJc w:val="left"/>
      <w:pPr>
        <w:ind w:left="1069" w:hanging="360"/>
      </w:pPr>
      <w:rPr>
        <w:rFonts w:cs="Times New Roman" w:hint="default"/>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7221247B"/>
    <w:multiLevelType w:val="hybridMultilevel"/>
    <w:tmpl w:val="B0727A7C"/>
    <w:lvl w:ilvl="0" w:tplc="E42C2E76">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7367134E"/>
    <w:multiLevelType w:val="multilevel"/>
    <w:tmpl w:val="8F60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BC392F"/>
    <w:multiLevelType w:val="hybridMultilevel"/>
    <w:tmpl w:val="E80822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74C724F"/>
    <w:multiLevelType w:val="hybridMultilevel"/>
    <w:tmpl w:val="1D4A268C"/>
    <w:lvl w:ilvl="0" w:tplc="F7762A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7A36D2E"/>
    <w:multiLevelType w:val="multilevel"/>
    <w:tmpl w:val="7CF2E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070DD6"/>
    <w:multiLevelType w:val="hybridMultilevel"/>
    <w:tmpl w:val="F448FE26"/>
    <w:lvl w:ilvl="0" w:tplc="0419000F">
      <w:start w:val="1"/>
      <w:numFmt w:val="decimal"/>
      <w:lvlText w:val="%1."/>
      <w:lvlJc w:val="left"/>
      <w:pPr>
        <w:tabs>
          <w:tab w:val="num" w:pos="1620"/>
        </w:tabs>
        <w:ind w:left="1620" w:hanging="360"/>
      </w:pPr>
      <w:rPr>
        <w:rFonts w:cs="Times New Roman"/>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num w:numId="1">
    <w:abstractNumId w:val="31"/>
  </w:num>
  <w:num w:numId="2">
    <w:abstractNumId w:val="23"/>
  </w:num>
  <w:num w:numId="3">
    <w:abstractNumId w:val="26"/>
  </w:num>
  <w:num w:numId="4">
    <w:abstractNumId w:val="28"/>
  </w:num>
  <w:num w:numId="5">
    <w:abstractNumId w:val="12"/>
  </w:num>
  <w:num w:numId="6">
    <w:abstractNumId w:val="24"/>
  </w:num>
  <w:num w:numId="7">
    <w:abstractNumId w:val="32"/>
  </w:num>
  <w:num w:numId="8">
    <w:abstractNumId w:val="21"/>
  </w:num>
  <w:num w:numId="9">
    <w:abstractNumId w:val="14"/>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1"/>
  </w:num>
  <w:num w:numId="14">
    <w:abstractNumId w:val="13"/>
  </w:num>
  <w:num w:numId="15">
    <w:abstractNumId w:val="18"/>
  </w:num>
  <w:num w:numId="16">
    <w:abstractNumId w:val="10"/>
  </w:num>
  <w:num w:numId="17">
    <w:abstractNumId w:val="9"/>
  </w:num>
  <w:num w:numId="18">
    <w:abstractNumId w:val="20"/>
  </w:num>
  <w:num w:numId="19">
    <w:abstractNumId w:val="30"/>
  </w:num>
  <w:num w:numId="20">
    <w:abstractNumId w:val="2"/>
  </w:num>
  <w:num w:numId="21">
    <w:abstractNumId w:val="25"/>
  </w:num>
  <w:num w:numId="22">
    <w:abstractNumId w:val="27"/>
  </w:num>
  <w:num w:numId="23">
    <w:abstractNumId w:val="29"/>
  </w:num>
  <w:num w:numId="24">
    <w:abstractNumId w:val="8"/>
  </w:num>
  <w:num w:numId="25">
    <w:abstractNumId w:val="6"/>
  </w:num>
  <w:num w:numId="26">
    <w:abstractNumId w:val="16"/>
  </w:num>
  <w:num w:numId="27">
    <w:abstractNumId w:val="3"/>
  </w:num>
  <w:num w:numId="28">
    <w:abstractNumId w:val="22"/>
  </w:num>
  <w:num w:numId="29">
    <w:abstractNumId w:val="5"/>
  </w:num>
  <w:num w:numId="30">
    <w:abstractNumId w:val="17"/>
  </w:num>
  <w:num w:numId="31">
    <w:abstractNumId w:val="15"/>
  </w:num>
  <w:num w:numId="32">
    <w:abstractNumId w:val="4"/>
  </w:num>
  <w:num w:numId="33">
    <w:abstractNumId w:val="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1BE"/>
    <w:rsid w:val="00000809"/>
    <w:rsid w:val="000028CA"/>
    <w:rsid w:val="000035F2"/>
    <w:rsid w:val="00005212"/>
    <w:rsid w:val="00005954"/>
    <w:rsid w:val="00005F92"/>
    <w:rsid w:val="000064BB"/>
    <w:rsid w:val="00007EA2"/>
    <w:rsid w:val="0001210E"/>
    <w:rsid w:val="00015CDD"/>
    <w:rsid w:val="00021BAD"/>
    <w:rsid w:val="00022F94"/>
    <w:rsid w:val="000230B8"/>
    <w:rsid w:val="00025452"/>
    <w:rsid w:val="0002607E"/>
    <w:rsid w:val="000274EC"/>
    <w:rsid w:val="000278E8"/>
    <w:rsid w:val="0003132C"/>
    <w:rsid w:val="00031D3C"/>
    <w:rsid w:val="00033E7F"/>
    <w:rsid w:val="00033F86"/>
    <w:rsid w:val="000340FA"/>
    <w:rsid w:val="00036246"/>
    <w:rsid w:val="00036885"/>
    <w:rsid w:val="0003788A"/>
    <w:rsid w:val="0004073A"/>
    <w:rsid w:val="00042E4D"/>
    <w:rsid w:val="00042F4F"/>
    <w:rsid w:val="0004358E"/>
    <w:rsid w:val="00046154"/>
    <w:rsid w:val="000466B5"/>
    <w:rsid w:val="000519F4"/>
    <w:rsid w:val="00052B3F"/>
    <w:rsid w:val="000542A7"/>
    <w:rsid w:val="000565AB"/>
    <w:rsid w:val="00057347"/>
    <w:rsid w:val="0006056A"/>
    <w:rsid w:val="0006097C"/>
    <w:rsid w:val="00065598"/>
    <w:rsid w:val="000657A4"/>
    <w:rsid w:val="00067D87"/>
    <w:rsid w:val="00070618"/>
    <w:rsid w:val="0007141E"/>
    <w:rsid w:val="00071432"/>
    <w:rsid w:val="00071456"/>
    <w:rsid w:val="0007150D"/>
    <w:rsid w:val="0007274E"/>
    <w:rsid w:val="000740C7"/>
    <w:rsid w:val="00081580"/>
    <w:rsid w:val="00081960"/>
    <w:rsid w:val="00082142"/>
    <w:rsid w:val="000822BF"/>
    <w:rsid w:val="0008265B"/>
    <w:rsid w:val="0008365A"/>
    <w:rsid w:val="000836DF"/>
    <w:rsid w:val="000840F9"/>
    <w:rsid w:val="000858B5"/>
    <w:rsid w:val="00087B3D"/>
    <w:rsid w:val="000912F6"/>
    <w:rsid w:val="00091A6B"/>
    <w:rsid w:val="000924F5"/>
    <w:rsid w:val="0009259B"/>
    <w:rsid w:val="000948E2"/>
    <w:rsid w:val="00094CD3"/>
    <w:rsid w:val="00094DE7"/>
    <w:rsid w:val="00095626"/>
    <w:rsid w:val="00095E0C"/>
    <w:rsid w:val="00096895"/>
    <w:rsid w:val="000A0854"/>
    <w:rsid w:val="000A0A10"/>
    <w:rsid w:val="000A334D"/>
    <w:rsid w:val="000A4C3F"/>
    <w:rsid w:val="000A5433"/>
    <w:rsid w:val="000A598F"/>
    <w:rsid w:val="000A624B"/>
    <w:rsid w:val="000A6721"/>
    <w:rsid w:val="000B0722"/>
    <w:rsid w:val="000B0893"/>
    <w:rsid w:val="000B0B9A"/>
    <w:rsid w:val="000B31DD"/>
    <w:rsid w:val="000B3273"/>
    <w:rsid w:val="000B38C7"/>
    <w:rsid w:val="000B61B5"/>
    <w:rsid w:val="000B689A"/>
    <w:rsid w:val="000B69B6"/>
    <w:rsid w:val="000B6BC8"/>
    <w:rsid w:val="000C1CB2"/>
    <w:rsid w:val="000C22AC"/>
    <w:rsid w:val="000C330A"/>
    <w:rsid w:val="000C5401"/>
    <w:rsid w:val="000C55AA"/>
    <w:rsid w:val="000C57F5"/>
    <w:rsid w:val="000C7C68"/>
    <w:rsid w:val="000C7E70"/>
    <w:rsid w:val="000D0EDB"/>
    <w:rsid w:val="000D0FA3"/>
    <w:rsid w:val="000D261C"/>
    <w:rsid w:val="000D4167"/>
    <w:rsid w:val="000D52D6"/>
    <w:rsid w:val="000D597E"/>
    <w:rsid w:val="000D61CF"/>
    <w:rsid w:val="000E0E36"/>
    <w:rsid w:val="000E1BE9"/>
    <w:rsid w:val="000E1EF5"/>
    <w:rsid w:val="000E3507"/>
    <w:rsid w:val="000E477F"/>
    <w:rsid w:val="000E4A19"/>
    <w:rsid w:val="000E541E"/>
    <w:rsid w:val="000E6320"/>
    <w:rsid w:val="000F073E"/>
    <w:rsid w:val="000F1777"/>
    <w:rsid w:val="000F21D6"/>
    <w:rsid w:val="000F2653"/>
    <w:rsid w:val="000F5D3F"/>
    <w:rsid w:val="000F67DB"/>
    <w:rsid w:val="000F734F"/>
    <w:rsid w:val="001005B4"/>
    <w:rsid w:val="00100635"/>
    <w:rsid w:val="00101B1E"/>
    <w:rsid w:val="00102803"/>
    <w:rsid w:val="00105854"/>
    <w:rsid w:val="00105AA9"/>
    <w:rsid w:val="00112A45"/>
    <w:rsid w:val="00112CD9"/>
    <w:rsid w:val="00112E6C"/>
    <w:rsid w:val="00114286"/>
    <w:rsid w:val="00115260"/>
    <w:rsid w:val="0011734F"/>
    <w:rsid w:val="00117365"/>
    <w:rsid w:val="00122015"/>
    <w:rsid w:val="0012234F"/>
    <w:rsid w:val="00123D03"/>
    <w:rsid w:val="001256EC"/>
    <w:rsid w:val="00125A05"/>
    <w:rsid w:val="001271BE"/>
    <w:rsid w:val="001272FF"/>
    <w:rsid w:val="00127DA4"/>
    <w:rsid w:val="00132BBB"/>
    <w:rsid w:val="00133655"/>
    <w:rsid w:val="00135DDB"/>
    <w:rsid w:val="00137381"/>
    <w:rsid w:val="00141D46"/>
    <w:rsid w:val="00142353"/>
    <w:rsid w:val="001423F1"/>
    <w:rsid w:val="00142F47"/>
    <w:rsid w:val="00144F61"/>
    <w:rsid w:val="001459B0"/>
    <w:rsid w:val="00150E4E"/>
    <w:rsid w:val="00150E8B"/>
    <w:rsid w:val="001518DF"/>
    <w:rsid w:val="001523AC"/>
    <w:rsid w:val="001536C2"/>
    <w:rsid w:val="0015403E"/>
    <w:rsid w:val="00154428"/>
    <w:rsid w:val="001549A5"/>
    <w:rsid w:val="00156C0F"/>
    <w:rsid w:val="00156E37"/>
    <w:rsid w:val="00160EE6"/>
    <w:rsid w:val="00162FC7"/>
    <w:rsid w:val="0016365F"/>
    <w:rsid w:val="00164D61"/>
    <w:rsid w:val="001651E3"/>
    <w:rsid w:val="00167FDE"/>
    <w:rsid w:val="00170B7C"/>
    <w:rsid w:val="001724C3"/>
    <w:rsid w:val="001724FC"/>
    <w:rsid w:val="00172AE1"/>
    <w:rsid w:val="00172F11"/>
    <w:rsid w:val="001732D1"/>
    <w:rsid w:val="00173C3C"/>
    <w:rsid w:val="00174620"/>
    <w:rsid w:val="001766B4"/>
    <w:rsid w:val="00176D00"/>
    <w:rsid w:val="00180289"/>
    <w:rsid w:val="001802BB"/>
    <w:rsid w:val="00184788"/>
    <w:rsid w:val="001854EB"/>
    <w:rsid w:val="001859B2"/>
    <w:rsid w:val="001904DF"/>
    <w:rsid w:val="001935CF"/>
    <w:rsid w:val="00193F39"/>
    <w:rsid w:val="0019577F"/>
    <w:rsid w:val="00195D02"/>
    <w:rsid w:val="00196762"/>
    <w:rsid w:val="00196D26"/>
    <w:rsid w:val="001A14C7"/>
    <w:rsid w:val="001A2E8B"/>
    <w:rsid w:val="001A3AEB"/>
    <w:rsid w:val="001A5356"/>
    <w:rsid w:val="001A5B2C"/>
    <w:rsid w:val="001A6B98"/>
    <w:rsid w:val="001A73DF"/>
    <w:rsid w:val="001B084B"/>
    <w:rsid w:val="001B311B"/>
    <w:rsid w:val="001B6C81"/>
    <w:rsid w:val="001C27B3"/>
    <w:rsid w:val="001C2AC3"/>
    <w:rsid w:val="001C3D94"/>
    <w:rsid w:val="001C5A6E"/>
    <w:rsid w:val="001C5C63"/>
    <w:rsid w:val="001C6321"/>
    <w:rsid w:val="001C6C9E"/>
    <w:rsid w:val="001D3585"/>
    <w:rsid w:val="001D36E4"/>
    <w:rsid w:val="001D3C27"/>
    <w:rsid w:val="001D3F75"/>
    <w:rsid w:val="001D43A8"/>
    <w:rsid w:val="001D729F"/>
    <w:rsid w:val="001E0EEE"/>
    <w:rsid w:val="001E3225"/>
    <w:rsid w:val="001E4EC5"/>
    <w:rsid w:val="001E4F17"/>
    <w:rsid w:val="001E5023"/>
    <w:rsid w:val="001F02C1"/>
    <w:rsid w:val="001F5F64"/>
    <w:rsid w:val="001F639B"/>
    <w:rsid w:val="001F6E55"/>
    <w:rsid w:val="001F6F8D"/>
    <w:rsid w:val="001F7D7A"/>
    <w:rsid w:val="00200903"/>
    <w:rsid w:val="00200DA8"/>
    <w:rsid w:val="00201EDE"/>
    <w:rsid w:val="00202B29"/>
    <w:rsid w:val="00203439"/>
    <w:rsid w:val="00203A36"/>
    <w:rsid w:val="00203B33"/>
    <w:rsid w:val="00204222"/>
    <w:rsid w:val="00204936"/>
    <w:rsid w:val="0020548A"/>
    <w:rsid w:val="00205706"/>
    <w:rsid w:val="00206E07"/>
    <w:rsid w:val="00207F16"/>
    <w:rsid w:val="0021324E"/>
    <w:rsid w:val="00214403"/>
    <w:rsid w:val="002146D4"/>
    <w:rsid w:val="002148D2"/>
    <w:rsid w:val="00214C80"/>
    <w:rsid w:val="00215079"/>
    <w:rsid w:val="00215544"/>
    <w:rsid w:val="00217804"/>
    <w:rsid w:val="002179BC"/>
    <w:rsid w:val="00217CE7"/>
    <w:rsid w:val="002204B4"/>
    <w:rsid w:val="002211E7"/>
    <w:rsid w:val="00221B3E"/>
    <w:rsid w:val="00222959"/>
    <w:rsid w:val="002237DB"/>
    <w:rsid w:val="0022406C"/>
    <w:rsid w:val="002304C4"/>
    <w:rsid w:val="0023265A"/>
    <w:rsid w:val="00234989"/>
    <w:rsid w:val="00235572"/>
    <w:rsid w:val="00235A09"/>
    <w:rsid w:val="00235A35"/>
    <w:rsid w:val="00235DDC"/>
    <w:rsid w:val="00236019"/>
    <w:rsid w:val="00237774"/>
    <w:rsid w:val="0023785C"/>
    <w:rsid w:val="00237FEC"/>
    <w:rsid w:val="002400A3"/>
    <w:rsid w:val="00240CB0"/>
    <w:rsid w:val="00241C9E"/>
    <w:rsid w:val="00243583"/>
    <w:rsid w:val="00244414"/>
    <w:rsid w:val="002465BD"/>
    <w:rsid w:val="00246CE4"/>
    <w:rsid w:val="00246FCC"/>
    <w:rsid w:val="0024716B"/>
    <w:rsid w:val="00250D52"/>
    <w:rsid w:val="00252258"/>
    <w:rsid w:val="002531D2"/>
    <w:rsid w:val="00253377"/>
    <w:rsid w:val="00256390"/>
    <w:rsid w:val="00256651"/>
    <w:rsid w:val="00257669"/>
    <w:rsid w:val="002603F2"/>
    <w:rsid w:val="002603FD"/>
    <w:rsid w:val="00260D1A"/>
    <w:rsid w:val="00261B3B"/>
    <w:rsid w:val="00261E26"/>
    <w:rsid w:val="00262765"/>
    <w:rsid w:val="00263A7A"/>
    <w:rsid w:val="002647E4"/>
    <w:rsid w:val="00264AF5"/>
    <w:rsid w:val="002675F5"/>
    <w:rsid w:val="002676AF"/>
    <w:rsid w:val="0027137E"/>
    <w:rsid w:val="00271562"/>
    <w:rsid w:val="00271C69"/>
    <w:rsid w:val="00272692"/>
    <w:rsid w:val="0028080B"/>
    <w:rsid w:val="002810C1"/>
    <w:rsid w:val="002816DD"/>
    <w:rsid w:val="00281A47"/>
    <w:rsid w:val="002861FA"/>
    <w:rsid w:val="002875DE"/>
    <w:rsid w:val="00290883"/>
    <w:rsid w:val="0029150E"/>
    <w:rsid w:val="00292A86"/>
    <w:rsid w:val="00293A5B"/>
    <w:rsid w:val="002940D9"/>
    <w:rsid w:val="0029511E"/>
    <w:rsid w:val="002972E1"/>
    <w:rsid w:val="002977C7"/>
    <w:rsid w:val="002A0DD5"/>
    <w:rsid w:val="002A1147"/>
    <w:rsid w:val="002A1D74"/>
    <w:rsid w:val="002A39A4"/>
    <w:rsid w:val="002A3A2C"/>
    <w:rsid w:val="002A3C12"/>
    <w:rsid w:val="002A5E80"/>
    <w:rsid w:val="002A6E39"/>
    <w:rsid w:val="002A7287"/>
    <w:rsid w:val="002B0247"/>
    <w:rsid w:val="002B2543"/>
    <w:rsid w:val="002B3253"/>
    <w:rsid w:val="002B4467"/>
    <w:rsid w:val="002B4885"/>
    <w:rsid w:val="002B6728"/>
    <w:rsid w:val="002B7E7C"/>
    <w:rsid w:val="002C0296"/>
    <w:rsid w:val="002C242E"/>
    <w:rsid w:val="002C2478"/>
    <w:rsid w:val="002C3C2D"/>
    <w:rsid w:val="002C46AC"/>
    <w:rsid w:val="002C4EFF"/>
    <w:rsid w:val="002C5700"/>
    <w:rsid w:val="002C60B1"/>
    <w:rsid w:val="002C72D5"/>
    <w:rsid w:val="002D544D"/>
    <w:rsid w:val="002D58D6"/>
    <w:rsid w:val="002E0821"/>
    <w:rsid w:val="002E273F"/>
    <w:rsid w:val="002E3A6C"/>
    <w:rsid w:val="002E4AC7"/>
    <w:rsid w:val="002E5A8F"/>
    <w:rsid w:val="002E65E5"/>
    <w:rsid w:val="002E75B4"/>
    <w:rsid w:val="002F09EE"/>
    <w:rsid w:val="002F4F29"/>
    <w:rsid w:val="002F555B"/>
    <w:rsid w:val="002F60B2"/>
    <w:rsid w:val="002F64B9"/>
    <w:rsid w:val="002F67DA"/>
    <w:rsid w:val="002F70BC"/>
    <w:rsid w:val="0030020C"/>
    <w:rsid w:val="003004D5"/>
    <w:rsid w:val="00301BB7"/>
    <w:rsid w:val="00303C5E"/>
    <w:rsid w:val="00304552"/>
    <w:rsid w:val="003070F9"/>
    <w:rsid w:val="00310236"/>
    <w:rsid w:val="0031144A"/>
    <w:rsid w:val="00312A4B"/>
    <w:rsid w:val="00312D60"/>
    <w:rsid w:val="00313081"/>
    <w:rsid w:val="003138EB"/>
    <w:rsid w:val="0031396A"/>
    <w:rsid w:val="00314002"/>
    <w:rsid w:val="003149AD"/>
    <w:rsid w:val="003166A0"/>
    <w:rsid w:val="00316E31"/>
    <w:rsid w:val="00317053"/>
    <w:rsid w:val="003204E4"/>
    <w:rsid w:val="003226A9"/>
    <w:rsid w:val="003236DA"/>
    <w:rsid w:val="00325D29"/>
    <w:rsid w:val="00326E8E"/>
    <w:rsid w:val="00333303"/>
    <w:rsid w:val="00334B9B"/>
    <w:rsid w:val="00336428"/>
    <w:rsid w:val="00336D18"/>
    <w:rsid w:val="00337D06"/>
    <w:rsid w:val="00337D16"/>
    <w:rsid w:val="00337F51"/>
    <w:rsid w:val="0034003B"/>
    <w:rsid w:val="00341176"/>
    <w:rsid w:val="00341359"/>
    <w:rsid w:val="00342EDB"/>
    <w:rsid w:val="003440A3"/>
    <w:rsid w:val="00346F07"/>
    <w:rsid w:val="003479FA"/>
    <w:rsid w:val="003504B2"/>
    <w:rsid w:val="00350866"/>
    <w:rsid w:val="00351699"/>
    <w:rsid w:val="003523F2"/>
    <w:rsid w:val="00352CC5"/>
    <w:rsid w:val="00355820"/>
    <w:rsid w:val="00355C37"/>
    <w:rsid w:val="00356E86"/>
    <w:rsid w:val="00357AF9"/>
    <w:rsid w:val="003615B1"/>
    <w:rsid w:val="00363381"/>
    <w:rsid w:val="0036612F"/>
    <w:rsid w:val="00366966"/>
    <w:rsid w:val="00372F18"/>
    <w:rsid w:val="00373C5D"/>
    <w:rsid w:val="00377E6F"/>
    <w:rsid w:val="0038028B"/>
    <w:rsid w:val="003829BA"/>
    <w:rsid w:val="00383345"/>
    <w:rsid w:val="0038339C"/>
    <w:rsid w:val="00383C05"/>
    <w:rsid w:val="00390A8F"/>
    <w:rsid w:val="0039205F"/>
    <w:rsid w:val="00394B12"/>
    <w:rsid w:val="0039516D"/>
    <w:rsid w:val="003962BD"/>
    <w:rsid w:val="00396CCF"/>
    <w:rsid w:val="003973A0"/>
    <w:rsid w:val="003A202A"/>
    <w:rsid w:val="003A3C8F"/>
    <w:rsid w:val="003A605E"/>
    <w:rsid w:val="003A61A7"/>
    <w:rsid w:val="003A6766"/>
    <w:rsid w:val="003A7E9A"/>
    <w:rsid w:val="003B0149"/>
    <w:rsid w:val="003B04F2"/>
    <w:rsid w:val="003B0CF6"/>
    <w:rsid w:val="003B2010"/>
    <w:rsid w:val="003B209F"/>
    <w:rsid w:val="003B2714"/>
    <w:rsid w:val="003B3415"/>
    <w:rsid w:val="003B36BC"/>
    <w:rsid w:val="003B6529"/>
    <w:rsid w:val="003C355E"/>
    <w:rsid w:val="003C3B08"/>
    <w:rsid w:val="003C40F8"/>
    <w:rsid w:val="003C5886"/>
    <w:rsid w:val="003C63BF"/>
    <w:rsid w:val="003C643A"/>
    <w:rsid w:val="003C7DE0"/>
    <w:rsid w:val="003D2384"/>
    <w:rsid w:val="003D57B2"/>
    <w:rsid w:val="003E0775"/>
    <w:rsid w:val="003E0910"/>
    <w:rsid w:val="003E178B"/>
    <w:rsid w:val="003E24C4"/>
    <w:rsid w:val="003E2847"/>
    <w:rsid w:val="003E359B"/>
    <w:rsid w:val="003E5905"/>
    <w:rsid w:val="003F012C"/>
    <w:rsid w:val="003F0EC3"/>
    <w:rsid w:val="003F19C4"/>
    <w:rsid w:val="003F2137"/>
    <w:rsid w:val="003F50FD"/>
    <w:rsid w:val="003F5CF8"/>
    <w:rsid w:val="003F699E"/>
    <w:rsid w:val="004008D0"/>
    <w:rsid w:val="004045DB"/>
    <w:rsid w:val="00405018"/>
    <w:rsid w:val="00406795"/>
    <w:rsid w:val="00406CDD"/>
    <w:rsid w:val="00406E4C"/>
    <w:rsid w:val="004074C7"/>
    <w:rsid w:val="0041055C"/>
    <w:rsid w:val="00410826"/>
    <w:rsid w:val="0041432C"/>
    <w:rsid w:val="00414347"/>
    <w:rsid w:val="00416C9D"/>
    <w:rsid w:val="0041717E"/>
    <w:rsid w:val="00421654"/>
    <w:rsid w:val="00421EDE"/>
    <w:rsid w:val="004228FD"/>
    <w:rsid w:val="0042605E"/>
    <w:rsid w:val="00426634"/>
    <w:rsid w:val="004303BA"/>
    <w:rsid w:val="00433A8E"/>
    <w:rsid w:val="004340F4"/>
    <w:rsid w:val="00435B1B"/>
    <w:rsid w:val="00435DCB"/>
    <w:rsid w:val="00435DD1"/>
    <w:rsid w:val="00435E43"/>
    <w:rsid w:val="0044016B"/>
    <w:rsid w:val="00441434"/>
    <w:rsid w:val="00441BD0"/>
    <w:rsid w:val="004446AD"/>
    <w:rsid w:val="004446E0"/>
    <w:rsid w:val="00445DF8"/>
    <w:rsid w:val="00445F64"/>
    <w:rsid w:val="00446111"/>
    <w:rsid w:val="00447114"/>
    <w:rsid w:val="004500C5"/>
    <w:rsid w:val="00453933"/>
    <w:rsid w:val="00454009"/>
    <w:rsid w:val="00454447"/>
    <w:rsid w:val="00454584"/>
    <w:rsid w:val="00454839"/>
    <w:rsid w:val="004612B4"/>
    <w:rsid w:val="0046352F"/>
    <w:rsid w:val="00465525"/>
    <w:rsid w:val="0046645D"/>
    <w:rsid w:val="00466775"/>
    <w:rsid w:val="004668B4"/>
    <w:rsid w:val="00467790"/>
    <w:rsid w:val="00467D74"/>
    <w:rsid w:val="00471269"/>
    <w:rsid w:val="0047342C"/>
    <w:rsid w:val="00473870"/>
    <w:rsid w:val="00475176"/>
    <w:rsid w:val="00475688"/>
    <w:rsid w:val="004762B5"/>
    <w:rsid w:val="00476915"/>
    <w:rsid w:val="0048176D"/>
    <w:rsid w:val="00481B86"/>
    <w:rsid w:val="004828B7"/>
    <w:rsid w:val="00482B9F"/>
    <w:rsid w:val="00482BA0"/>
    <w:rsid w:val="00482D43"/>
    <w:rsid w:val="00484214"/>
    <w:rsid w:val="004860D0"/>
    <w:rsid w:val="004865D6"/>
    <w:rsid w:val="00487C44"/>
    <w:rsid w:val="00490012"/>
    <w:rsid w:val="00491998"/>
    <w:rsid w:val="00492848"/>
    <w:rsid w:val="004945D0"/>
    <w:rsid w:val="004962AF"/>
    <w:rsid w:val="004A0D3B"/>
    <w:rsid w:val="004A1F96"/>
    <w:rsid w:val="004A481D"/>
    <w:rsid w:val="004A7D7C"/>
    <w:rsid w:val="004B25CB"/>
    <w:rsid w:val="004B2C99"/>
    <w:rsid w:val="004B3D02"/>
    <w:rsid w:val="004B4ACC"/>
    <w:rsid w:val="004C1C70"/>
    <w:rsid w:val="004C21F8"/>
    <w:rsid w:val="004C37B9"/>
    <w:rsid w:val="004C430E"/>
    <w:rsid w:val="004C47C8"/>
    <w:rsid w:val="004C5613"/>
    <w:rsid w:val="004C628F"/>
    <w:rsid w:val="004C7130"/>
    <w:rsid w:val="004C79F9"/>
    <w:rsid w:val="004C7D20"/>
    <w:rsid w:val="004D1399"/>
    <w:rsid w:val="004D30FB"/>
    <w:rsid w:val="004D359F"/>
    <w:rsid w:val="004D46D0"/>
    <w:rsid w:val="004D7D95"/>
    <w:rsid w:val="004E07A9"/>
    <w:rsid w:val="004E15DF"/>
    <w:rsid w:val="004E1FA3"/>
    <w:rsid w:val="004E260A"/>
    <w:rsid w:val="004E3610"/>
    <w:rsid w:val="004E60CA"/>
    <w:rsid w:val="004E6C42"/>
    <w:rsid w:val="004E769D"/>
    <w:rsid w:val="004F05D0"/>
    <w:rsid w:val="004F1AFA"/>
    <w:rsid w:val="004F297D"/>
    <w:rsid w:val="004F3C89"/>
    <w:rsid w:val="004F5C07"/>
    <w:rsid w:val="004F6DA9"/>
    <w:rsid w:val="00503AC8"/>
    <w:rsid w:val="00504B28"/>
    <w:rsid w:val="00504FBC"/>
    <w:rsid w:val="00505B2F"/>
    <w:rsid w:val="00505E5E"/>
    <w:rsid w:val="00506008"/>
    <w:rsid w:val="00510457"/>
    <w:rsid w:val="0051205F"/>
    <w:rsid w:val="00512692"/>
    <w:rsid w:val="00512FAE"/>
    <w:rsid w:val="00513799"/>
    <w:rsid w:val="00514315"/>
    <w:rsid w:val="00514A79"/>
    <w:rsid w:val="00514C01"/>
    <w:rsid w:val="00515947"/>
    <w:rsid w:val="00516876"/>
    <w:rsid w:val="005171B6"/>
    <w:rsid w:val="00521991"/>
    <w:rsid w:val="0052248B"/>
    <w:rsid w:val="0052673D"/>
    <w:rsid w:val="00527955"/>
    <w:rsid w:val="00533F04"/>
    <w:rsid w:val="00535A9F"/>
    <w:rsid w:val="00542473"/>
    <w:rsid w:val="00544FF2"/>
    <w:rsid w:val="00545844"/>
    <w:rsid w:val="0054635A"/>
    <w:rsid w:val="00546EA4"/>
    <w:rsid w:val="00547288"/>
    <w:rsid w:val="0054739D"/>
    <w:rsid w:val="0055038E"/>
    <w:rsid w:val="00551954"/>
    <w:rsid w:val="005527BE"/>
    <w:rsid w:val="005534B9"/>
    <w:rsid w:val="0055507A"/>
    <w:rsid w:val="00556188"/>
    <w:rsid w:val="005562EF"/>
    <w:rsid w:val="00556AA2"/>
    <w:rsid w:val="00560D25"/>
    <w:rsid w:val="005618BC"/>
    <w:rsid w:val="005620FE"/>
    <w:rsid w:val="0056213F"/>
    <w:rsid w:val="005629F6"/>
    <w:rsid w:val="00564693"/>
    <w:rsid w:val="00564844"/>
    <w:rsid w:val="00564959"/>
    <w:rsid w:val="00564F1E"/>
    <w:rsid w:val="005666FB"/>
    <w:rsid w:val="0056698B"/>
    <w:rsid w:val="00567AD0"/>
    <w:rsid w:val="0057067A"/>
    <w:rsid w:val="00570AFC"/>
    <w:rsid w:val="00571E70"/>
    <w:rsid w:val="00572EE5"/>
    <w:rsid w:val="005735E9"/>
    <w:rsid w:val="00573BCC"/>
    <w:rsid w:val="0057454C"/>
    <w:rsid w:val="00577C82"/>
    <w:rsid w:val="00584052"/>
    <w:rsid w:val="00584AD8"/>
    <w:rsid w:val="00584EB4"/>
    <w:rsid w:val="00585FAE"/>
    <w:rsid w:val="00586DAF"/>
    <w:rsid w:val="0058735F"/>
    <w:rsid w:val="00590AD5"/>
    <w:rsid w:val="005948E0"/>
    <w:rsid w:val="00595072"/>
    <w:rsid w:val="00596128"/>
    <w:rsid w:val="005A0E57"/>
    <w:rsid w:val="005A1500"/>
    <w:rsid w:val="005A23E2"/>
    <w:rsid w:val="005A2A60"/>
    <w:rsid w:val="005A324C"/>
    <w:rsid w:val="005A4DF0"/>
    <w:rsid w:val="005A5D52"/>
    <w:rsid w:val="005A798E"/>
    <w:rsid w:val="005B050B"/>
    <w:rsid w:val="005B231D"/>
    <w:rsid w:val="005B2EC3"/>
    <w:rsid w:val="005B3596"/>
    <w:rsid w:val="005B46B7"/>
    <w:rsid w:val="005B5258"/>
    <w:rsid w:val="005B7ADA"/>
    <w:rsid w:val="005C1437"/>
    <w:rsid w:val="005C1837"/>
    <w:rsid w:val="005C39B0"/>
    <w:rsid w:val="005C433D"/>
    <w:rsid w:val="005C46F9"/>
    <w:rsid w:val="005C5D76"/>
    <w:rsid w:val="005C5EB1"/>
    <w:rsid w:val="005C65B6"/>
    <w:rsid w:val="005C76B2"/>
    <w:rsid w:val="005C7DAA"/>
    <w:rsid w:val="005D2FCF"/>
    <w:rsid w:val="005D3C81"/>
    <w:rsid w:val="005D4048"/>
    <w:rsid w:val="005E0245"/>
    <w:rsid w:val="005E0D60"/>
    <w:rsid w:val="005E1D22"/>
    <w:rsid w:val="005E2554"/>
    <w:rsid w:val="005E2E03"/>
    <w:rsid w:val="005E34F9"/>
    <w:rsid w:val="005E455C"/>
    <w:rsid w:val="005E46E9"/>
    <w:rsid w:val="005E4AA1"/>
    <w:rsid w:val="005E543E"/>
    <w:rsid w:val="005E54AC"/>
    <w:rsid w:val="005E632F"/>
    <w:rsid w:val="005F0799"/>
    <w:rsid w:val="005F3C4E"/>
    <w:rsid w:val="005F5FFB"/>
    <w:rsid w:val="005F6B2B"/>
    <w:rsid w:val="005F70FC"/>
    <w:rsid w:val="005F763B"/>
    <w:rsid w:val="0060081C"/>
    <w:rsid w:val="00602CBA"/>
    <w:rsid w:val="00603EC0"/>
    <w:rsid w:val="006043A3"/>
    <w:rsid w:val="00604D6B"/>
    <w:rsid w:val="00604DEA"/>
    <w:rsid w:val="00605549"/>
    <w:rsid w:val="00607E80"/>
    <w:rsid w:val="00610306"/>
    <w:rsid w:val="006107E4"/>
    <w:rsid w:val="00611163"/>
    <w:rsid w:val="006148B5"/>
    <w:rsid w:val="00615BCC"/>
    <w:rsid w:val="00616E99"/>
    <w:rsid w:val="0061770D"/>
    <w:rsid w:val="00620E91"/>
    <w:rsid w:val="00622178"/>
    <w:rsid w:val="00622916"/>
    <w:rsid w:val="00622B59"/>
    <w:rsid w:val="00622C26"/>
    <w:rsid w:val="0062334F"/>
    <w:rsid w:val="0062428F"/>
    <w:rsid w:val="00627FA5"/>
    <w:rsid w:val="00634E80"/>
    <w:rsid w:val="0063576C"/>
    <w:rsid w:val="00636529"/>
    <w:rsid w:val="0063798F"/>
    <w:rsid w:val="00637DDE"/>
    <w:rsid w:val="00640464"/>
    <w:rsid w:val="006408C2"/>
    <w:rsid w:val="006411A4"/>
    <w:rsid w:val="00641738"/>
    <w:rsid w:val="0064310E"/>
    <w:rsid w:val="00644AC8"/>
    <w:rsid w:val="00645615"/>
    <w:rsid w:val="00645720"/>
    <w:rsid w:val="006471E8"/>
    <w:rsid w:val="00647BF7"/>
    <w:rsid w:val="00650933"/>
    <w:rsid w:val="00650C74"/>
    <w:rsid w:val="006525EE"/>
    <w:rsid w:val="00652807"/>
    <w:rsid w:val="0065281B"/>
    <w:rsid w:val="00652ADD"/>
    <w:rsid w:val="00652EF3"/>
    <w:rsid w:val="00654FC1"/>
    <w:rsid w:val="00656A7B"/>
    <w:rsid w:val="00656B74"/>
    <w:rsid w:val="00656C4B"/>
    <w:rsid w:val="006631DF"/>
    <w:rsid w:val="00663CD8"/>
    <w:rsid w:val="0066610B"/>
    <w:rsid w:val="0066619D"/>
    <w:rsid w:val="006716A5"/>
    <w:rsid w:val="0067317C"/>
    <w:rsid w:val="00673C09"/>
    <w:rsid w:val="0067424E"/>
    <w:rsid w:val="006745DE"/>
    <w:rsid w:val="00676A77"/>
    <w:rsid w:val="00677F1A"/>
    <w:rsid w:val="006817E6"/>
    <w:rsid w:val="006842F1"/>
    <w:rsid w:val="00684998"/>
    <w:rsid w:val="00686149"/>
    <w:rsid w:val="00691163"/>
    <w:rsid w:val="00691778"/>
    <w:rsid w:val="006918A5"/>
    <w:rsid w:val="00691B9C"/>
    <w:rsid w:val="00692DDC"/>
    <w:rsid w:val="00693BA2"/>
    <w:rsid w:val="0069457F"/>
    <w:rsid w:val="006949BA"/>
    <w:rsid w:val="00696E7B"/>
    <w:rsid w:val="00696FCE"/>
    <w:rsid w:val="006A1048"/>
    <w:rsid w:val="006A1B33"/>
    <w:rsid w:val="006A33D5"/>
    <w:rsid w:val="006A5DCE"/>
    <w:rsid w:val="006B2373"/>
    <w:rsid w:val="006B4565"/>
    <w:rsid w:val="006B4657"/>
    <w:rsid w:val="006B494E"/>
    <w:rsid w:val="006B6725"/>
    <w:rsid w:val="006B6C61"/>
    <w:rsid w:val="006C189D"/>
    <w:rsid w:val="006C1FA4"/>
    <w:rsid w:val="006C2766"/>
    <w:rsid w:val="006C2B3A"/>
    <w:rsid w:val="006C39A8"/>
    <w:rsid w:val="006C4A9F"/>
    <w:rsid w:val="006C5AD2"/>
    <w:rsid w:val="006C7CD1"/>
    <w:rsid w:val="006D12EC"/>
    <w:rsid w:val="006D1F11"/>
    <w:rsid w:val="006D24FB"/>
    <w:rsid w:val="006D3B5F"/>
    <w:rsid w:val="006D4805"/>
    <w:rsid w:val="006D58B8"/>
    <w:rsid w:val="006D5CA0"/>
    <w:rsid w:val="006D5D37"/>
    <w:rsid w:val="006D6504"/>
    <w:rsid w:val="006D6EC8"/>
    <w:rsid w:val="006E1835"/>
    <w:rsid w:val="006E4608"/>
    <w:rsid w:val="006E4A15"/>
    <w:rsid w:val="006E4BB0"/>
    <w:rsid w:val="006E529B"/>
    <w:rsid w:val="006E7DDB"/>
    <w:rsid w:val="006F04FC"/>
    <w:rsid w:val="006F10F3"/>
    <w:rsid w:val="006F1920"/>
    <w:rsid w:val="006F2183"/>
    <w:rsid w:val="006F4ADC"/>
    <w:rsid w:val="007000B7"/>
    <w:rsid w:val="00700307"/>
    <w:rsid w:val="0070232F"/>
    <w:rsid w:val="007078FA"/>
    <w:rsid w:val="0071154F"/>
    <w:rsid w:val="00712A89"/>
    <w:rsid w:val="00713159"/>
    <w:rsid w:val="00713B2D"/>
    <w:rsid w:val="00714978"/>
    <w:rsid w:val="00714BA4"/>
    <w:rsid w:val="00716463"/>
    <w:rsid w:val="00716C68"/>
    <w:rsid w:val="00722053"/>
    <w:rsid w:val="00722579"/>
    <w:rsid w:val="00723279"/>
    <w:rsid w:val="00723ACC"/>
    <w:rsid w:val="0072425D"/>
    <w:rsid w:val="00724EAE"/>
    <w:rsid w:val="0072545E"/>
    <w:rsid w:val="00726DCF"/>
    <w:rsid w:val="0072753E"/>
    <w:rsid w:val="00730E63"/>
    <w:rsid w:val="00731607"/>
    <w:rsid w:val="007352CF"/>
    <w:rsid w:val="00736FD6"/>
    <w:rsid w:val="00740BB1"/>
    <w:rsid w:val="007440E6"/>
    <w:rsid w:val="00745220"/>
    <w:rsid w:val="00747F8A"/>
    <w:rsid w:val="00751095"/>
    <w:rsid w:val="0075175C"/>
    <w:rsid w:val="00752840"/>
    <w:rsid w:val="00752880"/>
    <w:rsid w:val="00753026"/>
    <w:rsid w:val="00753782"/>
    <w:rsid w:val="00754839"/>
    <w:rsid w:val="007551D9"/>
    <w:rsid w:val="0075790E"/>
    <w:rsid w:val="00761372"/>
    <w:rsid w:val="0076299A"/>
    <w:rsid w:val="007641B3"/>
    <w:rsid w:val="00765DC3"/>
    <w:rsid w:val="007668A0"/>
    <w:rsid w:val="0076770F"/>
    <w:rsid w:val="00771EB7"/>
    <w:rsid w:val="00773825"/>
    <w:rsid w:val="0077456D"/>
    <w:rsid w:val="007770A0"/>
    <w:rsid w:val="0077715A"/>
    <w:rsid w:val="00781D25"/>
    <w:rsid w:val="00782945"/>
    <w:rsid w:val="00784C26"/>
    <w:rsid w:val="00786808"/>
    <w:rsid w:val="00787011"/>
    <w:rsid w:val="00791C16"/>
    <w:rsid w:val="00792046"/>
    <w:rsid w:val="00793AAF"/>
    <w:rsid w:val="00793FAF"/>
    <w:rsid w:val="00793FF3"/>
    <w:rsid w:val="007972F7"/>
    <w:rsid w:val="00797FC9"/>
    <w:rsid w:val="007A02BF"/>
    <w:rsid w:val="007A0313"/>
    <w:rsid w:val="007A2796"/>
    <w:rsid w:val="007A55E1"/>
    <w:rsid w:val="007A679B"/>
    <w:rsid w:val="007A687A"/>
    <w:rsid w:val="007A7058"/>
    <w:rsid w:val="007B1ADC"/>
    <w:rsid w:val="007B42D5"/>
    <w:rsid w:val="007B5626"/>
    <w:rsid w:val="007C0D61"/>
    <w:rsid w:val="007C15CA"/>
    <w:rsid w:val="007C1A8C"/>
    <w:rsid w:val="007C27D2"/>
    <w:rsid w:val="007C2AED"/>
    <w:rsid w:val="007C3ECA"/>
    <w:rsid w:val="007C65C6"/>
    <w:rsid w:val="007C6D66"/>
    <w:rsid w:val="007C6D9A"/>
    <w:rsid w:val="007C7186"/>
    <w:rsid w:val="007C7915"/>
    <w:rsid w:val="007C7C35"/>
    <w:rsid w:val="007D0599"/>
    <w:rsid w:val="007D0E73"/>
    <w:rsid w:val="007D111C"/>
    <w:rsid w:val="007D2D26"/>
    <w:rsid w:val="007D3970"/>
    <w:rsid w:val="007D3CE7"/>
    <w:rsid w:val="007D581F"/>
    <w:rsid w:val="007D62CD"/>
    <w:rsid w:val="007D7FAF"/>
    <w:rsid w:val="007E0B4D"/>
    <w:rsid w:val="007E1108"/>
    <w:rsid w:val="007E1D20"/>
    <w:rsid w:val="007E443B"/>
    <w:rsid w:val="007E68BB"/>
    <w:rsid w:val="007E722E"/>
    <w:rsid w:val="007E7BC8"/>
    <w:rsid w:val="007F0225"/>
    <w:rsid w:val="007F02AE"/>
    <w:rsid w:val="007F1044"/>
    <w:rsid w:val="007F25EB"/>
    <w:rsid w:val="007F5C40"/>
    <w:rsid w:val="007F5D36"/>
    <w:rsid w:val="007F668B"/>
    <w:rsid w:val="007F685B"/>
    <w:rsid w:val="00801168"/>
    <w:rsid w:val="00802C3A"/>
    <w:rsid w:val="00802F8D"/>
    <w:rsid w:val="008035E1"/>
    <w:rsid w:val="00804763"/>
    <w:rsid w:val="00804C94"/>
    <w:rsid w:val="00806049"/>
    <w:rsid w:val="00811A25"/>
    <w:rsid w:val="00812B58"/>
    <w:rsid w:val="00813FF9"/>
    <w:rsid w:val="00814819"/>
    <w:rsid w:val="00816393"/>
    <w:rsid w:val="008166E6"/>
    <w:rsid w:val="008174BE"/>
    <w:rsid w:val="00820760"/>
    <w:rsid w:val="00820BE8"/>
    <w:rsid w:val="008248BC"/>
    <w:rsid w:val="008271CB"/>
    <w:rsid w:val="00827FED"/>
    <w:rsid w:val="0083043F"/>
    <w:rsid w:val="008321C6"/>
    <w:rsid w:val="008341E3"/>
    <w:rsid w:val="00835348"/>
    <w:rsid w:val="008357AB"/>
    <w:rsid w:val="00836378"/>
    <w:rsid w:val="008370EA"/>
    <w:rsid w:val="008405A1"/>
    <w:rsid w:val="00840939"/>
    <w:rsid w:val="00843B26"/>
    <w:rsid w:val="00844660"/>
    <w:rsid w:val="0084570F"/>
    <w:rsid w:val="00846AC8"/>
    <w:rsid w:val="0084798B"/>
    <w:rsid w:val="00847DB4"/>
    <w:rsid w:val="00850278"/>
    <w:rsid w:val="00851BD0"/>
    <w:rsid w:val="0085238F"/>
    <w:rsid w:val="0085417C"/>
    <w:rsid w:val="00855E33"/>
    <w:rsid w:val="00857BF2"/>
    <w:rsid w:val="00860421"/>
    <w:rsid w:val="008607F1"/>
    <w:rsid w:val="00862938"/>
    <w:rsid w:val="008642B1"/>
    <w:rsid w:val="00865B86"/>
    <w:rsid w:val="00865E11"/>
    <w:rsid w:val="0086746D"/>
    <w:rsid w:val="008679F8"/>
    <w:rsid w:val="0087148D"/>
    <w:rsid w:val="00871B1F"/>
    <w:rsid w:val="00880895"/>
    <w:rsid w:val="0088146F"/>
    <w:rsid w:val="00883738"/>
    <w:rsid w:val="00883BAE"/>
    <w:rsid w:val="00884EF4"/>
    <w:rsid w:val="008916B1"/>
    <w:rsid w:val="00891E39"/>
    <w:rsid w:val="00892F37"/>
    <w:rsid w:val="0089318F"/>
    <w:rsid w:val="00894323"/>
    <w:rsid w:val="008957EE"/>
    <w:rsid w:val="008962DC"/>
    <w:rsid w:val="008A2615"/>
    <w:rsid w:val="008A3F62"/>
    <w:rsid w:val="008A40BA"/>
    <w:rsid w:val="008A6213"/>
    <w:rsid w:val="008A7006"/>
    <w:rsid w:val="008A7164"/>
    <w:rsid w:val="008A7D2A"/>
    <w:rsid w:val="008B0A87"/>
    <w:rsid w:val="008B1D41"/>
    <w:rsid w:val="008B282A"/>
    <w:rsid w:val="008B2F14"/>
    <w:rsid w:val="008B4E95"/>
    <w:rsid w:val="008B50A5"/>
    <w:rsid w:val="008B6CBE"/>
    <w:rsid w:val="008B7D5D"/>
    <w:rsid w:val="008C1636"/>
    <w:rsid w:val="008C2916"/>
    <w:rsid w:val="008C2C63"/>
    <w:rsid w:val="008C3D12"/>
    <w:rsid w:val="008C439F"/>
    <w:rsid w:val="008C4526"/>
    <w:rsid w:val="008C4CF2"/>
    <w:rsid w:val="008C5284"/>
    <w:rsid w:val="008C5C6B"/>
    <w:rsid w:val="008C645E"/>
    <w:rsid w:val="008C7D02"/>
    <w:rsid w:val="008D2C51"/>
    <w:rsid w:val="008D5461"/>
    <w:rsid w:val="008E17AA"/>
    <w:rsid w:val="008E1E0C"/>
    <w:rsid w:val="008E3295"/>
    <w:rsid w:val="008E46B8"/>
    <w:rsid w:val="008E50A7"/>
    <w:rsid w:val="008F3558"/>
    <w:rsid w:val="008F3BB2"/>
    <w:rsid w:val="008F499F"/>
    <w:rsid w:val="008F4AB8"/>
    <w:rsid w:val="008F4F14"/>
    <w:rsid w:val="008F7154"/>
    <w:rsid w:val="00900EBE"/>
    <w:rsid w:val="00901EFF"/>
    <w:rsid w:val="00903114"/>
    <w:rsid w:val="00903C10"/>
    <w:rsid w:val="0090410B"/>
    <w:rsid w:val="00904127"/>
    <w:rsid w:val="009056C3"/>
    <w:rsid w:val="009101A3"/>
    <w:rsid w:val="00910666"/>
    <w:rsid w:val="00911430"/>
    <w:rsid w:val="00911C7D"/>
    <w:rsid w:val="00911E9B"/>
    <w:rsid w:val="0091249F"/>
    <w:rsid w:val="009143EB"/>
    <w:rsid w:val="009147A7"/>
    <w:rsid w:val="00914DF2"/>
    <w:rsid w:val="009156FB"/>
    <w:rsid w:val="00915CDB"/>
    <w:rsid w:val="00916C64"/>
    <w:rsid w:val="009176ED"/>
    <w:rsid w:val="00917A1D"/>
    <w:rsid w:val="00920BDD"/>
    <w:rsid w:val="009222A2"/>
    <w:rsid w:val="00923439"/>
    <w:rsid w:val="00923DE2"/>
    <w:rsid w:val="009243E6"/>
    <w:rsid w:val="0092459B"/>
    <w:rsid w:val="00925011"/>
    <w:rsid w:val="009262A8"/>
    <w:rsid w:val="00931222"/>
    <w:rsid w:val="00931536"/>
    <w:rsid w:val="00931FFF"/>
    <w:rsid w:val="00932D98"/>
    <w:rsid w:val="0093398B"/>
    <w:rsid w:val="00933E1E"/>
    <w:rsid w:val="00934DCE"/>
    <w:rsid w:val="009350E2"/>
    <w:rsid w:val="00940DF3"/>
    <w:rsid w:val="00941B0E"/>
    <w:rsid w:val="00941E34"/>
    <w:rsid w:val="00942836"/>
    <w:rsid w:val="00944366"/>
    <w:rsid w:val="00944978"/>
    <w:rsid w:val="00950327"/>
    <w:rsid w:val="00954793"/>
    <w:rsid w:val="00955DE7"/>
    <w:rsid w:val="00956C86"/>
    <w:rsid w:val="00956CDE"/>
    <w:rsid w:val="00956E34"/>
    <w:rsid w:val="00961322"/>
    <w:rsid w:val="00961869"/>
    <w:rsid w:val="00963B69"/>
    <w:rsid w:val="009642F2"/>
    <w:rsid w:val="00965461"/>
    <w:rsid w:val="0096792D"/>
    <w:rsid w:val="009712F6"/>
    <w:rsid w:val="00971E88"/>
    <w:rsid w:val="00972A68"/>
    <w:rsid w:val="00972CD7"/>
    <w:rsid w:val="0097428D"/>
    <w:rsid w:val="00974E2F"/>
    <w:rsid w:val="00976D12"/>
    <w:rsid w:val="009775FB"/>
    <w:rsid w:val="00981E63"/>
    <w:rsid w:val="00982674"/>
    <w:rsid w:val="0099441E"/>
    <w:rsid w:val="00994B44"/>
    <w:rsid w:val="009953B1"/>
    <w:rsid w:val="009969B5"/>
    <w:rsid w:val="00996A8E"/>
    <w:rsid w:val="00997A37"/>
    <w:rsid w:val="009A249F"/>
    <w:rsid w:val="009A67CF"/>
    <w:rsid w:val="009A7B96"/>
    <w:rsid w:val="009B1448"/>
    <w:rsid w:val="009B17B5"/>
    <w:rsid w:val="009B1F4E"/>
    <w:rsid w:val="009B3507"/>
    <w:rsid w:val="009B5C34"/>
    <w:rsid w:val="009B68F3"/>
    <w:rsid w:val="009C219A"/>
    <w:rsid w:val="009C39B6"/>
    <w:rsid w:val="009C3C66"/>
    <w:rsid w:val="009C42B6"/>
    <w:rsid w:val="009C462D"/>
    <w:rsid w:val="009C4BBC"/>
    <w:rsid w:val="009C4F8F"/>
    <w:rsid w:val="009C51A1"/>
    <w:rsid w:val="009C6F7D"/>
    <w:rsid w:val="009D19FD"/>
    <w:rsid w:val="009D1B7E"/>
    <w:rsid w:val="009D1CB9"/>
    <w:rsid w:val="009D5067"/>
    <w:rsid w:val="009D5376"/>
    <w:rsid w:val="009D6C48"/>
    <w:rsid w:val="009E0FE3"/>
    <w:rsid w:val="009E2F09"/>
    <w:rsid w:val="009E44B9"/>
    <w:rsid w:val="009E4D29"/>
    <w:rsid w:val="009E5289"/>
    <w:rsid w:val="009E5759"/>
    <w:rsid w:val="009E57BC"/>
    <w:rsid w:val="009F6C9D"/>
    <w:rsid w:val="009F7255"/>
    <w:rsid w:val="00A019AF"/>
    <w:rsid w:val="00A01B29"/>
    <w:rsid w:val="00A023C7"/>
    <w:rsid w:val="00A03688"/>
    <w:rsid w:val="00A05464"/>
    <w:rsid w:val="00A10FCF"/>
    <w:rsid w:val="00A11702"/>
    <w:rsid w:val="00A12528"/>
    <w:rsid w:val="00A12984"/>
    <w:rsid w:val="00A13CAC"/>
    <w:rsid w:val="00A15427"/>
    <w:rsid w:val="00A15972"/>
    <w:rsid w:val="00A15F84"/>
    <w:rsid w:val="00A15FE0"/>
    <w:rsid w:val="00A1680C"/>
    <w:rsid w:val="00A1790F"/>
    <w:rsid w:val="00A17F09"/>
    <w:rsid w:val="00A218DF"/>
    <w:rsid w:val="00A22C07"/>
    <w:rsid w:val="00A2478D"/>
    <w:rsid w:val="00A260B2"/>
    <w:rsid w:val="00A27AD0"/>
    <w:rsid w:val="00A3009A"/>
    <w:rsid w:val="00A311D5"/>
    <w:rsid w:val="00A32582"/>
    <w:rsid w:val="00A32B14"/>
    <w:rsid w:val="00A32DB7"/>
    <w:rsid w:val="00A33ED2"/>
    <w:rsid w:val="00A34A09"/>
    <w:rsid w:val="00A35C81"/>
    <w:rsid w:val="00A40318"/>
    <w:rsid w:val="00A44568"/>
    <w:rsid w:val="00A44F47"/>
    <w:rsid w:val="00A4502A"/>
    <w:rsid w:val="00A47D46"/>
    <w:rsid w:val="00A50A03"/>
    <w:rsid w:val="00A51432"/>
    <w:rsid w:val="00A5159E"/>
    <w:rsid w:val="00A53B04"/>
    <w:rsid w:val="00A546EF"/>
    <w:rsid w:val="00A55EDF"/>
    <w:rsid w:val="00A56AFE"/>
    <w:rsid w:val="00A57428"/>
    <w:rsid w:val="00A601BE"/>
    <w:rsid w:val="00A624A4"/>
    <w:rsid w:val="00A62791"/>
    <w:rsid w:val="00A63891"/>
    <w:rsid w:val="00A63EB1"/>
    <w:rsid w:val="00A67176"/>
    <w:rsid w:val="00A67FD4"/>
    <w:rsid w:val="00A703EA"/>
    <w:rsid w:val="00A70943"/>
    <w:rsid w:val="00A70BAA"/>
    <w:rsid w:val="00A72174"/>
    <w:rsid w:val="00A72290"/>
    <w:rsid w:val="00A72787"/>
    <w:rsid w:val="00A734DA"/>
    <w:rsid w:val="00A734DE"/>
    <w:rsid w:val="00A74D61"/>
    <w:rsid w:val="00A764B8"/>
    <w:rsid w:val="00A770C8"/>
    <w:rsid w:val="00A77BA0"/>
    <w:rsid w:val="00A77FB1"/>
    <w:rsid w:val="00A81A2B"/>
    <w:rsid w:val="00A82F6A"/>
    <w:rsid w:val="00A856DE"/>
    <w:rsid w:val="00A8604C"/>
    <w:rsid w:val="00A87BB1"/>
    <w:rsid w:val="00A90577"/>
    <w:rsid w:val="00A97C96"/>
    <w:rsid w:val="00AA1462"/>
    <w:rsid w:val="00AA3E1F"/>
    <w:rsid w:val="00AA4E9F"/>
    <w:rsid w:val="00AA5FA7"/>
    <w:rsid w:val="00AB192F"/>
    <w:rsid w:val="00AB24DA"/>
    <w:rsid w:val="00AB41B1"/>
    <w:rsid w:val="00AB6892"/>
    <w:rsid w:val="00AC11FE"/>
    <w:rsid w:val="00AC13DC"/>
    <w:rsid w:val="00AC1F57"/>
    <w:rsid w:val="00AC276E"/>
    <w:rsid w:val="00AC3FA3"/>
    <w:rsid w:val="00AC4AB0"/>
    <w:rsid w:val="00AD0705"/>
    <w:rsid w:val="00AD0746"/>
    <w:rsid w:val="00AD3691"/>
    <w:rsid w:val="00AD3CFE"/>
    <w:rsid w:val="00AD43DE"/>
    <w:rsid w:val="00AD5D29"/>
    <w:rsid w:val="00AD770F"/>
    <w:rsid w:val="00AD7D21"/>
    <w:rsid w:val="00AE0D59"/>
    <w:rsid w:val="00AE16CE"/>
    <w:rsid w:val="00AE6345"/>
    <w:rsid w:val="00AF067D"/>
    <w:rsid w:val="00AF0A8B"/>
    <w:rsid w:val="00AF2828"/>
    <w:rsid w:val="00AF5008"/>
    <w:rsid w:val="00AF5F78"/>
    <w:rsid w:val="00AF6F6E"/>
    <w:rsid w:val="00B00DF8"/>
    <w:rsid w:val="00B03237"/>
    <w:rsid w:val="00B04EAE"/>
    <w:rsid w:val="00B058AC"/>
    <w:rsid w:val="00B07AAC"/>
    <w:rsid w:val="00B07E2D"/>
    <w:rsid w:val="00B10319"/>
    <w:rsid w:val="00B103AF"/>
    <w:rsid w:val="00B11BC3"/>
    <w:rsid w:val="00B12E57"/>
    <w:rsid w:val="00B14012"/>
    <w:rsid w:val="00B1514F"/>
    <w:rsid w:val="00B16F7A"/>
    <w:rsid w:val="00B20167"/>
    <w:rsid w:val="00B23012"/>
    <w:rsid w:val="00B240C3"/>
    <w:rsid w:val="00B25A98"/>
    <w:rsid w:val="00B270E4"/>
    <w:rsid w:val="00B272AA"/>
    <w:rsid w:val="00B27822"/>
    <w:rsid w:val="00B278A5"/>
    <w:rsid w:val="00B27EE3"/>
    <w:rsid w:val="00B27EEE"/>
    <w:rsid w:val="00B30D11"/>
    <w:rsid w:val="00B30F7A"/>
    <w:rsid w:val="00B31309"/>
    <w:rsid w:val="00B34F45"/>
    <w:rsid w:val="00B35813"/>
    <w:rsid w:val="00B374FE"/>
    <w:rsid w:val="00B4002B"/>
    <w:rsid w:val="00B40719"/>
    <w:rsid w:val="00B4101B"/>
    <w:rsid w:val="00B4201A"/>
    <w:rsid w:val="00B42075"/>
    <w:rsid w:val="00B4310C"/>
    <w:rsid w:val="00B443EA"/>
    <w:rsid w:val="00B4459A"/>
    <w:rsid w:val="00B44C03"/>
    <w:rsid w:val="00B45706"/>
    <w:rsid w:val="00B50392"/>
    <w:rsid w:val="00B50DBF"/>
    <w:rsid w:val="00B513F7"/>
    <w:rsid w:val="00B51600"/>
    <w:rsid w:val="00B518EB"/>
    <w:rsid w:val="00B51A1B"/>
    <w:rsid w:val="00B51C62"/>
    <w:rsid w:val="00B523C3"/>
    <w:rsid w:val="00B5647D"/>
    <w:rsid w:val="00B56D3A"/>
    <w:rsid w:val="00B57A01"/>
    <w:rsid w:val="00B62DDE"/>
    <w:rsid w:val="00B6430A"/>
    <w:rsid w:val="00B65C9D"/>
    <w:rsid w:val="00B66187"/>
    <w:rsid w:val="00B66DAB"/>
    <w:rsid w:val="00B673A4"/>
    <w:rsid w:val="00B70533"/>
    <w:rsid w:val="00B707ED"/>
    <w:rsid w:val="00B71508"/>
    <w:rsid w:val="00B71EAB"/>
    <w:rsid w:val="00B723FF"/>
    <w:rsid w:val="00B73213"/>
    <w:rsid w:val="00B73ADC"/>
    <w:rsid w:val="00B73B8F"/>
    <w:rsid w:val="00B74107"/>
    <w:rsid w:val="00B74B5D"/>
    <w:rsid w:val="00B7557F"/>
    <w:rsid w:val="00B75F8A"/>
    <w:rsid w:val="00B80F65"/>
    <w:rsid w:val="00B8326F"/>
    <w:rsid w:val="00B91DED"/>
    <w:rsid w:val="00B9267D"/>
    <w:rsid w:val="00B9410C"/>
    <w:rsid w:val="00B9558E"/>
    <w:rsid w:val="00B95734"/>
    <w:rsid w:val="00B973DC"/>
    <w:rsid w:val="00B97AA7"/>
    <w:rsid w:val="00BA2F64"/>
    <w:rsid w:val="00BA67B3"/>
    <w:rsid w:val="00BA6868"/>
    <w:rsid w:val="00BB0401"/>
    <w:rsid w:val="00BB057A"/>
    <w:rsid w:val="00BB1579"/>
    <w:rsid w:val="00BB1889"/>
    <w:rsid w:val="00BB1B1A"/>
    <w:rsid w:val="00BB42D8"/>
    <w:rsid w:val="00BB6EF7"/>
    <w:rsid w:val="00BC03EE"/>
    <w:rsid w:val="00BC0BED"/>
    <w:rsid w:val="00BC40EA"/>
    <w:rsid w:val="00BC575E"/>
    <w:rsid w:val="00BC5C95"/>
    <w:rsid w:val="00BC76E6"/>
    <w:rsid w:val="00BD14F1"/>
    <w:rsid w:val="00BD15C9"/>
    <w:rsid w:val="00BD16DB"/>
    <w:rsid w:val="00BD295E"/>
    <w:rsid w:val="00BD31A5"/>
    <w:rsid w:val="00BD3D61"/>
    <w:rsid w:val="00BD5EE7"/>
    <w:rsid w:val="00BE1CA8"/>
    <w:rsid w:val="00BE22F5"/>
    <w:rsid w:val="00BE25DC"/>
    <w:rsid w:val="00BE3BAB"/>
    <w:rsid w:val="00BE414C"/>
    <w:rsid w:val="00BE4DF0"/>
    <w:rsid w:val="00BE53C9"/>
    <w:rsid w:val="00BE6B6E"/>
    <w:rsid w:val="00BE7E56"/>
    <w:rsid w:val="00BF3989"/>
    <w:rsid w:val="00BF4765"/>
    <w:rsid w:val="00BF7DD1"/>
    <w:rsid w:val="00C00A41"/>
    <w:rsid w:val="00C02BB8"/>
    <w:rsid w:val="00C04450"/>
    <w:rsid w:val="00C056A0"/>
    <w:rsid w:val="00C07B98"/>
    <w:rsid w:val="00C15AAC"/>
    <w:rsid w:val="00C15F49"/>
    <w:rsid w:val="00C17C28"/>
    <w:rsid w:val="00C20ACE"/>
    <w:rsid w:val="00C2201B"/>
    <w:rsid w:val="00C24DAC"/>
    <w:rsid w:val="00C24F74"/>
    <w:rsid w:val="00C25F72"/>
    <w:rsid w:val="00C263AE"/>
    <w:rsid w:val="00C26955"/>
    <w:rsid w:val="00C26AD8"/>
    <w:rsid w:val="00C27B41"/>
    <w:rsid w:val="00C27D74"/>
    <w:rsid w:val="00C27D84"/>
    <w:rsid w:val="00C35BCA"/>
    <w:rsid w:val="00C42A65"/>
    <w:rsid w:val="00C4426F"/>
    <w:rsid w:val="00C44A77"/>
    <w:rsid w:val="00C44A82"/>
    <w:rsid w:val="00C462B1"/>
    <w:rsid w:val="00C4633A"/>
    <w:rsid w:val="00C50DE7"/>
    <w:rsid w:val="00C5217E"/>
    <w:rsid w:val="00C54726"/>
    <w:rsid w:val="00C5708F"/>
    <w:rsid w:val="00C57D2D"/>
    <w:rsid w:val="00C63771"/>
    <w:rsid w:val="00C65181"/>
    <w:rsid w:val="00C6708E"/>
    <w:rsid w:val="00C676B4"/>
    <w:rsid w:val="00C70F30"/>
    <w:rsid w:val="00C7114E"/>
    <w:rsid w:val="00C74D4C"/>
    <w:rsid w:val="00C81C81"/>
    <w:rsid w:val="00C84EF1"/>
    <w:rsid w:val="00C8501C"/>
    <w:rsid w:val="00C86C73"/>
    <w:rsid w:val="00C87728"/>
    <w:rsid w:val="00C9096B"/>
    <w:rsid w:val="00C91213"/>
    <w:rsid w:val="00C91463"/>
    <w:rsid w:val="00C91B6F"/>
    <w:rsid w:val="00C92368"/>
    <w:rsid w:val="00C92B79"/>
    <w:rsid w:val="00C932A5"/>
    <w:rsid w:val="00C94817"/>
    <w:rsid w:val="00C96B79"/>
    <w:rsid w:val="00CA0639"/>
    <w:rsid w:val="00CA1505"/>
    <w:rsid w:val="00CA1F65"/>
    <w:rsid w:val="00CA33B3"/>
    <w:rsid w:val="00CA3A5D"/>
    <w:rsid w:val="00CA3CD8"/>
    <w:rsid w:val="00CA4F77"/>
    <w:rsid w:val="00CA5436"/>
    <w:rsid w:val="00CA70A0"/>
    <w:rsid w:val="00CA71E7"/>
    <w:rsid w:val="00CB567A"/>
    <w:rsid w:val="00CB593F"/>
    <w:rsid w:val="00CB6636"/>
    <w:rsid w:val="00CB69E0"/>
    <w:rsid w:val="00CB77B6"/>
    <w:rsid w:val="00CB7E99"/>
    <w:rsid w:val="00CC0BD3"/>
    <w:rsid w:val="00CC11B3"/>
    <w:rsid w:val="00CC13C7"/>
    <w:rsid w:val="00CC48FE"/>
    <w:rsid w:val="00CC4F3B"/>
    <w:rsid w:val="00CD03EE"/>
    <w:rsid w:val="00CD1256"/>
    <w:rsid w:val="00CD1597"/>
    <w:rsid w:val="00CD26FA"/>
    <w:rsid w:val="00CD27C4"/>
    <w:rsid w:val="00CD30A5"/>
    <w:rsid w:val="00CD61B2"/>
    <w:rsid w:val="00CE0765"/>
    <w:rsid w:val="00CE25CF"/>
    <w:rsid w:val="00CE5336"/>
    <w:rsid w:val="00CE577E"/>
    <w:rsid w:val="00CE62F0"/>
    <w:rsid w:val="00CE6B68"/>
    <w:rsid w:val="00CE7304"/>
    <w:rsid w:val="00CE7674"/>
    <w:rsid w:val="00CE7C73"/>
    <w:rsid w:val="00CF012A"/>
    <w:rsid w:val="00CF03A8"/>
    <w:rsid w:val="00CF110C"/>
    <w:rsid w:val="00CF12E5"/>
    <w:rsid w:val="00CF4B39"/>
    <w:rsid w:val="00CF50CB"/>
    <w:rsid w:val="00CF5AA8"/>
    <w:rsid w:val="00CF7BA9"/>
    <w:rsid w:val="00D0084E"/>
    <w:rsid w:val="00D00C6D"/>
    <w:rsid w:val="00D018A3"/>
    <w:rsid w:val="00D01D63"/>
    <w:rsid w:val="00D0201E"/>
    <w:rsid w:val="00D02254"/>
    <w:rsid w:val="00D025E8"/>
    <w:rsid w:val="00D029F4"/>
    <w:rsid w:val="00D02A0F"/>
    <w:rsid w:val="00D02CD0"/>
    <w:rsid w:val="00D02FF5"/>
    <w:rsid w:val="00D046A9"/>
    <w:rsid w:val="00D05CE9"/>
    <w:rsid w:val="00D103F3"/>
    <w:rsid w:val="00D119E6"/>
    <w:rsid w:val="00D12EA6"/>
    <w:rsid w:val="00D12EBA"/>
    <w:rsid w:val="00D14D37"/>
    <w:rsid w:val="00D1573A"/>
    <w:rsid w:val="00D15F5C"/>
    <w:rsid w:val="00D1742C"/>
    <w:rsid w:val="00D17ABE"/>
    <w:rsid w:val="00D17FE0"/>
    <w:rsid w:val="00D201C8"/>
    <w:rsid w:val="00D24EFB"/>
    <w:rsid w:val="00D258AF"/>
    <w:rsid w:val="00D25CE1"/>
    <w:rsid w:val="00D261C3"/>
    <w:rsid w:val="00D268E0"/>
    <w:rsid w:val="00D27165"/>
    <w:rsid w:val="00D3041D"/>
    <w:rsid w:val="00D31E1E"/>
    <w:rsid w:val="00D31EE3"/>
    <w:rsid w:val="00D32A3F"/>
    <w:rsid w:val="00D32ABC"/>
    <w:rsid w:val="00D33CEE"/>
    <w:rsid w:val="00D35015"/>
    <w:rsid w:val="00D375CF"/>
    <w:rsid w:val="00D43160"/>
    <w:rsid w:val="00D44229"/>
    <w:rsid w:val="00D45E4C"/>
    <w:rsid w:val="00D4690B"/>
    <w:rsid w:val="00D475DE"/>
    <w:rsid w:val="00D51A6B"/>
    <w:rsid w:val="00D538C3"/>
    <w:rsid w:val="00D53EDF"/>
    <w:rsid w:val="00D5455B"/>
    <w:rsid w:val="00D55070"/>
    <w:rsid w:val="00D55124"/>
    <w:rsid w:val="00D5680F"/>
    <w:rsid w:val="00D5767F"/>
    <w:rsid w:val="00D5786E"/>
    <w:rsid w:val="00D57AB3"/>
    <w:rsid w:val="00D603BD"/>
    <w:rsid w:val="00D6092E"/>
    <w:rsid w:val="00D60EF5"/>
    <w:rsid w:val="00D6517B"/>
    <w:rsid w:val="00D6568B"/>
    <w:rsid w:val="00D66A47"/>
    <w:rsid w:val="00D718F4"/>
    <w:rsid w:val="00D86187"/>
    <w:rsid w:val="00D87141"/>
    <w:rsid w:val="00D9086A"/>
    <w:rsid w:val="00D926B3"/>
    <w:rsid w:val="00D928C0"/>
    <w:rsid w:val="00D92994"/>
    <w:rsid w:val="00D92A5D"/>
    <w:rsid w:val="00D92F4A"/>
    <w:rsid w:val="00D931B9"/>
    <w:rsid w:val="00D93468"/>
    <w:rsid w:val="00D94E2E"/>
    <w:rsid w:val="00D95156"/>
    <w:rsid w:val="00D95A26"/>
    <w:rsid w:val="00D95F9B"/>
    <w:rsid w:val="00D9716F"/>
    <w:rsid w:val="00DA0429"/>
    <w:rsid w:val="00DA05EF"/>
    <w:rsid w:val="00DA1141"/>
    <w:rsid w:val="00DA197B"/>
    <w:rsid w:val="00DA2105"/>
    <w:rsid w:val="00DA468B"/>
    <w:rsid w:val="00DA476A"/>
    <w:rsid w:val="00DA6215"/>
    <w:rsid w:val="00DA6A4B"/>
    <w:rsid w:val="00DB198C"/>
    <w:rsid w:val="00DB1B28"/>
    <w:rsid w:val="00DB1BEC"/>
    <w:rsid w:val="00DB3B5E"/>
    <w:rsid w:val="00DB4611"/>
    <w:rsid w:val="00DB4D30"/>
    <w:rsid w:val="00DB5F17"/>
    <w:rsid w:val="00DB755B"/>
    <w:rsid w:val="00DB7813"/>
    <w:rsid w:val="00DC3ECF"/>
    <w:rsid w:val="00DC4B87"/>
    <w:rsid w:val="00DC4C02"/>
    <w:rsid w:val="00DC7731"/>
    <w:rsid w:val="00DD0B1C"/>
    <w:rsid w:val="00DD14B0"/>
    <w:rsid w:val="00DD79FD"/>
    <w:rsid w:val="00DD7C39"/>
    <w:rsid w:val="00DE0237"/>
    <w:rsid w:val="00DE0B47"/>
    <w:rsid w:val="00DE3D21"/>
    <w:rsid w:val="00DE5697"/>
    <w:rsid w:val="00DE5A1F"/>
    <w:rsid w:val="00DE5E17"/>
    <w:rsid w:val="00DE715E"/>
    <w:rsid w:val="00DE75D5"/>
    <w:rsid w:val="00DE7E8B"/>
    <w:rsid w:val="00DE7F5D"/>
    <w:rsid w:val="00DF06BC"/>
    <w:rsid w:val="00DF1884"/>
    <w:rsid w:val="00DF3127"/>
    <w:rsid w:val="00DF378E"/>
    <w:rsid w:val="00DF7028"/>
    <w:rsid w:val="00DF75D0"/>
    <w:rsid w:val="00DF7837"/>
    <w:rsid w:val="00DF78D5"/>
    <w:rsid w:val="00E00F1D"/>
    <w:rsid w:val="00E01947"/>
    <w:rsid w:val="00E02863"/>
    <w:rsid w:val="00E02B0E"/>
    <w:rsid w:val="00E02FFB"/>
    <w:rsid w:val="00E04054"/>
    <w:rsid w:val="00E07D11"/>
    <w:rsid w:val="00E12E9E"/>
    <w:rsid w:val="00E14058"/>
    <w:rsid w:val="00E154D8"/>
    <w:rsid w:val="00E15F2B"/>
    <w:rsid w:val="00E17043"/>
    <w:rsid w:val="00E179F4"/>
    <w:rsid w:val="00E21774"/>
    <w:rsid w:val="00E21A3B"/>
    <w:rsid w:val="00E22D6D"/>
    <w:rsid w:val="00E24226"/>
    <w:rsid w:val="00E250B9"/>
    <w:rsid w:val="00E260F2"/>
    <w:rsid w:val="00E262DC"/>
    <w:rsid w:val="00E26BFA"/>
    <w:rsid w:val="00E26E90"/>
    <w:rsid w:val="00E30C01"/>
    <w:rsid w:val="00E314CC"/>
    <w:rsid w:val="00E31D5A"/>
    <w:rsid w:val="00E326D1"/>
    <w:rsid w:val="00E33F27"/>
    <w:rsid w:val="00E35C76"/>
    <w:rsid w:val="00E37375"/>
    <w:rsid w:val="00E40D86"/>
    <w:rsid w:val="00E41379"/>
    <w:rsid w:val="00E4160B"/>
    <w:rsid w:val="00E4181A"/>
    <w:rsid w:val="00E42437"/>
    <w:rsid w:val="00E42C15"/>
    <w:rsid w:val="00E43A9A"/>
    <w:rsid w:val="00E44E42"/>
    <w:rsid w:val="00E4681A"/>
    <w:rsid w:val="00E4720D"/>
    <w:rsid w:val="00E47230"/>
    <w:rsid w:val="00E47517"/>
    <w:rsid w:val="00E47844"/>
    <w:rsid w:val="00E51BD6"/>
    <w:rsid w:val="00E51FB0"/>
    <w:rsid w:val="00E51FBA"/>
    <w:rsid w:val="00E52C0E"/>
    <w:rsid w:val="00E5313A"/>
    <w:rsid w:val="00E54A98"/>
    <w:rsid w:val="00E54BC3"/>
    <w:rsid w:val="00E55455"/>
    <w:rsid w:val="00E56D0D"/>
    <w:rsid w:val="00E57278"/>
    <w:rsid w:val="00E60A00"/>
    <w:rsid w:val="00E60B78"/>
    <w:rsid w:val="00E6202F"/>
    <w:rsid w:val="00E6549F"/>
    <w:rsid w:val="00E67C37"/>
    <w:rsid w:val="00E701FB"/>
    <w:rsid w:val="00E70F31"/>
    <w:rsid w:val="00E71084"/>
    <w:rsid w:val="00E71F3C"/>
    <w:rsid w:val="00E72571"/>
    <w:rsid w:val="00E754BB"/>
    <w:rsid w:val="00E75B13"/>
    <w:rsid w:val="00E760F4"/>
    <w:rsid w:val="00E77E9D"/>
    <w:rsid w:val="00E80F5E"/>
    <w:rsid w:val="00E815C2"/>
    <w:rsid w:val="00E82433"/>
    <w:rsid w:val="00E8251A"/>
    <w:rsid w:val="00E84F13"/>
    <w:rsid w:val="00E85170"/>
    <w:rsid w:val="00E871C8"/>
    <w:rsid w:val="00E87A8B"/>
    <w:rsid w:val="00E87DBC"/>
    <w:rsid w:val="00E9343A"/>
    <w:rsid w:val="00E945B8"/>
    <w:rsid w:val="00E945F1"/>
    <w:rsid w:val="00E9476C"/>
    <w:rsid w:val="00E95FE6"/>
    <w:rsid w:val="00E9641C"/>
    <w:rsid w:val="00E97186"/>
    <w:rsid w:val="00EA018C"/>
    <w:rsid w:val="00EA0868"/>
    <w:rsid w:val="00EA0D40"/>
    <w:rsid w:val="00EA1508"/>
    <w:rsid w:val="00EA39D8"/>
    <w:rsid w:val="00EA4354"/>
    <w:rsid w:val="00EA43DB"/>
    <w:rsid w:val="00EA6C3C"/>
    <w:rsid w:val="00EB19E6"/>
    <w:rsid w:val="00EB1B8A"/>
    <w:rsid w:val="00EB2C80"/>
    <w:rsid w:val="00EB3A71"/>
    <w:rsid w:val="00EB4B9B"/>
    <w:rsid w:val="00EB5E36"/>
    <w:rsid w:val="00EB6CB9"/>
    <w:rsid w:val="00EB77F1"/>
    <w:rsid w:val="00EB79B7"/>
    <w:rsid w:val="00EC176D"/>
    <w:rsid w:val="00EC1D6B"/>
    <w:rsid w:val="00EC2038"/>
    <w:rsid w:val="00EC6B7B"/>
    <w:rsid w:val="00EC6F5A"/>
    <w:rsid w:val="00EC6F5C"/>
    <w:rsid w:val="00EC798D"/>
    <w:rsid w:val="00ED0147"/>
    <w:rsid w:val="00ED1025"/>
    <w:rsid w:val="00ED194D"/>
    <w:rsid w:val="00ED2956"/>
    <w:rsid w:val="00ED2F91"/>
    <w:rsid w:val="00ED3244"/>
    <w:rsid w:val="00ED4858"/>
    <w:rsid w:val="00ED4BCF"/>
    <w:rsid w:val="00ED4C5F"/>
    <w:rsid w:val="00EE34C2"/>
    <w:rsid w:val="00EE424A"/>
    <w:rsid w:val="00EE4428"/>
    <w:rsid w:val="00EF0319"/>
    <w:rsid w:val="00EF0DA6"/>
    <w:rsid w:val="00EF1A34"/>
    <w:rsid w:val="00EF53FF"/>
    <w:rsid w:val="00EF61D1"/>
    <w:rsid w:val="00F012A0"/>
    <w:rsid w:val="00F02193"/>
    <w:rsid w:val="00F022D5"/>
    <w:rsid w:val="00F05B4A"/>
    <w:rsid w:val="00F0626E"/>
    <w:rsid w:val="00F066A6"/>
    <w:rsid w:val="00F069A2"/>
    <w:rsid w:val="00F07F98"/>
    <w:rsid w:val="00F11389"/>
    <w:rsid w:val="00F14DFC"/>
    <w:rsid w:val="00F162DD"/>
    <w:rsid w:val="00F17652"/>
    <w:rsid w:val="00F20A19"/>
    <w:rsid w:val="00F20F73"/>
    <w:rsid w:val="00F2178E"/>
    <w:rsid w:val="00F221F3"/>
    <w:rsid w:val="00F22346"/>
    <w:rsid w:val="00F24BD7"/>
    <w:rsid w:val="00F27122"/>
    <w:rsid w:val="00F30384"/>
    <w:rsid w:val="00F3147A"/>
    <w:rsid w:val="00F3449F"/>
    <w:rsid w:val="00F34632"/>
    <w:rsid w:val="00F374C7"/>
    <w:rsid w:val="00F4009C"/>
    <w:rsid w:val="00F407BE"/>
    <w:rsid w:val="00F41A63"/>
    <w:rsid w:val="00F43132"/>
    <w:rsid w:val="00F436E7"/>
    <w:rsid w:val="00F43730"/>
    <w:rsid w:val="00F43E38"/>
    <w:rsid w:val="00F43FF6"/>
    <w:rsid w:val="00F44B6A"/>
    <w:rsid w:val="00F466B3"/>
    <w:rsid w:val="00F47403"/>
    <w:rsid w:val="00F5064E"/>
    <w:rsid w:val="00F51631"/>
    <w:rsid w:val="00F52143"/>
    <w:rsid w:val="00F53903"/>
    <w:rsid w:val="00F55086"/>
    <w:rsid w:val="00F6012C"/>
    <w:rsid w:val="00F604C3"/>
    <w:rsid w:val="00F63246"/>
    <w:rsid w:val="00F67EC3"/>
    <w:rsid w:val="00F70FAA"/>
    <w:rsid w:val="00F765C8"/>
    <w:rsid w:val="00F80BA5"/>
    <w:rsid w:val="00F8169C"/>
    <w:rsid w:val="00F826E0"/>
    <w:rsid w:val="00F836AB"/>
    <w:rsid w:val="00F83CEC"/>
    <w:rsid w:val="00F858A3"/>
    <w:rsid w:val="00F85ABB"/>
    <w:rsid w:val="00F8607E"/>
    <w:rsid w:val="00F9106A"/>
    <w:rsid w:val="00F92215"/>
    <w:rsid w:val="00F9281A"/>
    <w:rsid w:val="00F94515"/>
    <w:rsid w:val="00F95768"/>
    <w:rsid w:val="00F96EA3"/>
    <w:rsid w:val="00F97E7A"/>
    <w:rsid w:val="00FA1338"/>
    <w:rsid w:val="00FA15C8"/>
    <w:rsid w:val="00FA184E"/>
    <w:rsid w:val="00FA1CC2"/>
    <w:rsid w:val="00FA6F6D"/>
    <w:rsid w:val="00FA7BC4"/>
    <w:rsid w:val="00FB00CC"/>
    <w:rsid w:val="00FB3B2E"/>
    <w:rsid w:val="00FB4E9A"/>
    <w:rsid w:val="00FB51B8"/>
    <w:rsid w:val="00FB715A"/>
    <w:rsid w:val="00FC0B75"/>
    <w:rsid w:val="00FC288E"/>
    <w:rsid w:val="00FC3A8F"/>
    <w:rsid w:val="00FC6A6F"/>
    <w:rsid w:val="00FC722B"/>
    <w:rsid w:val="00FC7986"/>
    <w:rsid w:val="00FD061B"/>
    <w:rsid w:val="00FD0816"/>
    <w:rsid w:val="00FD1396"/>
    <w:rsid w:val="00FD2400"/>
    <w:rsid w:val="00FD471D"/>
    <w:rsid w:val="00FD5672"/>
    <w:rsid w:val="00FD5C40"/>
    <w:rsid w:val="00FD5CB3"/>
    <w:rsid w:val="00FD632B"/>
    <w:rsid w:val="00FD6E9D"/>
    <w:rsid w:val="00FD7412"/>
    <w:rsid w:val="00FE07AB"/>
    <w:rsid w:val="00FE0A42"/>
    <w:rsid w:val="00FE1220"/>
    <w:rsid w:val="00FE2F7D"/>
    <w:rsid w:val="00FE2FAA"/>
    <w:rsid w:val="00FE34DD"/>
    <w:rsid w:val="00FE5DC7"/>
    <w:rsid w:val="00FE6211"/>
    <w:rsid w:val="00FE6C66"/>
    <w:rsid w:val="00FE7289"/>
    <w:rsid w:val="00FE75F4"/>
    <w:rsid w:val="00FE7D1E"/>
    <w:rsid w:val="00FF0BD1"/>
    <w:rsid w:val="00FF0D54"/>
    <w:rsid w:val="00FF163C"/>
    <w:rsid w:val="00FF1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39F"/>
    <w:pPr>
      <w:spacing w:line="360" w:lineRule="auto"/>
      <w:ind w:firstLine="709"/>
      <w:jc w:val="both"/>
    </w:pPr>
    <w:rPr>
      <w:rFonts w:ascii="Times New Roman" w:hAnsi="Times New Roman"/>
      <w:sz w:val="28"/>
      <w:szCs w:val="24"/>
    </w:rPr>
  </w:style>
  <w:style w:type="paragraph" w:styleId="1">
    <w:name w:val="heading 1"/>
    <w:basedOn w:val="a"/>
    <w:next w:val="a"/>
    <w:link w:val="10"/>
    <w:uiPriority w:val="9"/>
    <w:qFormat/>
    <w:rsid w:val="00C91B6F"/>
    <w:pPr>
      <w:keepNext/>
      <w:spacing w:before="240" w:after="60"/>
      <w:ind w:firstLine="0"/>
      <w:jc w:val="center"/>
      <w:outlineLvl w:val="0"/>
    </w:pPr>
    <w:rPr>
      <w:rFonts w:eastAsiaTheme="majorEastAsia" w:cstheme="majorBidi"/>
      <w:b/>
      <w:bCs/>
      <w:kern w:val="32"/>
      <w:sz w:val="32"/>
      <w:szCs w:val="32"/>
    </w:rPr>
  </w:style>
  <w:style w:type="paragraph" w:styleId="2">
    <w:name w:val="heading 2"/>
    <w:aliases w:val="Подзаголовок_1"/>
    <w:basedOn w:val="a0"/>
    <w:next w:val="a"/>
    <w:link w:val="20"/>
    <w:autoRedefine/>
    <w:uiPriority w:val="9"/>
    <w:unhideWhenUsed/>
    <w:qFormat/>
    <w:rsid w:val="00E40D86"/>
    <w:pPr>
      <w:jc w:val="both"/>
    </w:pPr>
    <w:rPr>
      <w:rFonts w:ascii="Times New Roman" w:eastAsia="Times New Roman" w:hAnsi="Times New Roman"/>
      <w:b/>
      <w:bCs/>
      <w:iCs/>
      <w:szCs w:val="22"/>
      <w:lang w:eastAsia="ru-RU"/>
    </w:rPr>
  </w:style>
  <w:style w:type="paragraph" w:styleId="3">
    <w:name w:val="heading 3"/>
    <w:aliases w:val="Подзаголовок_3"/>
    <w:basedOn w:val="2"/>
    <w:next w:val="a"/>
    <w:link w:val="30"/>
    <w:autoRedefine/>
    <w:uiPriority w:val="9"/>
    <w:unhideWhenUsed/>
    <w:qFormat/>
    <w:rsid w:val="00793FF3"/>
    <w:pPr>
      <w:keepNext/>
      <w:spacing w:before="240"/>
      <w:outlineLvl w:val="2"/>
    </w:pPr>
    <w:rPr>
      <w:bCs w:val="0"/>
      <w:color w:val="000000" w:themeColor="text1"/>
      <w:szCs w:val="26"/>
    </w:rPr>
  </w:style>
  <w:style w:type="paragraph" w:styleId="4">
    <w:name w:val="heading 4"/>
    <w:basedOn w:val="a"/>
    <w:next w:val="a"/>
    <w:link w:val="40"/>
    <w:uiPriority w:val="9"/>
    <w:unhideWhenUsed/>
    <w:qFormat/>
    <w:rsid w:val="00FE2FAA"/>
    <w:pPr>
      <w:keepNext/>
      <w:spacing w:before="240" w:after="60"/>
      <w:outlineLvl w:val="3"/>
    </w:pPr>
    <w:rPr>
      <w:rFonts w:eastAsia="Times New Roman"/>
      <w:b/>
      <w:bCs/>
      <w:szCs w:val="28"/>
      <w:lang w:eastAsia="ru-RU"/>
    </w:rPr>
  </w:style>
  <w:style w:type="paragraph" w:styleId="5">
    <w:name w:val="heading 5"/>
    <w:basedOn w:val="a"/>
    <w:next w:val="a"/>
    <w:link w:val="50"/>
    <w:uiPriority w:val="9"/>
    <w:unhideWhenUsed/>
    <w:qFormat/>
    <w:rsid w:val="00E4720D"/>
    <w:pPr>
      <w:spacing w:before="240" w:after="60"/>
      <w:outlineLvl w:val="4"/>
    </w:pPr>
    <w:rPr>
      <w:b/>
      <w:bCs/>
      <w:i/>
      <w:iCs/>
      <w:sz w:val="26"/>
      <w:szCs w:val="26"/>
    </w:rPr>
  </w:style>
  <w:style w:type="paragraph" w:styleId="6">
    <w:name w:val="heading 6"/>
    <w:basedOn w:val="a"/>
    <w:next w:val="a"/>
    <w:link w:val="60"/>
    <w:uiPriority w:val="9"/>
    <w:unhideWhenUsed/>
    <w:qFormat/>
    <w:rsid w:val="00E4720D"/>
    <w:pPr>
      <w:spacing w:before="240" w:after="60"/>
      <w:outlineLvl w:val="5"/>
    </w:pPr>
    <w:rPr>
      <w:b/>
      <w:bCs/>
      <w:sz w:val="22"/>
      <w:szCs w:val="22"/>
    </w:rPr>
  </w:style>
  <w:style w:type="paragraph" w:styleId="7">
    <w:name w:val="heading 7"/>
    <w:basedOn w:val="a"/>
    <w:next w:val="a"/>
    <w:link w:val="70"/>
    <w:uiPriority w:val="9"/>
    <w:semiHidden/>
    <w:unhideWhenUsed/>
    <w:qFormat/>
    <w:rsid w:val="00E4720D"/>
    <w:pPr>
      <w:spacing w:before="240" w:after="60"/>
      <w:outlineLvl w:val="6"/>
    </w:pPr>
  </w:style>
  <w:style w:type="paragraph" w:styleId="8">
    <w:name w:val="heading 8"/>
    <w:basedOn w:val="a"/>
    <w:next w:val="a"/>
    <w:link w:val="80"/>
    <w:uiPriority w:val="9"/>
    <w:semiHidden/>
    <w:unhideWhenUsed/>
    <w:qFormat/>
    <w:rsid w:val="00E4720D"/>
    <w:pPr>
      <w:spacing w:before="240" w:after="60"/>
      <w:outlineLvl w:val="7"/>
    </w:pPr>
    <w:rPr>
      <w:i/>
      <w:iCs/>
    </w:rPr>
  </w:style>
  <w:style w:type="paragraph" w:styleId="9">
    <w:name w:val="heading 9"/>
    <w:basedOn w:val="a"/>
    <w:next w:val="a"/>
    <w:link w:val="90"/>
    <w:uiPriority w:val="9"/>
    <w:semiHidden/>
    <w:unhideWhenUsed/>
    <w:qFormat/>
    <w:rsid w:val="00E4720D"/>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60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E70F31"/>
    <w:rPr>
      <w:rFonts w:cs="Times New Roman"/>
      <w:color w:val="0563C1"/>
      <w:u w:val="single"/>
    </w:rPr>
  </w:style>
  <w:style w:type="paragraph" w:customStyle="1" w:styleId="Default">
    <w:name w:val="Default"/>
    <w:uiPriority w:val="99"/>
    <w:rsid w:val="00E70F31"/>
    <w:pPr>
      <w:autoSpaceDE w:val="0"/>
      <w:autoSpaceDN w:val="0"/>
      <w:adjustRightInd w:val="0"/>
    </w:pPr>
    <w:rPr>
      <w:rFonts w:ascii="Times New Roman" w:eastAsia="Times New Roman" w:hAnsi="Times New Roman"/>
      <w:color w:val="000000"/>
      <w:sz w:val="24"/>
      <w:szCs w:val="24"/>
      <w:lang w:eastAsia="ru-RU"/>
    </w:rPr>
  </w:style>
  <w:style w:type="paragraph" w:styleId="a6">
    <w:name w:val="Balloon Text"/>
    <w:basedOn w:val="a"/>
    <w:link w:val="a7"/>
    <w:uiPriority w:val="99"/>
    <w:semiHidden/>
    <w:unhideWhenUsed/>
    <w:rsid w:val="00E70F31"/>
    <w:rPr>
      <w:rFonts w:ascii="Tahoma" w:hAnsi="Tahoma" w:cs="Tahoma"/>
      <w:sz w:val="16"/>
      <w:szCs w:val="16"/>
    </w:rPr>
  </w:style>
  <w:style w:type="character" w:customStyle="1" w:styleId="a7">
    <w:name w:val="Текст выноски Знак"/>
    <w:basedOn w:val="a1"/>
    <w:link w:val="a6"/>
    <w:uiPriority w:val="99"/>
    <w:semiHidden/>
    <w:rsid w:val="00E70F31"/>
    <w:rPr>
      <w:rFonts w:ascii="Tahoma" w:hAnsi="Tahoma" w:cs="Tahoma"/>
      <w:sz w:val="16"/>
      <w:szCs w:val="16"/>
    </w:rPr>
  </w:style>
  <w:style w:type="table" w:customStyle="1" w:styleId="11">
    <w:name w:val="Сетка таблицы1"/>
    <w:basedOn w:val="a2"/>
    <w:next w:val="a4"/>
    <w:uiPriority w:val="59"/>
    <w:rsid w:val="00DA0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1"/>
    <w:uiPriority w:val="22"/>
    <w:qFormat/>
    <w:rsid w:val="00E4720D"/>
    <w:rPr>
      <w:b/>
      <w:bCs/>
    </w:rPr>
  </w:style>
  <w:style w:type="character" w:customStyle="1" w:styleId="10">
    <w:name w:val="Заголовок 1 Знак"/>
    <w:basedOn w:val="a1"/>
    <w:link w:val="1"/>
    <w:uiPriority w:val="9"/>
    <w:rsid w:val="00C91B6F"/>
    <w:rPr>
      <w:rFonts w:ascii="Times New Roman" w:eastAsiaTheme="majorEastAsia" w:hAnsi="Times New Roman" w:cstheme="majorBidi"/>
      <w:b/>
      <w:bCs/>
      <w:kern w:val="32"/>
      <w:sz w:val="32"/>
      <w:szCs w:val="32"/>
    </w:rPr>
  </w:style>
  <w:style w:type="character" w:customStyle="1" w:styleId="20">
    <w:name w:val="Заголовок 2 Знак"/>
    <w:aliases w:val="Подзаголовок_1 Знак"/>
    <w:basedOn w:val="a1"/>
    <w:link w:val="2"/>
    <w:uiPriority w:val="9"/>
    <w:rsid w:val="00E40D86"/>
    <w:rPr>
      <w:rFonts w:ascii="Times New Roman" w:eastAsia="Times New Roman" w:hAnsi="Times New Roman"/>
      <w:b/>
      <w:bCs/>
      <w:iCs/>
      <w:sz w:val="28"/>
      <w:lang w:eastAsia="ru-RU"/>
    </w:rPr>
  </w:style>
  <w:style w:type="character" w:customStyle="1" w:styleId="30">
    <w:name w:val="Заголовок 3 Знак"/>
    <w:aliases w:val="Подзаголовок_3 Знак"/>
    <w:basedOn w:val="a1"/>
    <w:link w:val="3"/>
    <w:uiPriority w:val="9"/>
    <w:rsid w:val="00793FF3"/>
    <w:rPr>
      <w:rFonts w:ascii="Times New Roman" w:eastAsia="Times New Roman" w:hAnsi="Times New Roman"/>
      <w:b/>
      <w:iCs/>
      <w:color w:val="000000" w:themeColor="text1"/>
      <w:sz w:val="28"/>
      <w:szCs w:val="26"/>
      <w:lang w:eastAsia="ru-RU"/>
    </w:rPr>
  </w:style>
  <w:style w:type="character" w:customStyle="1" w:styleId="40">
    <w:name w:val="Заголовок 4 Знак"/>
    <w:basedOn w:val="a1"/>
    <w:link w:val="4"/>
    <w:uiPriority w:val="9"/>
    <w:rsid w:val="00FE2FAA"/>
    <w:rPr>
      <w:rFonts w:ascii="Times New Roman" w:eastAsia="Times New Roman" w:hAnsi="Times New Roman"/>
      <w:b/>
      <w:bCs/>
      <w:sz w:val="28"/>
      <w:szCs w:val="28"/>
      <w:lang w:eastAsia="ru-RU"/>
    </w:rPr>
  </w:style>
  <w:style w:type="character" w:customStyle="1" w:styleId="50">
    <w:name w:val="Заголовок 5 Знак"/>
    <w:basedOn w:val="a1"/>
    <w:link w:val="5"/>
    <w:uiPriority w:val="9"/>
    <w:rsid w:val="00E4720D"/>
    <w:rPr>
      <w:b/>
      <w:bCs/>
      <w:i/>
      <w:iCs/>
      <w:sz w:val="26"/>
      <w:szCs w:val="26"/>
    </w:rPr>
  </w:style>
  <w:style w:type="character" w:customStyle="1" w:styleId="60">
    <w:name w:val="Заголовок 6 Знак"/>
    <w:basedOn w:val="a1"/>
    <w:link w:val="6"/>
    <w:uiPriority w:val="9"/>
    <w:rsid w:val="00E4720D"/>
    <w:rPr>
      <w:b/>
      <w:bCs/>
    </w:rPr>
  </w:style>
  <w:style w:type="character" w:customStyle="1" w:styleId="70">
    <w:name w:val="Заголовок 7 Знак"/>
    <w:basedOn w:val="a1"/>
    <w:link w:val="7"/>
    <w:uiPriority w:val="9"/>
    <w:semiHidden/>
    <w:rsid w:val="00E4720D"/>
    <w:rPr>
      <w:sz w:val="24"/>
      <w:szCs w:val="24"/>
    </w:rPr>
  </w:style>
  <w:style w:type="character" w:customStyle="1" w:styleId="80">
    <w:name w:val="Заголовок 8 Знак"/>
    <w:basedOn w:val="a1"/>
    <w:link w:val="8"/>
    <w:uiPriority w:val="9"/>
    <w:semiHidden/>
    <w:rsid w:val="00E4720D"/>
    <w:rPr>
      <w:i/>
      <w:iCs/>
      <w:sz w:val="24"/>
      <w:szCs w:val="24"/>
    </w:rPr>
  </w:style>
  <w:style w:type="character" w:customStyle="1" w:styleId="90">
    <w:name w:val="Заголовок 9 Знак"/>
    <w:basedOn w:val="a1"/>
    <w:link w:val="9"/>
    <w:uiPriority w:val="9"/>
    <w:semiHidden/>
    <w:rsid w:val="00E4720D"/>
    <w:rPr>
      <w:rFonts w:asciiTheme="majorHAnsi" w:eastAsiaTheme="majorEastAsia" w:hAnsiTheme="majorHAnsi"/>
    </w:rPr>
  </w:style>
  <w:style w:type="paragraph" w:styleId="a9">
    <w:name w:val="Title"/>
    <w:basedOn w:val="a"/>
    <w:next w:val="a"/>
    <w:link w:val="aa"/>
    <w:uiPriority w:val="10"/>
    <w:qFormat/>
    <w:rsid w:val="00E4720D"/>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1"/>
    <w:link w:val="a9"/>
    <w:uiPriority w:val="10"/>
    <w:rsid w:val="00E4720D"/>
    <w:rPr>
      <w:rFonts w:asciiTheme="majorHAnsi" w:eastAsiaTheme="majorEastAsia" w:hAnsiTheme="majorHAnsi"/>
      <w:b/>
      <w:bCs/>
      <w:kern w:val="28"/>
      <w:sz w:val="32"/>
      <w:szCs w:val="32"/>
    </w:rPr>
  </w:style>
  <w:style w:type="paragraph" w:styleId="a0">
    <w:name w:val="Subtitle"/>
    <w:basedOn w:val="a"/>
    <w:next w:val="a"/>
    <w:link w:val="ab"/>
    <w:uiPriority w:val="11"/>
    <w:qFormat/>
    <w:rsid w:val="00E4720D"/>
    <w:pPr>
      <w:spacing w:after="60"/>
      <w:jc w:val="center"/>
      <w:outlineLvl w:val="1"/>
    </w:pPr>
    <w:rPr>
      <w:rFonts w:asciiTheme="majorHAnsi" w:eastAsiaTheme="majorEastAsia" w:hAnsiTheme="majorHAnsi"/>
    </w:rPr>
  </w:style>
  <w:style w:type="character" w:customStyle="1" w:styleId="ab">
    <w:name w:val="Подзаголовок Знак"/>
    <w:basedOn w:val="a1"/>
    <w:link w:val="a0"/>
    <w:uiPriority w:val="11"/>
    <w:rsid w:val="00E4720D"/>
    <w:rPr>
      <w:rFonts w:asciiTheme="majorHAnsi" w:eastAsiaTheme="majorEastAsia" w:hAnsiTheme="majorHAnsi"/>
      <w:sz w:val="24"/>
      <w:szCs w:val="24"/>
    </w:rPr>
  </w:style>
  <w:style w:type="character" w:styleId="ac">
    <w:name w:val="Emphasis"/>
    <w:basedOn w:val="a1"/>
    <w:uiPriority w:val="20"/>
    <w:qFormat/>
    <w:rsid w:val="00E4720D"/>
    <w:rPr>
      <w:rFonts w:asciiTheme="minorHAnsi" w:hAnsiTheme="minorHAnsi"/>
      <w:b/>
      <w:i/>
      <w:iCs/>
    </w:rPr>
  </w:style>
  <w:style w:type="paragraph" w:styleId="ad">
    <w:name w:val="No Spacing"/>
    <w:aliases w:val="Таблица"/>
    <w:basedOn w:val="a"/>
    <w:uiPriority w:val="1"/>
    <w:qFormat/>
    <w:rsid w:val="00243583"/>
    <w:pPr>
      <w:keepNext/>
      <w:outlineLvl w:val="3"/>
    </w:pPr>
    <w:rPr>
      <w:szCs w:val="32"/>
    </w:rPr>
  </w:style>
  <w:style w:type="paragraph" w:styleId="ae">
    <w:name w:val="List Paragraph"/>
    <w:basedOn w:val="a"/>
    <w:uiPriority w:val="34"/>
    <w:qFormat/>
    <w:rsid w:val="00E4720D"/>
    <w:pPr>
      <w:ind w:left="720"/>
      <w:contextualSpacing/>
    </w:pPr>
  </w:style>
  <w:style w:type="paragraph" w:styleId="21">
    <w:name w:val="Quote"/>
    <w:basedOn w:val="a"/>
    <w:next w:val="a"/>
    <w:link w:val="22"/>
    <w:uiPriority w:val="29"/>
    <w:qFormat/>
    <w:rsid w:val="00E4720D"/>
    <w:rPr>
      <w:i/>
    </w:rPr>
  </w:style>
  <w:style w:type="character" w:customStyle="1" w:styleId="22">
    <w:name w:val="Цитата 2 Знак"/>
    <w:basedOn w:val="a1"/>
    <w:link w:val="21"/>
    <w:uiPriority w:val="29"/>
    <w:rsid w:val="00E4720D"/>
    <w:rPr>
      <w:i/>
      <w:sz w:val="24"/>
      <w:szCs w:val="24"/>
    </w:rPr>
  </w:style>
  <w:style w:type="paragraph" w:styleId="af">
    <w:name w:val="Intense Quote"/>
    <w:basedOn w:val="a"/>
    <w:next w:val="a"/>
    <w:link w:val="af0"/>
    <w:uiPriority w:val="30"/>
    <w:qFormat/>
    <w:rsid w:val="00E4720D"/>
    <w:pPr>
      <w:ind w:left="720" w:right="720"/>
    </w:pPr>
    <w:rPr>
      <w:b/>
      <w:i/>
      <w:szCs w:val="22"/>
    </w:rPr>
  </w:style>
  <w:style w:type="character" w:customStyle="1" w:styleId="af0">
    <w:name w:val="Выделенная цитата Знак"/>
    <w:basedOn w:val="a1"/>
    <w:link w:val="af"/>
    <w:uiPriority w:val="30"/>
    <w:rsid w:val="00E4720D"/>
    <w:rPr>
      <w:b/>
      <w:i/>
      <w:sz w:val="24"/>
    </w:rPr>
  </w:style>
  <w:style w:type="character" w:styleId="af1">
    <w:name w:val="Subtle Emphasis"/>
    <w:uiPriority w:val="19"/>
    <w:qFormat/>
    <w:rsid w:val="00E4720D"/>
    <w:rPr>
      <w:i/>
      <w:color w:val="5A5A5A" w:themeColor="text1" w:themeTint="A5"/>
    </w:rPr>
  </w:style>
  <w:style w:type="character" w:styleId="af2">
    <w:name w:val="Intense Emphasis"/>
    <w:basedOn w:val="a1"/>
    <w:uiPriority w:val="21"/>
    <w:qFormat/>
    <w:rsid w:val="00E4720D"/>
    <w:rPr>
      <w:b/>
      <w:i/>
      <w:sz w:val="24"/>
      <w:szCs w:val="24"/>
      <w:u w:val="single"/>
    </w:rPr>
  </w:style>
  <w:style w:type="character" w:styleId="af3">
    <w:name w:val="Subtle Reference"/>
    <w:basedOn w:val="a1"/>
    <w:uiPriority w:val="31"/>
    <w:qFormat/>
    <w:rsid w:val="00E4720D"/>
    <w:rPr>
      <w:sz w:val="24"/>
      <w:szCs w:val="24"/>
      <w:u w:val="single"/>
    </w:rPr>
  </w:style>
  <w:style w:type="character" w:styleId="af4">
    <w:name w:val="Intense Reference"/>
    <w:basedOn w:val="a1"/>
    <w:uiPriority w:val="32"/>
    <w:qFormat/>
    <w:rsid w:val="00E4720D"/>
    <w:rPr>
      <w:b/>
      <w:sz w:val="24"/>
      <w:u w:val="single"/>
    </w:rPr>
  </w:style>
  <w:style w:type="character" w:styleId="af5">
    <w:name w:val="Book Title"/>
    <w:basedOn w:val="a1"/>
    <w:uiPriority w:val="33"/>
    <w:qFormat/>
    <w:rsid w:val="00E4720D"/>
    <w:rPr>
      <w:rFonts w:asciiTheme="majorHAnsi" w:eastAsiaTheme="majorEastAsia" w:hAnsiTheme="majorHAnsi"/>
      <w:b/>
      <w:i/>
      <w:sz w:val="24"/>
      <w:szCs w:val="24"/>
    </w:rPr>
  </w:style>
  <w:style w:type="paragraph" w:styleId="af6">
    <w:name w:val="TOC Heading"/>
    <w:basedOn w:val="1"/>
    <w:next w:val="a"/>
    <w:uiPriority w:val="39"/>
    <w:semiHidden/>
    <w:unhideWhenUsed/>
    <w:qFormat/>
    <w:rsid w:val="00E4720D"/>
    <w:pPr>
      <w:outlineLvl w:val="9"/>
    </w:pPr>
    <w:rPr>
      <w:rFonts w:cs="Times New Roman"/>
    </w:rPr>
  </w:style>
  <w:style w:type="paragraph" w:styleId="af7">
    <w:name w:val="footnote text"/>
    <w:basedOn w:val="a"/>
    <w:link w:val="af8"/>
    <w:uiPriority w:val="99"/>
    <w:semiHidden/>
    <w:unhideWhenUsed/>
    <w:rsid w:val="00C263AE"/>
    <w:rPr>
      <w:sz w:val="20"/>
      <w:szCs w:val="20"/>
    </w:rPr>
  </w:style>
  <w:style w:type="character" w:customStyle="1" w:styleId="af8">
    <w:name w:val="Текст сноски Знак"/>
    <w:basedOn w:val="a1"/>
    <w:link w:val="af7"/>
    <w:uiPriority w:val="99"/>
    <w:semiHidden/>
    <w:rsid w:val="00C263AE"/>
    <w:rPr>
      <w:sz w:val="20"/>
      <w:szCs w:val="20"/>
    </w:rPr>
  </w:style>
  <w:style w:type="character" w:styleId="af9">
    <w:name w:val="footnote reference"/>
    <w:basedOn w:val="a1"/>
    <w:uiPriority w:val="99"/>
    <w:semiHidden/>
    <w:unhideWhenUsed/>
    <w:rsid w:val="00C263AE"/>
    <w:rPr>
      <w:vertAlign w:val="superscript"/>
    </w:rPr>
  </w:style>
  <w:style w:type="paragraph" w:styleId="afa">
    <w:name w:val="caption"/>
    <w:basedOn w:val="a"/>
    <w:next w:val="a"/>
    <w:uiPriority w:val="35"/>
    <w:unhideWhenUsed/>
    <w:rsid w:val="00DF3127"/>
    <w:pPr>
      <w:spacing w:after="200"/>
    </w:pPr>
    <w:rPr>
      <w:b/>
      <w:bCs/>
      <w:color w:val="4F81BD" w:themeColor="accent1"/>
      <w:sz w:val="18"/>
      <w:szCs w:val="18"/>
    </w:rPr>
  </w:style>
  <w:style w:type="paragraph" w:styleId="afb">
    <w:name w:val="table of figures"/>
    <w:basedOn w:val="a"/>
    <w:next w:val="a"/>
    <w:uiPriority w:val="99"/>
    <w:semiHidden/>
    <w:unhideWhenUsed/>
    <w:rsid w:val="00DF3127"/>
  </w:style>
  <w:style w:type="table" w:customStyle="1" w:styleId="23">
    <w:name w:val="Сетка таблицы2"/>
    <w:basedOn w:val="a2"/>
    <w:next w:val="a4"/>
    <w:uiPriority w:val="59"/>
    <w:rsid w:val="009101A3"/>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3"/>
    <w:uiPriority w:val="99"/>
    <w:semiHidden/>
    <w:unhideWhenUsed/>
    <w:rsid w:val="00691778"/>
  </w:style>
  <w:style w:type="table" w:customStyle="1" w:styleId="31">
    <w:name w:val="Сетка таблицы3"/>
    <w:basedOn w:val="a2"/>
    <w:next w:val="a4"/>
    <w:uiPriority w:val="59"/>
    <w:rsid w:val="00691778"/>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1"/>
    <w:uiPriority w:val="99"/>
    <w:semiHidden/>
    <w:rsid w:val="00691778"/>
    <w:rPr>
      <w:color w:val="808080"/>
    </w:rPr>
  </w:style>
  <w:style w:type="character" w:customStyle="1" w:styleId="b-translation-reviewtranslation">
    <w:name w:val="b-translation-review__translation"/>
    <w:basedOn w:val="a1"/>
    <w:rsid w:val="00C86C73"/>
  </w:style>
  <w:style w:type="character" w:customStyle="1" w:styleId="yt-dictionary-examples-value">
    <w:name w:val="yt-dictionary-examples-value"/>
    <w:basedOn w:val="a1"/>
    <w:rsid w:val="00C86C73"/>
  </w:style>
  <w:style w:type="paragraph" w:styleId="afd">
    <w:name w:val="header"/>
    <w:basedOn w:val="a"/>
    <w:link w:val="afe"/>
    <w:uiPriority w:val="99"/>
    <w:unhideWhenUsed/>
    <w:rsid w:val="00C86C73"/>
    <w:pPr>
      <w:tabs>
        <w:tab w:val="center" w:pos="4677"/>
        <w:tab w:val="right" w:pos="9355"/>
      </w:tabs>
    </w:pPr>
    <w:rPr>
      <w:rFonts w:eastAsia="SimSun"/>
      <w:lang w:eastAsia="zh-CN"/>
    </w:rPr>
  </w:style>
  <w:style w:type="character" w:customStyle="1" w:styleId="afe">
    <w:name w:val="Верхний колонтитул Знак"/>
    <w:basedOn w:val="a1"/>
    <w:link w:val="afd"/>
    <w:uiPriority w:val="99"/>
    <w:rsid w:val="00C86C73"/>
    <w:rPr>
      <w:rFonts w:ascii="Times New Roman" w:eastAsia="SimSun" w:hAnsi="Times New Roman"/>
      <w:sz w:val="24"/>
      <w:szCs w:val="24"/>
      <w:lang w:eastAsia="zh-CN"/>
    </w:rPr>
  </w:style>
  <w:style w:type="paragraph" w:styleId="aff">
    <w:name w:val="footer"/>
    <w:basedOn w:val="a"/>
    <w:link w:val="aff0"/>
    <w:uiPriority w:val="99"/>
    <w:unhideWhenUsed/>
    <w:rsid w:val="00C86C73"/>
    <w:pPr>
      <w:tabs>
        <w:tab w:val="center" w:pos="4677"/>
        <w:tab w:val="right" w:pos="9355"/>
      </w:tabs>
    </w:pPr>
    <w:rPr>
      <w:rFonts w:eastAsia="SimSun"/>
      <w:lang w:eastAsia="zh-CN"/>
    </w:rPr>
  </w:style>
  <w:style w:type="character" w:customStyle="1" w:styleId="aff0">
    <w:name w:val="Нижний колонтитул Знак"/>
    <w:basedOn w:val="a1"/>
    <w:link w:val="aff"/>
    <w:uiPriority w:val="99"/>
    <w:rsid w:val="00C86C73"/>
    <w:rPr>
      <w:rFonts w:ascii="Times New Roman" w:eastAsia="SimSun" w:hAnsi="Times New Roman"/>
      <w:sz w:val="24"/>
      <w:szCs w:val="24"/>
      <w:lang w:eastAsia="zh-CN"/>
    </w:rPr>
  </w:style>
  <w:style w:type="character" w:styleId="aff1">
    <w:name w:val="annotation reference"/>
    <w:basedOn w:val="a1"/>
    <w:uiPriority w:val="99"/>
    <w:semiHidden/>
    <w:unhideWhenUsed/>
    <w:rsid w:val="00C86C73"/>
    <w:rPr>
      <w:sz w:val="16"/>
      <w:szCs w:val="16"/>
    </w:rPr>
  </w:style>
  <w:style w:type="paragraph" w:styleId="aff2">
    <w:name w:val="annotation text"/>
    <w:basedOn w:val="a"/>
    <w:link w:val="aff3"/>
    <w:uiPriority w:val="99"/>
    <w:semiHidden/>
    <w:unhideWhenUsed/>
    <w:rsid w:val="00C86C73"/>
    <w:rPr>
      <w:rFonts w:eastAsia="SimSun"/>
      <w:sz w:val="20"/>
      <w:szCs w:val="20"/>
      <w:lang w:eastAsia="zh-CN"/>
    </w:rPr>
  </w:style>
  <w:style w:type="character" w:customStyle="1" w:styleId="aff3">
    <w:name w:val="Текст примечания Знак"/>
    <w:basedOn w:val="a1"/>
    <w:link w:val="aff2"/>
    <w:uiPriority w:val="99"/>
    <w:semiHidden/>
    <w:rsid w:val="00C86C73"/>
    <w:rPr>
      <w:rFonts w:ascii="Times New Roman" w:eastAsia="SimSun" w:hAnsi="Times New Roman"/>
      <w:sz w:val="20"/>
      <w:szCs w:val="20"/>
      <w:lang w:eastAsia="zh-CN"/>
    </w:rPr>
  </w:style>
  <w:style w:type="paragraph" w:styleId="aff4">
    <w:name w:val="annotation subject"/>
    <w:basedOn w:val="aff2"/>
    <w:next w:val="aff2"/>
    <w:link w:val="aff5"/>
    <w:uiPriority w:val="99"/>
    <w:semiHidden/>
    <w:unhideWhenUsed/>
    <w:rsid w:val="00C86C73"/>
    <w:rPr>
      <w:b/>
      <w:bCs/>
    </w:rPr>
  </w:style>
  <w:style w:type="character" w:customStyle="1" w:styleId="aff5">
    <w:name w:val="Тема примечания Знак"/>
    <w:basedOn w:val="aff3"/>
    <w:link w:val="aff4"/>
    <w:uiPriority w:val="99"/>
    <w:semiHidden/>
    <w:rsid w:val="00C86C73"/>
    <w:rPr>
      <w:rFonts w:ascii="Times New Roman" w:eastAsia="SimSun" w:hAnsi="Times New Roman"/>
      <w:b/>
      <w:bCs/>
      <w:sz w:val="20"/>
      <w:szCs w:val="20"/>
      <w:lang w:eastAsia="zh-CN"/>
    </w:rPr>
  </w:style>
  <w:style w:type="paragraph" w:styleId="24">
    <w:name w:val="toc 2"/>
    <w:basedOn w:val="a"/>
    <w:next w:val="a"/>
    <w:autoRedefine/>
    <w:uiPriority w:val="39"/>
    <w:unhideWhenUsed/>
    <w:qFormat/>
    <w:rsid w:val="00156E37"/>
    <w:pPr>
      <w:spacing w:after="100" w:line="276" w:lineRule="auto"/>
      <w:ind w:left="220"/>
    </w:pPr>
    <w:rPr>
      <w:rFonts w:cstheme="minorBidi"/>
      <w:sz w:val="22"/>
      <w:szCs w:val="22"/>
      <w:lang w:eastAsia="ru-RU"/>
    </w:rPr>
  </w:style>
  <w:style w:type="paragraph" w:styleId="13">
    <w:name w:val="toc 1"/>
    <w:basedOn w:val="a"/>
    <w:next w:val="a"/>
    <w:autoRedefine/>
    <w:uiPriority w:val="39"/>
    <w:unhideWhenUsed/>
    <w:qFormat/>
    <w:rsid w:val="007E1D20"/>
    <w:pPr>
      <w:tabs>
        <w:tab w:val="right" w:leader="dot" w:pos="9911"/>
      </w:tabs>
      <w:spacing w:after="100" w:line="276" w:lineRule="auto"/>
    </w:pPr>
    <w:rPr>
      <w:rFonts w:cstheme="minorBidi"/>
      <w:sz w:val="22"/>
      <w:szCs w:val="22"/>
      <w:lang w:eastAsia="ru-RU"/>
    </w:rPr>
  </w:style>
  <w:style w:type="paragraph" w:styleId="32">
    <w:name w:val="toc 3"/>
    <w:basedOn w:val="a"/>
    <w:next w:val="a"/>
    <w:autoRedefine/>
    <w:uiPriority w:val="39"/>
    <w:unhideWhenUsed/>
    <w:qFormat/>
    <w:rsid w:val="00156E37"/>
    <w:pPr>
      <w:spacing w:after="100" w:line="276" w:lineRule="auto"/>
      <w:ind w:left="440"/>
    </w:pPr>
    <w:rPr>
      <w:rFonts w:cstheme="minorBidi"/>
      <w:sz w:val="22"/>
      <w:szCs w:val="22"/>
      <w:lang w:eastAsia="ru-RU"/>
    </w:rPr>
  </w:style>
  <w:style w:type="character" w:customStyle="1" w:styleId="bigtext">
    <w:name w:val="bigtext"/>
    <w:basedOn w:val="a1"/>
    <w:rsid w:val="00931222"/>
  </w:style>
  <w:style w:type="paragraph" w:customStyle="1" w:styleId="aff6">
    <w:name w:val="a"/>
    <w:basedOn w:val="a"/>
    <w:rsid w:val="0048176D"/>
    <w:pPr>
      <w:spacing w:before="100" w:beforeAutospacing="1" w:after="100" w:afterAutospacing="1"/>
    </w:pPr>
    <w:rPr>
      <w:rFonts w:eastAsia="Times New Roman"/>
      <w:lang w:eastAsia="ru-RU"/>
    </w:rPr>
  </w:style>
  <w:style w:type="paragraph" w:styleId="aff7">
    <w:name w:val="Normal (Web)"/>
    <w:basedOn w:val="a"/>
    <w:uiPriority w:val="99"/>
    <w:unhideWhenUsed/>
    <w:rsid w:val="00931536"/>
    <w:pPr>
      <w:spacing w:before="100" w:beforeAutospacing="1" w:after="100" w:afterAutospacing="1"/>
    </w:pPr>
    <w:rPr>
      <w:rFonts w:eastAsia="Times New Roman"/>
      <w:lang w:eastAsia="ru-RU"/>
    </w:rPr>
  </w:style>
  <w:style w:type="paragraph" w:customStyle="1" w:styleId="aff8">
    <w:name w:val="Формула"/>
    <w:basedOn w:val="a"/>
    <w:qFormat/>
    <w:rsid w:val="00C91B6F"/>
    <w:pPr>
      <w:ind w:firstLine="0"/>
    </w:pPr>
    <w:rPr>
      <w:rFonts w:eastAsia="Times New Roman"/>
      <w:lang w:eastAsia="ru-RU"/>
    </w:rPr>
  </w:style>
  <w:style w:type="paragraph" w:customStyle="1" w:styleId="aff9">
    <w:name w:val="Рисунок"/>
    <w:basedOn w:val="a"/>
    <w:next w:val="a"/>
    <w:link w:val="affa"/>
    <w:autoRedefine/>
    <w:qFormat/>
    <w:rsid w:val="007E1D20"/>
    <w:pPr>
      <w:ind w:firstLine="0"/>
      <w:contextualSpacing/>
      <w:jc w:val="center"/>
      <w:outlineLvl w:val="3"/>
    </w:pPr>
    <w:rPr>
      <w:rFonts w:eastAsia="SimSun" w:cstheme="minorBidi"/>
      <w:noProof/>
      <w:color w:val="000000" w:themeColor="text1"/>
      <w:sz w:val="24"/>
      <w:lang w:eastAsia="ru-RU"/>
    </w:rPr>
  </w:style>
  <w:style w:type="table" w:customStyle="1" w:styleId="41">
    <w:name w:val="Сетка таблицы4"/>
    <w:basedOn w:val="a2"/>
    <w:next w:val="a4"/>
    <w:uiPriority w:val="59"/>
    <w:rsid w:val="003E2847"/>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28080B"/>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D119E6"/>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59"/>
    <w:rsid w:val="00C25F72"/>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FollowedHyperlink"/>
    <w:basedOn w:val="a1"/>
    <w:uiPriority w:val="99"/>
    <w:semiHidden/>
    <w:unhideWhenUsed/>
    <w:rsid w:val="00C6708E"/>
    <w:rPr>
      <w:color w:val="800080"/>
      <w:u w:val="single"/>
    </w:rPr>
  </w:style>
  <w:style w:type="paragraph" w:customStyle="1" w:styleId="xl63">
    <w:name w:val="xl63"/>
    <w:basedOn w:val="a"/>
    <w:rsid w:val="00C670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4">
    <w:name w:val="xl64"/>
    <w:basedOn w:val="a"/>
    <w:rsid w:val="00C670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5">
    <w:name w:val="xl65"/>
    <w:basedOn w:val="a"/>
    <w:rsid w:val="00C670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6">
    <w:name w:val="xl66"/>
    <w:basedOn w:val="a"/>
    <w:rsid w:val="00C670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7">
    <w:name w:val="xl67"/>
    <w:basedOn w:val="a"/>
    <w:rsid w:val="00C6708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8">
    <w:name w:val="xl68"/>
    <w:basedOn w:val="a"/>
    <w:rsid w:val="00C670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9">
    <w:name w:val="xl69"/>
    <w:basedOn w:val="a"/>
    <w:rsid w:val="00C670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0">
    <w:name w:val="xl70"/>
    <w:basedOn w:val="a"/>
    <w:rsid w:val="00C6708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1">
    <w:name w:val="xl71"/>
    <w:basedOn w:val="a"/>
    <w:rsid w:val="00C6708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2">
    <w:name w:val="xl72"/>
    <w:basedOn w:val="a"/>
    <w:rsid w:val="00C6708E"/>
    <w:pPr>
      <w:pBdr>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3">
    <w:name w:val="xl73"/>
    <w:basedOn w:val="a"/>
    <w:rsid w:val="00C6708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4">
    <w:name w:val="xl74"/>
    <w:basedOn w:val="a"/>
    <w:rsid w:val="00C6708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5">
    <w:name w:val="xl75"/>
    <w:basedOn w:val="a"/>
    <w:rsid w:val="00C6708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6">
    <w:name w:val="xl76"/>
    <w:basedOn w:val="a"/>
    <w:rsid w:val="00C6708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7">
    <w:name w:val="xl77"/>
    <w:basedOn w:val="a"/>
    <w:rsid w:val="00C6708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8">
    <w:name w:val="xl78"/>
    <w:basedOn w:val="a"/>
    <w:rsid w:val="00C6708E"/>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9">
    <w:name w:val="xl79"/>
    <w:basedOn w:val="a"/>
    <w:rsid w:val="00C6708E"/>
    <w:pPr>
      <w:pBdr>
        <w:top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0">
    <w:name w:val="xl80"/>
    <w:basedOn w:val="a"/>
    <w:rsid w:val="00C6708E"/>
    <w:pPr>
      <w:pBdr>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1">
    <w:name w:val="xl81"/>
    <w:basedOn w:val="a"/>
    <w:rsid w:val="00C6708E"/>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2">
    <w:name w:val="xl82"/>
    <w:basedOn w:val="a"/>
    <w:rsid w:val="00C6708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3">
    <w:name w:val="xl83"/>
    <w:basedOn w:val="a"/>
    <w:rsid w:val="00C6708E"/>
    <w:pPr>
      <w:pBdr>
        <w:left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4">
    <w:name w:val="xl84"/>
    <w:basedOn w:val="a"/>
    <w:rsid w:val="00C6708E"/>
    <w:pPr>
      <w:pBdr>
        <w:left w:val="single" w:sz="8"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5">
    <w:name w:val="xl85"/>
    <w:basedOn w:val="a"/>
    <w:rsid w:val="00C6708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6">
    <w:name w:val="xl86"/>
    <w:basedOn w:val="a"/>
    <w:rsid w:val="00C6708E"/>
    <w:pPr>
      <w:pBdr>
        <w:top w:val="single" w:sz="8" w:space="0" w:color="auto"/>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7">
    <w:name w:val="xl87"/>
    <w:basedOn w:val="a"/>
    <w:rsid w:val="00C6708E"/>
    <w:pPr>
      <w:pBdr>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8">
    <w:name w:val="xl88"/>
    <w:basedOn w:val="a"/>
    <w:rsid w:val="00C6708E"/>
    <w:pPr>
      <w:pBdr>
        <w:left w:val="single" w:sz="4"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9">
    <w:name w:val="xl89"/>
    <w:basedOn w:val="a"/>
    <w:rsid w:val="00C6708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0">
    <w:name w:val="xl90"/>
    <w:basedOn w:val="a"/>
    <w:rsid w:val="00C6708E"/>
    <w:pPr>
      <w:pBdr>
        <w:top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1">
    <w:name w:val="xl91"/>
    <w:basedOn w:val="a"/>
    <w:rsid w:val="00C6708E"/>
    <w:pPr>
      <w:pBdr>
        <w:lef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2">
    <w:name w:val="xl92"/>
    <w:basedOn w:val="a"/>
    <w:rsid w:val="00C6708E"/>
    <w:pPr>
      <w:pBdr>
        <w:left w:val="single" w:sz="8"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3">
    <w:name w:val="xl93"/>
    <w:basedOn w:val="a"/>
    <w:rsid w:val="00C6708E"/>
    <w:pPr>
      <w:pBdr>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4">
    <w:name w:val="xl94"/>
    <w:basedOn w:val="a"/>
    <w:rsid w:val="00C6708E"/>
    <w:pPr>
      <w:pBdr>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5">
    <w:name w:val="xl95"/>
    <w:basedOn w:val="a"/>
    <w:rsid w:val="00C6708E"/>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6">
    <w:name w:val="xl96"/>
    <w:basedOn w:val="a"/>
    <w:rsid w:val="00C6708E"/>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7">
    <w:name w:val="xl97"/>
    <w:basedOn w:val="a"/>
    <w:rsid w:val="00C6708E"/>
    <w:pPr>
      <w:pBdr>
        <w:top w:val="single" w:sz="8" w:space="0" w:color="auto"/>
        <w:lef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8">
    <w:name w:val="xl98"/>
    <w:basedOn w:val="a"/>
    <w:rsid w:val="00C6708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9">
    <w:name w:val="xl99"/>
    <w:basedOn w:val="a"/>
    <w:rsid w:val="00C6708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0">
    <w:name w:val="xl100"/>
    <w:basedOn w:val="a"/>
    <w:rsid w:val="00C6708E"/>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1">
    <w:name w:val="xl101"/>
    <w:basedOn w:val="a"/>
    <w:rsid w:val="00C6708E"/>
    <w:pPr>
      <w:pBdr>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2">
    <w:name w:val="xl102"/>
    <w:basedOn w:val="a"/>
    <w:rsid w:val="00C6708E"/>
    <w:pPr>
      <w:pBdr>
        <w:top w:val="single" w:sz="4" w:space="0" w:color="auto"/>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3">
    <w:name w:val="xl103"/>
    <w:basedOn w:val="a"/>
    <w:rsid w:val="00C6708E"/>
    <w:pPr>
      <w:pBdr>
        <w:top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4">
    <w:name w:val="xl104"/>
    <w:basedOn w:val="a"/>
    <w:rsid w:val="00C6708E"/>
    <w:pPr>
      <w:pBdr>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5">
    <w:name w:val="xl105"/>
    <w:basedOn w:val="a"/>
    <w:rsid w:val="00C6708E"/>
    <w:pPr>
      <w:pBdr>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6">
    <w:name w:val="xl106"/>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7">
    <w:name w:val="xl107"/>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8">
    <w:name w:val="xl108"/>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9">
    <w:name w:val="xl109"/>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0">
    <w:name w:val="xl110"/>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1">
    <w:name w:val="xl111"/>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2">
    <w:name w:val="xl112"/>
    <w:basedOn w:val="a"/>
    <w:rsid w:val="00C6708E"/>
    <w:pPr>
      <w:pBdr>
        <w:top w:val="single" w:sz="8" w:space="0" w:color="auto"/>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3">
    <w:name w:val="xl113"/>
    <w:basedOn w:val="a"/>
    <w:rsid w:val="00C6708E"/>
    <w:pPr>
      <w:pBdr>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4">
    <w:name w:val="xl114"/>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5">
    <w:name w:val="xl115"/>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6">
    <w:name w:val="xl116"/>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7">
    <w:name w:val="xl117"/>
    <w:basedOn w:val="a"/>
    <w:rsid w:val="00C6708E"/>
    <w:pPr>
      <w:pBdr>
        <w:top w:val="single" w:sz="8" w:space="0" w:color="auto"/>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8">
    <w:name w:val="xl118"/>
    <w:basedOn w:val="a"/>
    <w:rsid w:val="00C6708E"/>
    <w:pPr>
      <w:pBdr>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9">
    <w:name w:val="xl119"/>
    <w:basedOn w:val="a"/>
    <w:rsid w:val="00C6708E"/>
    <w:pPr>
      <w:pBdr>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0">
    <w:name w:val="xl120"/>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1">
    <w:name w:val="xl121"/>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2">
    <w:name w:val="xl122"/>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font5">
    <w:name w:val="font5"/>
    <w:basedOn w:val="a"/>
    <w:rsid w:val="00C6708E"/>
    <w:pPr>
      <w:spacing w:before="100" w:beforeAutospacing="1" w:after="100" w:afterAutospacing="1" w:line="240" w:lineRule="auto"/>
      <w:ind w:firstLine="0"/>
      <w:jc w:val="left"/>
    </w:pPr>
    <w:rPr>
      <w:rFonts w:eastAsia="Times New Roman"/>
      <w:color w:val="000000"/>
      <w:sz w:val="22"/>
      <w:szCs w:val="22"/>
      <w:lang w:eastAsia="ru-RU"/>
    </w:rPr>
  </w:style>
  <w:style w:type="paragraph" w:customStyle="1" w:styleId="font6">
    <w:name w:val="font6"/>
    <w:basedOn w:val="a"/>
    <w:rsid w:val="00C6708E"/>
    <w:pPr>
      <w:spacing w:before="100" w:beforeAutospacing="1" w:after="100" w:afterAutospacing="1" w:line="240" w:lineRule="auto"/>
      <w:ind w:firstLine="0"/>
      <w:jc w:val="left"/>
    </w:pPr>
    <w:rPr>
      <w:rFonts w:eastAsia="Times New Roman"/>
      <w:i/>
      <w:iCs/>
      <w:color w:val="000000"/>
      <w:sz w:val="22"/>
      <w:szCs w:val="22"/>
      <w:lang w:eastAsia="ru-RU"/>
    </w:rPr>
  </w:style>
  <w:style w:type="table" w:customStyle="1" w:styleId="81">
    <w:name w:val="Сетка таблицы8"/>
    <w:basedOn w:val="a2"/>
    <w:next w:val="a4"/>
    <w:uiPriority w:val="59"/>
    <w:rsid w:val="008E329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59"/>
    <w:rsid w:val="00E04054"/>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4"/>
    <w:uiPriority w:val="59"/>
    <w:rsid w:val="003B0149"/>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4"/>
    <w:uiPriority w:val="59"/>
    <w:rsid w:val="0072545E"/>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3"/>
    <w:uiPriority w:val="99"/>
    <w:semiHidden/>
    <w:unhideWhenUsed/>
    <w:rsid w:val="0072545E"/>
  </w:style>
  <w:style w:type="table" w:customStyle="1" w:styleId="120">
    <w:name w:val="Сетка таблицы12"/>
    <w:basedOn w:val="a2"/>
    <w:next w:val="a4"/>
    <w:uiPriority w:val="59"/>
    <w:rsid w:val="0072545E"/>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622C26"/>
  </w:style>
  <w:style w:type="table" w:customStyle="1" w:styleId="130">
    <w:name w:val="Сетка таблицы13"/>
    <w:basedOn w:val="a2"/>
    <w:next w:val="a4"/>
    <w:uiPriority w:val="59"/>
    <w:rsid w:val="00622C26"/>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487C44"/>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59"/>
    <w:rsid w:val="005E0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4"/>
    <w:uiPriority w:val="59"/>
    <w:rsid w:val="005E024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59"/>
    <w:rsid w:val="005E0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5E024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4"/>
    <w:uiPriority w:val="59"/>
    <w:rsid w:val="00A2478D"/>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99"/>
    <w:rsid w:val="008607F1"/>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673C09"/>
    <w:pPr>
      <w:spacing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673C09"/>
    <w:rPr>
      <w:rFonts w:ascii="Consolas" w:hAnsi="Consolas" w:cs="Consolas"/>
      <w:sz w:val="20"/>
      <w:szCs w:val="20"/>
    </w:rPr>
  </w:style>
  <w:style w:type="paragraph" w:customStyle="1" w:styleId="p1">
    <w:name w:val="p1"/>
    <w:basedOn w:val="a"/>
    <w:rsid w:val="00533F04"/>
    <w:pPr>
      <w:spacing w:before="100" w:beforeAutospacing="1" w:after="100" w:afterAutospacing="1" w:line="240" w:lineRule="auto"/>
      <w:ind w:firstLine="0"/>
      <w:jc w:val="left"/>
    </w:pPr>
    <w:rPr>
      <w:rFonts w:eastAsia="Times New Roman"/>
      <w:sz w:val="24"/>
      <w:lang w:eastAsia="ru-RU"/>
    </w:rPr>
  </w:style>
  <w:style w:type="character" w:customStyle="1" w:styleId="apple-converted-space">
    <w:name w:val="apple-converted-space"/>
    <w:basedOn w:val="a1"/>
    <w:rsid w:val="00533F04"/>
  </w:style>
  <w:style w:type="character" w:customStyle="1" w:styleId="hl">
    <w:name w:val="hl"/>
    <w:basedOn w:val="a1"/>
    <w:rsid w:val="00801168"/>
  </w:style>
  <w:style w:type="character" w:customStyle="1" w:styleId="affa">
    <w:name w:val="Рисунок Знак"/>
    <w:basedOn w:val="a1"/>
    <w:link w:val="aff9"/>
    <w:rsid w:val="007E1D20"/>
    <w:rPr>
      <w:rFonts w:ascii="Times New Roman" w:eastAsia="SimSun" w:hAnsi="Times New Roman" w:cstheme="minorBidi"/>
      <w:noProof/>
      <w:color w:val="000000" w:themeColor="text1"/>
      <w:sz w:val="24"/>
      <w:szCs w:val="24"/>
      <w:lang w:eastAsia="ru-RU"/>
    </w:rPr>
  </w:style>
  <w:style w:type="character" w:customStyle="1" w:styleId="s1">
    <w:name w:val="s1"/>
    <w:rsid w:val="00FD0816"/>
  </w:style>
  <w:style w:type="paragraph" w:styleId="42">
    <w:name w:val="toc 4"/>
    <w:basedOn w:val="a"/>
    <w:next w:val="a"/>
    <w:autoRedefine/>
    <w:uiPriority w:val="39"/>
    <w:unhideWhenUsed/>
    <w:rsid w:val="007E1D20"/>
    <w:pPr>
      <w:spacing w:after="100" w:line="276" w:lineRule="auto"/>
      <w:ind w:left="660" w:firstLine="0"/>
      <w:jc w:val="left"/>
    </w:pPr>
    <w:rPr>
      <w:rFonts w:asciiTheme="minorHAnsi" w:hAnsiTheme="minorHAnsi" w:cstheme="minorBidi"/>
      <w:sz w:val="22"/>
      <w:szCs w:val="22"/>
      <w:lang w:eastAsia="ru-RU"/>
    </w:rPr>
  </w:style>
  <w:style w:type="paragraph" w:styleId="52">
    <w:name w:val="toc 5"/>
    <w:basedOn w:val="a"/>
    <w:next w:val="a"/>
    <w:autoRedefine/>
    <w:uiPriority w:val="39"/>
    <w:unhideWhenUsed/>
    <w:rsid w:val="007E1D20"/>
    <w:pPr>
      <w:spacing w:after="100" w:line="276" w:lineRule="auto"/>
      <w:ind w:left="880" w:firstLine="0"/>
      <w:jc w:val="left"/>
    </w:pPr>
    <w:rPr>
      <w:rFonts w:asciiTheme="minorHAnsi" w:hAnsiTheme="minorHAnsi" w:cstheme="minorBidi"/>
      <w:sz w:val="22"/>
      <w:szCs w:val="22"/>
      <w:lang w:eastAsia="ru-RU"/>
    </w:rPr>
  </w:style>
  <w:style w:type="paragraph" w:styleId="62">
    <w:name w:val="toc 6"/>
    <w:basedOn w:val="a"/>
    <w:next w:val="a"/>
    <w:autoRedefine/>
    <w:uiPriority w:val="39"/>
    <w:unhideWhenUsed/>
    <w:rsid w:val="007E1D20"/>
    <w:pPr>
      <w:spacing w:after="100" w:line="276" w:lineRule="auto"/>
      <w:ind w:left="1100" w:firstLine="0"/>
      <w:jc w:val="left"/>
    </w:pPr>
    <w:rPr>
      <w:rFonts w:asciiTheme="minorHAnsi" w:hAnsiTheme="minorHAnsi" w:cstheme="minorBidi"/>
      <w:sz w:val="22"/>
      <w:szCs w:val="22"/>
      <w:lang w:eastAsia="ru-RU"/>
    </w:rPr>
  </w:style>
  <w:style w:type="paragraph" w:styleId="72">
    <w:name w:val="toc 7"/>
    <w:basedOn w:val="a"/>
    <w:next w:val="a"/>
    <w:autoRedefine/>
    <w:uiPriority w:val="39"/>
    <w:unhideWhenUsed/>
    <w:rsid w:val="007E1D20"/>
    <w:pPr>
      <w:spacing w:after="100" w:line="276" w:lineRule="auto"/>
      <w:ind w:left="1320" w:firstLine="0"/>
      <w:jc w:val="left"/>
    </w:pPr>
    <w:rPr>
      <w:rFonts w:asciiTheme="minorHAnsi" w:hAnsiTheme="minorHAnsi" w:cstheme="minorBidi"/>
      <w:sz w:val="22"/>
      <w:szCs w:val="22"/>
      <w:lang w:eastAsia="ru-RU"/>
    </w:rPr>
  </w:style>
  <w:style w:type="paragraph" w:styleId="82">
    <w:name w:val="toc 8"/>
    <w:basedOn w:val="a"/>
    <w:next w:val="a"/>
    <w:autoRedefine/>
    <w:uiPriority w:val="39"/>
    <w:unhideWhenUsed/>
    <w:rsid w:val="007E1D20"/>
    <w:pPr>
      <w:spacing w:after="100" w:line="276" w:lineRule="auto"/>
      <w:ind w:left="1540" w:firstLine="0"/>
      <w:jc w:val="left"/>
    </w:pPr>
    <w:rPr>
      <w:rFonts w:asciiTheme="minorHAnsi" w:hAnsiTheme="minorHAnsi" w:cstheme="minorBidi"/>
      <w:sz w:val="22"/>
      <w:szCs w:val="22"/>
      <w:lang w:eastAsia="ru-RU"/>
    </w:rPr>
  </w:style>
  <w:style w:type="paragraph" w:styleId="92">
    <w:name w:val="toc 9"/>
    <w:basedOn w:val="a"/>
    <w:next w:val="a"/>
    <w:autoRedefine/>
    <w:uiPriority w:val="39"/>
    <w:unhideWhenUsed/>
    <w:rsid w:val="007E1D20"/>
    <w:pPr>
      <w:spacing w:after="100" w:line="276" w:lineRule="auto"/>
      <w:ind w:left="1760" w:firstLine="0"/>
      <w:jc w:val="left"/>
    </w:pPr>
    <w:rPr>
      <w:rFonts w:asciiTheme="minorHAnsi"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39F"/>
    <w:pPr>
      <w:spacing w:line="360" w:lineRule="auto"/>
      <w:ind w:firstLine="709"/>
      <w:jc w:val="both"/>
    </w:pPr>
    <w:rPr>
      <w:rFonts w:ascii="Times New Roman" w:hAnsi="Times New Roman"/>
      <w:sz w:val="28"/>
      <w:szCs w:val="24"/>
    </w:rPr>
  </w:style>
  <w:style w:type="paragraph" w:styleId="1">
    <w:name w:val="heading 1"/>
    <w:basedOn w:val="a"/>
    <w:next w:val="a"/>
    <w:link w:val="10"/>
    <w:uiPriority w:val="9"/>
    <w:qFormat/>
    <w:rsid w:val="00C91B6F"/>
    <w:pPr>
      <w:keepNext/>
      <w:spacing w:before="240" w:after="60"/>
      <w:ind w:firstLine="0"/>
      <w:jc w:val="center"/>
      <w:outlineLvl w:val="0"/>
    </w:pPr>
    <w:rPr>
      <w:rFonts w:eastAsiaTheme="majorEastAsia" w:cstheme="majorBidi"/>
      <w:b/>
      <w:bCs/>
      <w:kern w:val="32"/>
      <w:sz w:val="32"/>
      <w:szCs w:val="32"/>
    </w:rPr>
  </w:style>
  <w:style w:type="paragraph" w:styleId="2">
    <w:name w:val="heading 2"/>
    <w:aliases w:val="Подзаголовок_1"/>
    <w:basedOn w:val="a0"/>
    <w:next w:val="a"/>
    <w:link w:val="20"/>
    <w:autoRedefine/>
    <w:uiPriority w:val="9"/>
    <w:unhideWhenUsed/>
    <w:qFormat/>
    <w:rsid w:val="00E40D86"/>
    <w:pPr>
      <w:jc w:val="both"/>
    </w:pPr>
    <w:rPr>
      <w:rFonts w:ascii="Times New Roman" w:eastAsia="Times New Roman" w:hAnsi="Times New Roman"/>
      <w:b/>
      <w:bCs/>
      <w:iCs/>
      <w:szCs w:val="22"/>
      <w:lang w:eastAsia="ru-RU"/>
    </w:rPr>
  </w:style>
  <w:style w:type="paragraph" w:styleId="3">
    <w:name w:val="heading 3"/>
    <w:aliases w:val="Подзаголовок_3"/>
    <w:basedOn w:val="2"/>
    <w:next w:val="a"/>
    <w:link w:val="30"/>
    <w:autoRedefine/>
    <w:uiPriority w:val="9"/>
    <w:unhideWhenUsed/>
    <w:qFormat/>
    <w:rsid w:val="00793FF3"/>
    <w:pPr>
      <w:keepNext/>
      <w:spacing w:before="240"/>
      <w:outlineLvl w:val="2"/>
    </w:pPr>
    <w:rPr>
      <w:bCs w:val="0"/>
      <w:color w:val="000000" w:themeColor="text1"/>
      <w:szCs w:val="26"/>
    </w:rPr>
  </w:style>
  <w:style w:type="paragraph" w:styleId="4">
    <w:name w:val="heading 4"/>
    <w:basedOn w:val="a"/>
    <w:next w:val="a"/>
    <w:link w:val="40"/>
    <w:uiPriority w:val="9"/>
    <w:unhideWhenUsed/>
    <w:qFormat/>
    <w:rsid w:val="00FE2FAA"/>
    <w:pPr>
      <w:keepNext/>
      <w:spacing w:before="240" w:after="60"/>
      <w:outlineLvl w:val="3"/>
    </w:pPr>
    <w:rPr>
      <w:rFonts w:eastAsia="Times New Roman"/>
      <w:b/>
      <w:bCs/>
      <w:szCs w:val="28"/>
      <w:lang w:eastAsia="ru-RU"/>
    </w:rPr>
  </w:style>
  <w:style w:type="paragraph" w:styleId="5">
    <w:name w:val="heading 5"/>
    <w:basedOn w:val="a"/>
    <w:next w:val="a"/>
    <w:link w:val="50"/>
    <w:uiPriority w:val="9"/>
    <w:unhideWhenUsed/>
    <w:qFormat/>
    <w:rsid w:val="00E4720D"/>
    <w:pPr>
      <w:spacing w:before="240" w:after="60"/>
      <w:outlineLvl w:val="4"/>
    </w:pPr>
    <w:rPr>
      <w:b/>
      <w:bCs/>
      <w:i/>
      <w:iCs/>
      <w:sz w:val="26"/>
      <w:szCs w:val="26"/>
    </w:rPr>
  </w:style>
  <w:style w:type="paragraph" w:styleId="6">
    <w:name w:val="heading 6"/>
    <w:basedOn w:val="a"/>
    <w:next w:val="a"/>
    <w:link w:val="60"/>
    <w:uiPriority w:val="9"/>
    <w:unhideWhenUsed/>
    <w:qFormat/>
    <w:rsid w:val="00E4720D"/>
    <w:pPr>
      <w:spacing w:before="240" w:after="60"/>
      <w:outlineLvl w:val="5"/>
    </w:pPr>
    <w:rPr>
      <w:b/>
      <w:bCs/>
      <w:sz w:val="22"/>
      <w:szCs w:val="22"/>
    </w:rPr>
  </w:style>
  <w:style w:type="paragraph" w:styleId="7">
    <w:name w:val="heading 7"/>
    <w:basedOn w:val="a"/>
    <w:next w:val="a"/>
    <w:link w:val="70"/>
    <w:uiPriority w:val="9"/>
    <w:semiHidden/>
    <w:unhideWhenUsed/>
    <w:qFormat/>
    <w:rsid w:val="00E4720D"/>
    <w:pPr>
      <w:spacing w:before="240" w:after="60"/>
      <w:outlineLvl w:val="6"/>
    </w:pPr>
  </w:style>
  <w:style w:type="paragraph" w:styleId="8">
    <w:name w:val="heading 8"/>
    <w:basedOn w:val="a"/>
    <w:next w:val="a"/>
    <w:link w:val="80"/>
    <w:uiPriority w:val="9"/>
    <w:semiHidden/>
    <w:unhideWhenUsed/>
    <w:qFormat/>
    <w:rsid w:val="00E4720D"/>
    <w:pPr>
      <w:spacing w:before="240" w:after="60"/>
      <w:outlineLvl w:val="7"/>
    </w:pPr>
    <w:rPr>
      <w:i/>
      <w:iCs/>
    </w:rPr>
  </w:style>
  <w:style w:type="paragraph" w:styleId="9">
    <w:name w:val="heading 9"/>
    <w:basedOn w:val="a"/>
    <w:next w:val="a"/>
    <w:link w:val="90"/>
    <w:uiPriority w:val="9"/>
    <w:semiHidden/>
    <w:unhideWhenUsed/>
    <w:qFormat/>
    <w:rsid w:val="00E4720D"/>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601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E70F31"/>
    <w:rPr>
      <w:rFonts w:cs="Times New Roman"/>
      <w:color w:val="0563C1"/>
      <w:u w:val="single"/>
    </w:rPr>
  </w:style>
  <w:style w:type="paragraph" w:customStyle="1" w:styleId="Default">
    <w:name w:val="Default"/>
    <w:uiPriority w:val="99"/>
    <w:rsid w:val="00E70F31"/>
    <w:pPr>
      <w:autoSpaceDE w:val="0"/>
      <w:autoSpaceDN w:val="0"/>
      <w:adjustRightInd w:val="0"/>
    </w:pPr>
    <w:rPr>
      <w:rFonts w:ascii="Times New Roman" w:eastAsia="Times New Roman" w:hAnsi="Times New Roman"/>
      <w:color w:val="000000"/>
      <w:sz w:val="24"/>
      <w:szCs w:val="24"/>
      <w:lang w:eastAsia="ru-RU"/>
    </w:rPr>
  </w:style>
  <w:style w:type="paragraph" w:styleId="a6">
    <w:name w:val="Balloon Text"/>
    <w:basedOn w:val="a"/>
    <w:link w:val="a7"/>
    <w:uiPriority w:val="99"/>
    <w:semiHidden/>
    <w:unhideWhenUsed/>
    <w:rsid w:val="00E70F31"/>
    <w:rPr>
      <w:rFonts w:ascii="Tahoma" w:hAnsi="Tahoma" w:cs="Tahoma"/>
      <w:sz w:val="16"/>
      <w:szCs w:val="16"/>
    </w:rPr>
  </w:style>
  <w:style w:type="character" w:customStyle="1" w:styleId="a7">
    <w:name w:val="Текст выноски Знак"/>
    <w:basedOn w:val="a1"/>
    <w:link w:val="a6"/>
    <w:uiPriority w:val="99"/>
    <w:semiHidden/>
    <w:rsid w:val="00E70F31"/>
    <w:rPr>
      <w:rFonts w:ascii="Tahoma" w:hAnsi="Tahoma" w:cs="Tahoma"/>
      <w:sz w:val="16"/>
      <w:szCs w:val="16"/>
    </w:rPr>
  </w:style>
  <w:style w:type="table" w:customStyle="1" w:styleId="11">
    <w:name w:val="Сетка таблицы1"/>
    <w:basedOn w:val="a2"/>
    <w:next w:val="a4"/>
    <w:uiPriority w:val="59"/>
    <w:rsid w:val="00DA0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1"/>
    <w:uiPriority w:val="22"/>
    <w:qFormat/>
    <w:rsid w:val="00E4720D"/>
    <w:rPr>
      <w:b/>
      <w:bCs/>
    </w:rPr>
  </w:style>
  <w:style w:type="character" w:customStyle="1" w:styleId="10">
    <w:name w:val="Заголовок 1 Знак"/>
    <w:basedOn w:val="a1"/>
    <w:link w:val="1"/>
    <w:uiPriority w:val="9"/>
    <w:rsid w:val="00C91B6F"/>
    <w:rPr>
      <w:rFonts w:ascii="Times New Roman" w:eastAsiaTheme="majorEastAsia" w:hAnsi="Times New Roman" w:cstheme="majorBidi"/>
      <w:b/>
      <w:bCs/>
      <w:kern w:val="32"/>
      <w:sz w:val="32"/>
      <w:szCs w:val="32"/>
    </w:rPr>
  </w:style>
  <w:style w:type="character" w:customStyle="1" w:styleId="20">
    <w:name w:val="Заголовок 2 Знак"/>
    <w:aliases w:val="Подзаголовок_1 Знак"/>
    <w:basedOn w:val="a1"/>
    <w:link w:val="2"/>
    <w:uiPriority w:val="9"/>
    <w:rsid w:val="00E40D86"/>
    <w:rPr>
      <w:rFonts w:ascii="Times New Roman" w:eastAsia="Times New Roman" w:hAnsi="Times New Roman"/>
      <w:b/>
      <w:bCs/>
      <w:iCs/>
      <w:sz w:val="28"/>
      <w:lang w:eastAsia="ru-RU"/>
    </w:rPr>
  </w:style>
  <w:style w:type="character" w:customStyle="1" w:styleId="30">
    <w:name w:val="Заголовок 3 Знак"/>
    <w:aliases w:val="Подзаголовок_3 Знак"/>
    <w:basedOn w:val="a1"/>
    <w:link w:val="3"/>
    <w:uiPriority w:val="9"/>
    <w:rsid w:val="00793FF3"/>
    <w:rPr>
      <w:rFonts w:ascii="Times New Roman" w:eastAsia="Times New Roman" w:hAnsi="Times New Roman"/>
      <w:b/>
      <w:iCs/>
      <w:color w:val="000000" w:themeColor="text1"/>
      <w:sz w:val="28"/>
      <w:szCs w:val="26"/>
      <w:lang w:eastAsia="ru-RU"/>
    </w:rPr>
  </w:style>
  <w:style w:type="character" w:customStyle="1" w:styleId="40">
    <w:name w:val="Заголовок 4 Знак"/>
    <w:basedOn w:val="a1"/>
    <w:link w:val="4"/>
    <w:uiPriority w:val="9"/>
    <w:rsid w:val="00FE2FAA"/>
    <w:rPr>
      <w:rFonts w:ascii="Times New Roman" w:eastAsia="Times New Roman" w:hAnsi="Times New Roman"/>
      <w:b/>
      <w:bCs/>
      <w:sz w:val="28"/>
      <w:szCs w:val="28"/>
      <w:lang w:eastAsia="ru-RU"/>
    </w:rPr>
  </w:style>
  <w:style w:type="character" w:customStyle="1" w:styleId="50">
    <w:name w:val="Заголовок 5 Знак"/>
    <w:basedOn w:val="a1"/>
    <w:link w:val="5"/>
    <w:uiPriority w:val="9"/>
    <w:rsid w:val="00E4720D"/>
    <w:rPr>
      <w:b/>
      <w:bCs/>
      <w:i/>
      <w:iCs/>
      <w:sz w:val="26"/>
      <w:szCs w:val="26"/>
    </w:rPr>
  </w:style>
  <w:style w:type="character" w:customStyle="1" w:styleId="60">
    <w:name w:val="Заголовок 6 Знак"/>
    <w:basedOn w:val="a1"/>
    <w:link w:val="6"/>
    <w:uiPriority w:val="9"/>
    <w:rsid w:val="00E4720D"/>
    <w:rPr>
      <w:b/>
      <w:bCs/>
    </w:rPr>
  </w:style>
  <w:style w:type="character" w:customStyle="1" w:styleId="70">
    <w:name w:val="Заголовок 7 Знак"/>
    <w:basedOn w:val="a1"/>
    <w:link w:val="7"/>
    <w:uiPriority w:val="9"/>
    <w:semiHidden/>
    <w:rsid w:val="00E4720D"/>
    <w:rPr>
      <w:sz w:val="24"/>
      <w:szCs w:val="24"/>
    </w:rPr>
  </w:style>
  <w:style w:type="character" w:customStyle="1" w:styleId="80">
    <w:name w:val="Заголовок 8 Знак"/>
    <w:basedOn w:val="a1"/>
    <w:link w:val="8"/>
    <w:uiPriority w:val="9"/>
    <w:semiHidden/>
    <w:rsid w:val="00E4720D"/>
    <w:rPr>
      <w:i/>
      <w:iCs/>
      <w:sz w:val="24"/>
      <w:szCs w:val="24"/>
    </w:rPr>
  </w:style>
  <w:style w:type="character" w:customStyle="1" w:styleId="90">
    <w:name w:val="Заголовок 9 Знак"/>
    <w:basedOn w:val="a1"/>
    <w:link w:val="9"/>
    <w:uiPriority w:val="9"/>
    <w:semiHidden/>
    <w:rsid w:val="00E4720D"/>
    <w:rPr>
      <w:rFonts w:asciiTheme="majorHAnsi" w:eastAsiaTheme="majorEastAsia" w:hAnsiTheme="majorHAnsi"/>
    </w:rPr>
  </w:style>
  <w:style w:type="paragraph" w:styleId="a9">
    <w:name w:val="Title"/>
    <w:basedOn w:val="a"/>
    <w:next w:val="a"/>
    <w:link w:val="aa"/>
    <w:uiPriority w:val="10"/>
    <w:qFormat/>
    <w:rsid w:val="00E4720D"/>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1"/>
    <w:link w:val="a9"/>
    <w:uiPriority w:val="10"/>
    <w:rsid w:val="00E4720D"/>
    <w:rPr>
      <w:rFonts w:asciiTheme="majorHAnsi" w:eastAsiaTheme="majorEastAsia" w:hAnsiTheme="majorHAnsi"/>
      <w:b/>
      <w:bCs/>
      <w:kern w:val="28"/>
      <w:sz w:val="32"/>
      <w:szCs w:val="32"/>
    </w:rPr>
  </w:style>
  <w:style w:type="paragraph" w:styleId="a0">
    <w:name w:val="Subtitle"/>
    <w:basedOn w:val="a"/>
    <w:next w:val="a"/>
    <w:link w:val="ab"/>
    <w:uiPriority w:val="11"/>
    <w:qFormat/>
    <w:rsid w:val="00E4720D"/>
    <w:pPr>
      <w:spacing w:after="60"/>
      <w:jc w:val="center"/>
      <w:outlineLvl w:val="1"/>
    </w:pPr>
    <w:rPr>
      <w:rFonts w:asciiTheme="majorHAnsi" w:eastAsiaTheme="majorEastAsia" w:hAnsiTheme="majorHAnsi"/>
    </w:rPr>
  </w:style>
  <w:style w:type="character" w:customStyle="1" w:styleId="ab">
    <w:name w:val="Подзаголовок Знак"/>
    <w:basedOn w:val="a1"/>
    <w:link w:val="a0"/>
    <w:uiPriority w:val="11"/>
    <w:rsid w:val="00E4720D"/>
    <w:rPr>
      <w:rFonts w:asciiTheme="majorHAnsi" w:eastAsiaTheme="majorEastAsia" w:hAnsiTheme="majorHAnsi"/>
      <w:sz w:val="24"/>
      <w:szCs w:val="24"/>
    </w:rPr>
  </w:style>
  <w:style w:type="character" w:styleId="ac">
    <w:name w:val="Emphasis"/>
    <w:basedOn w:val="a1"/>
    <w:uiPriority w:val="20"/>
    <w:qFormat/>
    <w:rsid w:val="00E4720D"/>
    <w:rPr>
      <w:rFonts w:asciiTheme="minorHAnsi" w:hAnsiTheme="minorHAnsi"/>
      <w:b/>
      <w:i/>
      <w:iCs/>
    </w:rPr>
  </w:style>
  <w:style w:type="paragraph" w:styleId="ad">
    <w:name w:val="No Spacing"/>
    <w:aliases w:val="Таблица"/>
    <w:basedOn w:val="a"/>
    <w:uiPriority w:val="1"/>
    <w:qFormat/>
    <w:rsid w:val="00243583"/>
    <w:pPr>
      <w:keepNext/>
      <w:outlineLvl w:val="3"/>
    </w:pPr>
    <w:rPr>
      <w:szCs w:val="32"/>
    </w:rPr>
  </w:style>
  <w:style w:type="paragraph" w:styleId="ae">
    <w:name w:val="List Paragraph"/>
    <w:basedOn w:val="a"/>
    <w:uiPriority w:val="34"/>
    <w:qFormat/>
    <w:rsid w:val="00E4720D"/>
    <w:pPr>
      <w:ind w:left="720"/>
      <w:contextualSpacing/>
    </w:pPr>
  </w:style>
  <w:style w:type="paragraph" w:styleId="21">
    <w:name w:val="Quote"/>
    <w:basedOn w:val="a"/>
    <w:next w:val="a"/>
    <w:link w:val="22"/>
    <w:uiPriority w:val="29"/>
    <w:qFormat/>
    <w:rsid w:val="00E4720D"/>
    <w:rPr>
      <w:i/>
    </w:rPr>
  </w:style>
  <w:style w:type="character" w:customStyle="1" w:styleId="22">
    <w:name w:val="Цитата 2 Знак"/>
    <w:basedOn w:val="a1"/>
    <w:link w:val="21"/>
    <w:uiPriority w:val="29"/>
    <w:rsid w:val="00E4720D"/>
    <w:rPr>
      <w:i/>
      <w:sz w:val="24"/>
      <w:szCs w:val="24"/>
    </w:rPr>
  </w:style>
  <w:style w:type="paragraph" w:styleId="af">
    <w:name w:val="Intense Quote"/>
    <w:basedOn w:val="a"/>
    <w:next w:val="a"/>
    <w:link w:val="af0"/>
    <w:uiPriority w:val="30"/>
    <w:qFormat/>
    <w:rsid w:val="00E4720D"/>
    <w:pPr>
      <w:ind w:left="720" w:right="720"/>
    </w:pPr>
    <w:rPr>
      <w:b/>
      <w:i/>
      <w:szCs w:val="22"/>
    </w:rPr>
  </w:style>
  <w:style w:type="character" w:customStyle="1" w:styleId="af0">
    <w:name w:val="Выделенная цитата Знак"/>
    <w:basedOn w:val="a1"/>
    <w:link w:val="af"/>
    <w:uiPriority w:val="30"/>
    <w:rsid w:val="00E4720D"/>
    <w:rPr>
      <w:b/>
      <w:i/>
      <w:sz w:val="24"/>
    </w:rPr>
  </w:style>
  <w:style w:type="character" w:styleId="af1">
    <w:name w:val="Subtle Emphasis"/>
    <w:uiPriority w:val="19"/>
    <w:qFormat/>
    <w:rsid w:val="00E4720D"/>
    <w:rPr>
      <w:i/>
      <w:color w:val="5A5A5A" w:themeColor="text1" w:themeTint="A5"/>
    </w:rPr>
  </w:style>
  <w:style w:type="character" w:styleId="af2">
    <w:name w:val="Intense Emphasis"/>
    <w:basedOn w:val="a1"/>
    <w:uiPriority w:val="21"/>
    <w:qFormat/>
    <w:rsid w:val="00E4720D"/>
    <w:rPr>
      <w:b/>
      <w:i/>
      <w:sz w:val="24"/>
      <w:szCs w:val="24"/>
      <w:u w:val="single"/>
    </w:rPr>
  </w:style>
  <w:style w:type="character" w:styleId="af3">
    <w:name w:val="Subtle Reference"/>
    <w:basedOn w:val="a1"/>
    <w:uiPriority w:val="31"/>
    <w:qFormat/>
    <w:rsid w:val="00E4720D"/>
    <w:rPr>
      <w:sz w:val="24"/>
      <w:szCs w:val="24"/>
      <w:u w:val="single"/>
    </w:rPr>
  </w:style>
  <w:style w:type="character" w:styleId="af4">
    <w:name w:val="Intense Reference"/>
    <w:basedOn w:val="a1"/>
    <w:uiPriority w:val="32"/>
    <w:qFormat/>
    <w:rsid w:val="00E4720D"/>
    <w:rPr>
      <w:b/>
      <w:sz w:val="24"/>
      <w:u w:val="single"/>
    </w:rPr>
  </w:style>
  <w:style w:type="character" w:styleId="af5">
    <w:name w:val="Book Title"/>
    <w:basedOn w:val="a1"/>
    <w:uiPriority w:val="33"/>
    <w:qFormat/>
    <w:rsid w:val="00E4720D"/>
    <w:rPr>
      <w:rFonts w:asciiTheme="majorHAnsi" w:eastAsiaTheme="majorEastAsia" w:hAnsiTheme="majorHAnsi"/>
      <w:b/>
      <w:i/>
      <w:sz w:val="24"/>
      <w:szCs w:val="24"/>
    </w:rPr>
  </w:style>
  <w:style w:type="paragraph" w:styleId="af6">
    <w:name w:val="TOC Heading"/>
    <w:basedOn w:val="1"/>
    <w:next w:val="a"/>
    <w:uiPriority w:val="39"/>
    <w:semiHidden/>
    <w:unhideWhenUsed/>
    <w:qFormat/>
    <w:rsid w:val="00E4720D"/>
    <w:pPr>
      <w:outlineLvl w:val="9"/>
    </w:pPr>
    <w:rPr>
      <w:rFonts w:cs="Times New Roman"/>
    </w:rPr>
  </w:style>
  <w:style w:type="paragraph" w:styleId="af7">
    <w:name w:val="footnote text"/>
    <w:basedOn w:val="a"/>
    <w:link w:val="af8"/>
    <w:uiPriority w:val="99"/>
    <w:semiHidden/>
    <w:unhideWhenUsed/>
    <w:rsid w:val="00C263AE"/>
    <w:rPr>
      <w:sz w:val="20"/>
      <w:szCs w:val="20"/>
    </w:rPr>
  </w:style>
  <w:style w:type="character" w:customStyle="1" w:styleId="af8">
    <w:name w:val="Текст сноски Знак"/>
    <w:basedOn w:val="a1"/>
    <w:link w:val="af7"/>
    <w:uiPriority w:val="99"/>
    <w:semiHidden/>
    <w:rsid w:val="00C263AE"/>
    <w:rPr>
      <w:sz w:val="20"/>
      <w:szCs w:val="20"/>
    </w:rPr>
  </w:style>
  <w:style w:type="character" w:styleId="af9">
    <w:name w:val="footnote reference"/>
    <w:basedOn w:val="a1"/>
    <w:uiPriority w:val="99"/>
    <w:semiHidden/>
    <w:unhideWhenUsed/>
    <w:rsid w:val="00C263AE"/>
    <w:rPr>
      <w:vertAlign w:val="superscript"/>
    </w:rPr>
  </w:style>
  <w:style w:type="paragraph" w:styleId="afa">
    <w:name w:val="caption"/>
    <w:basedOn w:val="a"/>
    <w:next w:val="a"/>
    <w:uiPriority w:val="35"/>
    <w:unhideWhenUsed/>
    <w:rsid w:val="00DF3127"/>
    <w:pPr>
      <w:spacing w:after="200"/>
    </w:pPr>
    <w:rPr>
      <w:b/>
      <w:bCs/>
      <w:color w:val="4F81BD" w:themeColor="accent1"/>
      <w:sz w:val="18"/>
      <w:szCs w:val="18"/>
    </w:rPr>
  </w:style>
  <w:style w:type="paragraph" w:styleId="afb">
    <w:name w:val="table of figures"/>
    <w:basedOn w:val="a"/>
    <w:next w:val="a"/>
    <w:uiPriority w:val="99"/>
    <w:semiHidden/>
    <w:unhideWhenUsed/>
    <w:rsid w:val="00DF3127"/>
  </w:style>
  <w:style w:type="table" w:customStyle="1" w:styleId="23">
    <w:name w:val="Сетка таблицы2"/>
    <w:basedOn w:val="a2"/>
    <w:next w:val="a4"/>
    <w:uiPriority w:val="59"/>
    <w:rsid w:val="009101A3"/>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3"/>
    <w:uiPriority w:val="99"/>
    <w:semiHidden/>
    <w:unhideWhenUsed/>
    <w:rsid w:val="00691778"/>
  </w:style>
  <w:style w:type="table" w:customStyle="1" w:styleId="31">
    <w:name w:val="Сетка таблицы3"/>
    <w:basedOn w:val="a2"/>
    <w:next w:val="a4"/>
    <w:uiPriority w:val="59"/>
    <w:rsid w:val="00691778"/>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1"/>
    <w:uiPriority w:val="99"/>
    <w:semiHidden/>
    <w:rsid w:val="00691778"/>
    <w:rPr>
      <w:color w:val="808080"/>
    </w:rPr>
  </w:style>
  <w:style w:type="character" w:customStyle="1" w:styleId="b-translation-reviewtranslation">
    <w:name w:val="b-translation-review__translation"/>
    <w:basedOn w:val="a1"/>
    <w:rsid w:val="00C86C73"/>
  </w:style>
  <w:style w:type="character" w:customStyle="1" w:styleId="yt-dictionary-examples-value">
    <w:name w:val="yt-dictionary-examples-value"/>
    <w:basedOn w:val="a1"/>
    <w:rsid w:val="00C86C73"/>
  </w:style>
  <w:style w:type="paragraph" w:styleId="afd">
    <w:name w:val="header"/>
    <w:basedOn w:val="a"/>
    <w:link w:val="afe"/>
    <w:uiPriority w:val="99"/>
    <w:unhideWhenUsed/>
    <w:rsid w:val="00C86C73"/>
    <w:pPr>
      <w:tabs>
        <w:tab w:val="center" w:pos="4677"/>
        <w:tab w:val="right" w:pos="9355"/>
      </w:tabs>
    </w:pPr>
    <w:rPr>
      <w:rFonts w:eastAsia="SimSun"/>
      <w:lang w:eastAsia="zh-CN"/>
    </w:rPr>
  </w:style>
  <w:style w:type="character" w:customStyle="1" w:styleId="afe">
    <w:name w:val="Верхний колонтитул Знак"/>
    <w:basedOn w:val="a1"/>
    <w:link w:val="afd"/>
    <w:uiPriority w:val="99"/>
    <w:rsid w:val="00C86C73"/>
    <w:rPr>
      <w:rFonts w:ascii="Times New Roman" w:eastAsia="SimSun" w:hAnsi="Times New Roman"/>
      <w:sz w:val="24"/>
      <w:szCs w:val="24"/>
      <w:lang w:eastAsia="zh-CN"/>
    </w:rPr>
  </w:style>
  <w:style w:type="paragraph" w:styleId="aff">
    <w:name w:val="footer"/>
    <w:basedOn w:val="a"/>
    <w:link w:val="aff0"/>
    <w:uiPriority w:val="99"/>
    <w:unhideWhenUsed/>
    <w:rsid w:val="00C86C73"/>
    <w:pPr>
      <w:tabs>
        <w:tab w:val="center" w:pos="4677"/>
        <w:tab w:val="right" w:pos="9355"/>
      </w:tabs>
    </w:pPr>
    <w:rPr>
      <w:rFonts w:eastAsia="SimSun"/>
      <w:lang w:eastAsia="zh-CN"/>
    </w:rPr>
  </w:style>
  <w:style w:type="character" w:customStyle="1" w:styleId="aff0">
    <w:name w:val="Нижний колонтитул Знак"/>
    <w:basedOn w:val="a1"/>
    <w:link w:val="aff"/>
    <w:uiPriority w:val="99"/>
    <w:rsid w:val="00C86C73"/>
    <w:rPr>
      <w:rFonts w:ascii="Times New Roman" w:eastAsia="SimSun" w:hAnsi="Times New Roman"/>
      <w:sz w:val="24"/>
      <w:szCs w:val="24"/>
      <w:lang w:eastAsia="zh-CN"/>
    </w:rPr>
  </w:style>
  <w:style w:type="character" w:styleId="aff1">
    <w:name w:val="annotation reference"/>
    <w:basedOn w:val="a1"/>
    <w:uiPriority w:val="99"/>
    <w:semiHidden/>
    <w:unhideWhenUsed/>
    <w:rsid w:val="00C86C73"/>
    <w:rPr>
      <w:sz w:val="16"/>
      <w:szCs w:val="16"/>
    </w:rPr>
  </w:style>
  <w:style w:type="paragraph" w:styleId="aff2">
    <w:name w:val="annotation text"/>
    <w:basedOn w:val="a"/>
    <w:link w:val="aff3"/>
    <w:uiPriority w:val="99"/>
    <w:semiHidden/>
    <w:unhideWhenUsed/>
    <w:rsid w:val="00C86C73"/>
    <w:rPr>
      <w:rFonts w:eastAsia="SimSun"/>
      <w:sz w:val="20"/>
      <w:szCs w:val="20"/>
      <w:lang w:eastAsia="zh-CN"/>
    </w:rPr>
  </w:style>
  <w:style w:type="character" w:customStyle="1" w:styleId="aff3">
    <w:name w:val="Текст примечания Знак"/>
    <w:basedOn w:val="a1"/>
    <w:link w:val="aff2"/>
    <w:uiPriority w:val="99"/>
    <w:semiHidden/>
    <w:rsid w:val="00C86C73"/>
    <w:rPr>
      <w:rFonts w:ascii="Times New Roman" w:eastAsia="SimSun" w:hAnsi="Times New Roman"/>
      <w:sz w:val="20"/>
      <w:szCs w:val="20"/>
      <w:lang w:eastAsia="zh-CN"/>
    </w:rPr>
  </w:style>
  <w:style w:type="paragraph" w:styleId="aff4">
    <w:name w:val="annotation subject"/>
    <w:basedOn w:val="aff2"/>
    <w:next w:val="aff2"/>
    <w:link w:val="aff5"/>
    <w:uiPriority w:val="99"/>
    <w:semiHidden/>
    <w:unhideWhenUsed/>
    <w:rsid w:val="00C86C73"/>
    <w:rPr>
      <w:b/>
      <w:bCs/>
    </w:rPr>
  </w:style>
  <w:style w:type="character" w:customStyle="1" w:styleId="aff5">
    <w:name w:val="Тема примечания Знак"/>
    <w:basedOn w:val="aff3"/>
    <w:link w:val="aff4"/>
    <w:uiPriority w:val="99"/>
    <w:semiHidden/>
    <w:rsid w:val="00C86C73"/>
    <w:rPr>
      <w:rFonts w:ascii="Times New Roman" w:eastAsia="SimSun" w:hAnsi="Times New Roman"/>
      <w:b/>
      <w:bCs/>
      <w:sz w:val="20"/>
      <w:szCs w:val="20"/>
      <w:lang w:eastAsia="zh-CN"/>
    </w:rPr>
  </w:style>
  <w:style w:type="paragraph" w:styleId="24">
    <w:name w:val="toc 2"/>
    <w:basedOn w:val="a"/>
    <w:next w:val="a"/>
    <w:autoRedefine/>
    <w:uiPriority w:val="39"/>
    <w:unhideWhenUsed/>
    <w:qFormat/>
    <w:rsid w:val="00156E37"/>
    <w:pPr>
      <w:spacing w:after="100" w:line="276" w:lineRule="auto"/>
      <w:ind w:left="220"/>
    </w:pPr>
    <w:rPr>
      <w:rFonts w:cstheme="minorBidi"/>
      <w:sz w:val="22"/>
      <w:szCs w:val="22"/>
      <w:lang w:eastAsia="ru-RU"/>
    </w:rPr>
  </w:style>
  <w:style w:type="paragraph" w:styleId="13">
    <w:name w:val="toc 1"/>
    <w:basedOn w:val="a"/>
    <w:next w:val="a"/>
    <w:autoRedefine/>
    <w:uiPriority w:val="39"/>
    <w:unhideWhenUsed/>
    <w:qFormat/>
    <w:rsid w:val="007E1D20"/>
    <w:pPr>
      <w:tabs>
        <w:tab w:val="right" w:leader="dot" w:pos="9911"/>
      </w:tabs>
      <w:spacing w:after="100" w:line="276" w:lineRule="auto"/>
    </w:pPr>
    <w:rPr>
      <w:rFonts w:cstheme="minorBidi"/>
      <w:sz w:val="22"/>
      <w:szCs w:val="22"/>
      <w:lang w:eastAsia="ru-RU"/>
    </w:rPr>
  </w:style>
  <w:style w:type="paragraph" w:styleId="32">
    <w:name w:val="toc 3"/>
    <w:basedOn w:val="a"/>
    <w:next w:val="a"/>
    <w:autoRedefine/>
    <w:uiPriority w:val="39"/>
    <w:unhideWhenUsed/>
    <w:qFormat/>
    <w:rsid w:val="00156E37"/>
    <w:pPr>
      <w:spacing w:after="100" w:line="276" w:lineRule="auto"/>
      <w:ind w:left="440"/>
    </w:pPr>
    <w:rPr>
      <w:rFonts w:cstheme="minorBidi"/>
      <w:sz w:val="22"/>
      <w:szCs w:val="22"/>
      <w:lang w:eastAsia="ru-RU"/>
    </w:rPr>
  </w:style>
  <w:style w:type="character" w:customStyle="1" w:styleId="bigtext">
    <w:name w:val="bigtext"/>
    <w:basedOn w:val="a1"/>
    <w:rsid w:val="00931222"/>
  </w:style>
  <w:style w:type="paragraph" w:customStyle="1" w:styleId="aff6">
    <w:name w:val="a"/>
    <w:basedOn w:val="a"/>
    <w:rsid w:val="0048176D"/>
    <w:pPr>
      <w:spacing w:before="100" w:beforeAutospacing="1" w:after="100" w:afterAutospacing="1"/>
    </w:pPr>
    <w:rPr>
      <w:rFonts w:eastAsia="Times New Roman"/>
      <w:lang w:eastAsia="ru-RU"/>
    </w:rPr>
  </w:style>
  <w:style w:type="paragraph" w:styleId="aff7">
    <w:name w:val="Normal (Web)"/>
    <w:basedOn w:val="a"/>
    <w:uiPriority w:val="99"/>
    <w:unhideWhenUsed/>
    <w:rsid w:val="00931536"/>
    <w:pPr>
      <w:spacing w:before="100" w:beforeAutospacing="1" w:after="100" w:afterAutospacing="1"/>
    </w:pPr>
    <w:rPr>
      <w:rFonts w:eastAsia="Times New Roman"/>
      <w:lang w:eastAsia="ru-RU"/>
    </w:rPr>
  </w:style>
  <w:style w:type="paragraph" w:customStyle="1" w:styleId="aff8">
    <w:name w:val="Формула"/>
    <w:basedOn w:val="a"/>
    <w:qFormat/>
    <w:rsid w:val="00C91B6F"/>
    <w:pPr>
      <w:ind w:firstLine="0"/>
    </w:pPr>
    <w:rPr>
      <w:rFonts w:eastAsia="Times New Roman"/>
      <w:lang w:eastAsia="ru-RU"/>
    </w:rPr>
  </w:style>
  <w:style w:type="paragraph" w:customStyle="1" w:styleId="aff9">
    <w:name w:val="Рисунок"/>
    <w:basedOn w:val="a"/>
    <w:next w:val="a"/>
    <w:link w:val="affa"/>
    <w:autoRedefine/>
    <w:qFormat/>
    <w:rsid w:val="007E1D20"/>
    <w:pPr>
      <w:ind w:firstLine="0"/>
      <w:contextualSpacing/>
      <w:jc w:val="center"/>
      <w:outlineLvl w:val="3"/>
    </w:pPr>
    <w:rPr>
      <w:rFonts w:eastAsia="SimSun" w:cstheme="minorBidi"/>
      <w:noProof/>
      <w:color w:val="000000" w:themeColor="text1"/>
      <w:sz w:val="24"/>
      <w:lang w:eastAsia="ru-RU"/>
    </w:rPr>
  </w:style>
  <w:style w:type="table" w:customStyle="1" w:styleId="41">
    <w:name w:val="Сетка таблицы4"/>
    <w:basedOn w:val="a2"/>
    <w:next w:val="a4"/>
    <w:uiPriority w:val="59"/>
    <w:rsid w:val="003E2847"/>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4"/>
    <w:uiPriority w:val="59"/>
    <w:rsid w:val="0028080B"/>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D119E6"/>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4"/>
    <w:uiPriority w:val="59"/>
    <w:rsid w:val="00C25F72"/>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FollowedHyperlink"/>
    <w:basedOn w:val="a1"/>
    <w:uiPriority w:val="99"/>
    <w:semiHidden/>
    <w:unhideWhenUsed/>
    <w:rsid w:val="00C6708E"/>
    <w:rPr>
      <w:color w:val="800080"/>
      <w:u w:val="single"/>
    </w:rPr>
  </w:style>
  <w:style w:type="paragraph" w:customStyle="1" w:styleId="xl63">
    <w:name w:val="xl63"/>
    <w:basedOn w:val="a"/>
    <w:rsid w:val="00C6708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4">
    <w:name w:val="xl64"/>
    <w:basedOn w:val="a"/>
    <w:rsid w:val="00C6708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5">
    <w:name w:val="xl65"/>
    <w:basedOn w:val="a"/>
    <w:rsid w:val="00C6708E"/>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6">
    <w:name w:val="xl66"/>
    <w:basedOn w:val="a"/>
    <w:rsid w:val="00C6708E"/>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7">
    <w:name w:val="xl67"/>
    <w:basedOn w:val="a"/>
    <w:rsid w:val="00C6708E"/>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8">
    <w:name w:val="xl68"/>
    <w:basedOn w:val="a"/>
    <w:rsid w:val="00C6708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69">
    <w:name w:val="xl69"/>
    <w:basedOn w:val="a"/>
    <w:rsid w:val="00C6708E"/>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0">
    <w:name w:val="xl70"/>
    <w:basedOn w:val="a"/>
    <w:rsid w:val="00C6708E"/>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1">
    <w:name w:val="xl71"/>
    <w:basedOn w:val="a"/>
    <w:rsid w:val="00C6708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2">
    <w:name w:val="xl72"/>
    <w:basedOn w:val="a"/>
    <w:rsid w:val="00C6708E"/>
    <w:pPr>
      <w:pBdr>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3">
    <w:name w:val="xl73"/>
    <w:basedOn w:val="a"/>
    <w:rsid w:val="00C6708E"/>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4">
    <w:name w:val="xl74"/>
    <w:basedOn w:val="a"/>
    <w:rsid w:val="00C6708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5">
    <w:name w:val="xl75"/>
    <w:basedOn w:val="a"/>
    <w:rsid w:val="00C6708E"/>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6">
    <w:name w:val="xl76"/>
    <w:basedOn w:val="a"/>
    <w:rsid w:val="00C6708E"/>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7">
    <w:name w:val="xl77"/>
    <w:basedOn w:val="a"/>
    <w:rsid w:val="00C6708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8">
    <w:name w:val="xl78"/>
    <w:basedOn w:val="a"/>
    <w:rsid w:val="00C6708E"/>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79">
    <w:name w:val="xl79"/>
    <w:basedOn w:val="a"/>
    <w:rsid w:val="00C6708E"/>
    <w:pPr>
      <w:pBdr>
        <w:top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0">
    <w:name w:val="xl80"/>
    <w:basedOn w:val="a"/>
    <w:rsid w:val="00C6708E"/>
    <w:pPr>
      <w:pBdr>
        <w:bottom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1">
    <w:name w:val="xl81"/>
    <w:basedOn w:val="a"/>
    <w:rsid w:val="00C6708E"/>
    <w:pPr>
      <w:pBdr>
        <w:top w:val="single" w:sz="8" w:space="0" w:color="auto"/>
        <w:left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2">
    <w:name w:val="xl82"/>
    <w:basedOn w:val="a"/>
    <w:rsid w:val="00C6708E"/>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3">
    <w:name w:val="xl83"/>
    <w:basedOn w:val="a"/>
    <w:rsid w:val="00C6708E"/>
    <w:pPr>
      <w:pBdr>
        <w:left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4">
    <w:name w:val="xl84"/>
    <w:basedOn w:val="a"/>
    <w:rsid w:val="00C6708E"/>
    <w:pPr>
      <w:pBdr>
        <w:left w:val="single" w:sz="8"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5">
    <w:name w:val="xl85"/>
    <w:basedOn w:val="a"/>
    <w:rsid w:val="00C6708E"/>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6">
    <w:name w:val="xl86"/>
    <w:basedOn w:val="a"/>
    <w:rsid w:val="00C6708E"/>
    <w:pPr>
      <w:pBdr>
        <w:top w:val="single" w:sz="8" w:space="0" w:color="auto"/>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7">
    <w:name w:val="xl87"/>
    <w:basedOn w:val="a"/>
    <w:rsid w:val="00C6708E"/>
    <w:pPr>
      <w:pBdr>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8">
    <w:name w:val="xl88"/>
    <w:basedOn w:val="a"/>
    <w:rsid w:val="00C6708E"/>
    <w:pPr>
      <w:pBdr>
        <w:left w:val="single" w:sz="4"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89">
    <w:name w:val="xl89"/>
    <w:basedOn w:val="a"/>
    <w:rsid w:val="00C6708E"/>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0">
    <w:name w:val="xl90"/>
    <w:basedOn w:val="a"/>
    <w:rsid w:val="00C6708E"/>
    <w:pPr>
      <w:pBdr>
        <w:top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1">
    <w:name w:val="xl91"/>
    <w:basedOn w:val="a"/>
    <w:rsid w:val="00C6708E"/>
    <w:pPr>
      <w:pBdr>
        <w:lef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2">
    <w:name w:val="xl92"/>
    <w:basedOn w:val="a"/>
    <w:rsid w:val="00C6708E"/>
    <w:pPr>
      <w:pBdr>
        <w:left w:val="single" w:sz="8"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3">
    <w:name w:val="xl93"/>
    <w:basedOn w:val="a"/>
    <w:rsid w:val="00C6708E"/>
    <w:pPr>
      <w:pBdr>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4">
    <w:name w:val="xl94"/>
    <w:basedOn w:val="a"/>
    <w:rsid w:val="00C6708E"/>
    <w:pPr>
      <w:pBdr>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5">
    <w:name w:val="xl95"/>
    <w:basedOn w:val="a"/>
    <w:rsid w:val="00C6708E"/>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6">
    <w:name w:val="xl96"/>
    <w:basedOn w:val="a"/>
    <w:rsid w:val="00C6708E"/>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7">
    <w:name w:val="xl97"/>
    <w:basedOn w:val="a"/>
    <w:rsid w:val="00C6708E"/>
    <w:pPr>
      <w:pBdr>
        <w:top w:val="single" w:sz="8" w:space="0" w:color="auto"/>
        <w:lef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8">
    <w:name w:val="xl98"/>
    <w:basedOn w:val="a"/>
    <w:rsid w:val="00C6708E"/>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99">
    <w:name w:val="xl99"/>
    <w:basedOn w:val="a"/>
    <w:rsid w:val="00C6708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0">
    <w:name w:val="xl100"/>
    <w:basedOn w:val="a"/>
    <w:rsid w:val="00C6708E"/>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1">
    <w:name w:val="xl101"/>
    <w:basedOn w:val="a"/>
    <w:rsid w:val="00C6708E"/>
    <w:pPr>
      <w:pBdr>
        <w:left w:val="single" w:sz="4" w:space="0" w:color="auto"/>
        <w:bottom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2">
    <w:name w:val="xl102"/>
    <w:basedOn w:val="a"/>
    <w:rsid w:val="00C6708E"/>
    <w:pPr>
      <w:pBdr>
        <w:top w:val="single" w:sz="4" w:space="0" w:color="auto"/>
        <w:left w:val="single" w:sz="4"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3">
    <w:name w:val="xl103"/>
    <w:basedOn w:val="a"/>
    <w:rsid w:val="00C6708E"/>
    <w:pPr>
      <w:pBdr>
        <w:top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4">
    <w:name w:val="xl104"/>
    <w:basedOn w:val="a"/>
    <w:rsid w:val="00C6708E"/>
    <w:pPr>
      <w:pBdr>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5">
    <w:name w:val="xl105"/>
    <w:basedOn w:val="a"/>
    <w:rsid w:val="00C6708E"/>
    <w:pPr>
      <w:pBdr>
        <w:bottom w:val="single" w:sz="8" w:space="0" w:color="auto"/>
        <w:right w:val="single" w:sz="8" w:space="0" w:color="auto"/>
      </w:pBdr>
      <w:spacing w:before="100" w:beforeAutospacing="1" w:after="100" w:afterAutospacing="1" w:line="240" w:lineRule="auto"/>
      <w:ind w:firstLine="0"/>
      <w:jc w:val="left"/>
    </w:pPr>
    <w:rPr>
      <w:rFonts w:eastAsia="Times New Roman"/>
      <w:sz w:val="24"/>
      <w:lang w:eastAsia="ru-RU"/>
    </w:rPr>
  </w:style>
  <w:style w:type="paragraph" w:customStyle="1" w:styleId="xl106">
    <w:name w:val="xl106"/>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7">
    <w:name w:val="xl107"/>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8">
    <w:name w:val="xl108"/>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sz w:val="24"/>
      <w:lang w:eastAsia="ru-RU"/>
    </w:rPr>
  </w:style>
  <w:style w:type="paragraph" w:customStyle="1" w:styleId="xl109">
    <w:name w:val="xl109"/>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0">
    <w:name w:val="xl110"/>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1">
    <w:name w:val="xl111"/>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2">
    <w:name w:val="xl112"/>
    <w:basedOn w:val="a"/>
    <w:rsid w:val="00C6708E"/>
    <w:pPr>
      <w:pBdr>
        <w:top w:val="single" w:sz="8" w:space="0" w:color="auto"/>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3">
    <w:name w:val="xl113"/>
    <w:basedOn w:val="a"/>
    <w:rsid w:val="00C6708E"/>
    <w:pPr>
      <w:pBdr>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4">
    <w:name w:val="xl114"/>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5">
    <w:name w:val="xl115"/>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6">
    <w:name w:val="xl116"/>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7">
    <w:name w:val="xl117"/>
    <w:basedOn w:val="a"/>
    <w:rsid w:val="00C6708E"/>
    <w:pPr>
      <w:pBdr>
        <w:top w:val="single" w:sz="8" w:space="0" w:color="auto"/>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8">
    <w:name w:val="xl118"/>
    <w:basedOn w:val="a"/>
    <w:rsid w:val="00C6708E"/>
    <w:pPr>
      <w:pBdr>
        <w:lef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19">
    <w:name w:val="xl119"/>
    <w:basedOn w:val="a"/>
    <w:rsid w:val="00C6708E"/>
    <w:pPr>
      <w:pBdr>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0">
    <w:name w:val="xl120"/>
    <w:basedOn w:val="a"/>
    <w:rsid w:val="00C6708E"/>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1">
    <w:name w:val="xl121"/>
    <w:basedOn w:val="a"/>
    <w:rsid w:val="00C6708E"/>
    <w:pPr>
      <w:pBdr>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xl122">
    <w:name w:val="xl122"/>
    <w:basedOn w:val="a"/>
    <w:rsid w:val="00C6708E"/>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4"/>
      <w:lang w:eastAsia="ru-RU"/>
    </w:rPr>
  </w:style>
  <w:style w:type="paragraph" w:customStyle="1" w:styleId="font5">
    <w:name w:val="font5"/>
    <w:basedOn w:val="a"/>
    <w:rsid w:val="00C6708E"/>
    <w:pPr>
      <w:spacing w:before="100" w:beforeAutospacing="1" w:after="100" w:afterAutospacing="1" w:line="240" w:lineRule="auto"/>
      <w:ind w:firstLine="0"/>
      <w:jc w:val="left"/>
    </w:pPr>
    <w:rPr>
      <w:rFonts w:eastAsia="Times New Roman"/>
      <w:color w:val="000000"/>
      <w:sz w:val="22"/>
      <w:szCs w:val="22"/>
      <w:lang w:eastAsia="ru-RU"/>
    </w:rPr>
  </w:style>
  <w:style w:type="paragraph" w:customStyle="1" w:styleId="font6">
    <w:name w:val="font6"/>
    <w:basedOn w:val="a"/>
    <w:rsid w:val="00C6708E"/>
    <w:pPr>
      <w:spacing w:before="100" w:beforeAutospacing="1" w:after="100" w:afterAutospacing="1" w:line="240" w:lineRule="auto"/>
      <w:ind w:firstLine="0"/>
      <w:jc w:val="left"/>
    </w:pPr>
    <w:rPr>
      <w:rFonts w:eastAsia="Times New Roman"/>
      <w:i/>
      <w:iCs/>
      <w:color w:val="000000"/>
      <w:sz w:val="22"/>
      <w:szCs w:val="22"/>
      <w:lang w:eastAsia="ru-RU"/>
    </w:rPr>
  </w:style>
  <w:style w:type="table" w:customStyle="1" w:styleId="81">
    <w:name w:val="Сетка таблицы8"/>
    <w:basedOn w:val="a2"/>
    <w:next w:val="a4"/>
    <w:uiPriority w:val="59"/>
    <w:rsid w:val="008E329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59"/>
    <w:rsid w:val="00E04054"/>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4"/>
    <w:uiPriority w:val="59"/>
    <w:rsid w:val="003B0149"/>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4"/>
    <w:uiPriority w:val="59"/>
    <w:rsid w:val="0072545E"/>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3"/>
    <w:uiPriority w:val="99"/>
    <w:semiHidden/>
    <w:unhideWhenUsed/>
    <w:rsid w:val="0072545E"/>
  </w:style>
  <w:style w:type="table" w:customStyle="1" w:styleId="120">
    <w:name w:val="Сетка таблицы12"/>
    <w:basedOn w:val="a2"/>
    <w:next w:val="a4"/>
    <w:uiPriority w:val="59"/>
    <w:rsid w:val="0072545E"/>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3"/>
    <w:uiPriority w:val="99"/>
    <w:semiHidden/>
    <w:unhideWhenUsed/>
    <w:rsid w:val="00622C26"/>
  </w:style>
  <w:style w:type="table" w:customStyle="1" w:styleId="130">
    <w:name w:val="Сетка таблицы13"/>
    <w:basedOn w:val="a2"/>
    <w:next w:val="a4"/>
    <w:uiPriority w:val="59"/>
    <w:rsid w:val="00622C26"/>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59"/>
    <w:rsid w:val="00487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4"/>
    <w:uiPriority w:val="59"/>
    <w:rsid w:val="00487C44"/>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59"/>
    <w:rsid w:val="005E0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4"/>
    <w:uiPriority w:val="59"/>
    <w:rsid w:val="005E024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59"/>
    <w:rsid w:val="005E02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4"/>
    <w:uiPriority w:val="59"/>
    <w:rsid w:val="005E0245"/>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4"/>
    <w:uiPriority w:val="59"/>
    <w:rsid w:val="00A2478D"/>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99"/>
    <w:rsid w:val="008607F1"/>
    <w:rPr>
      <w:rFonts w:eastAsia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673C09"/>
    <w:pPr>
      <w:spacing w:line="240" w:lineRule="auto"/>
    </w:pPr>
    <w:rPr>
      <w:rFonts w:ascii="Consolas" w:hAnsi="Consolas" w:cs="Consolas"/>
      <w:sz w:val="20"/>
      <w:szCs w:val="20"/>
    </w:rPr>
  </w:style>
  <w:style w:type="character" w:customStyle="1" w:styleId="HTML0">
    <w:name w:val="Стандартный HTML Знак"/>
    <w:basedOn w:val="a1"/>
    <w:link w:val="HTML"/>
    <w:uiPriority w:val="99"/>
    <w:semiHidden/>
    <w:rsid w:val="00673C09"/>
    <w:rPr>
      <w:rFonts w:ascii="Consolas" w:hAnsi="Consolas" w:cs="Consolas"/>
      <w:sz w:val="20"/>
      <w:szCs w:val="20"/>
    </w:rPr>
  </w:style>
  <w:style w:type="paragraph" w:customStyle="1" w:styleId="p1">
    <w:name w:val="p1"/>
    <w:basedOn w:val="a"/>
    <w:rsid w:val="00533F04"/>
    <w:pPr>
      <w:spacing w:before="100" w:beforeAutospacing="1" w:after="100" w:afterAutospacing="1" w:line="240" w:lineRule="auto"/>
      <w:ind w:firstLine="0"/>
      <w:jc w:val="left"/>
    </w:pPr>
    <w:rPr>
      <w:rFonts w:eastAsia="Times New Roman"/>
      <w:sz w:val="24"/>
      <w:lang w:eastAsia="ru-RU"/>
    </w:rPr>
  </w:style>
  <w:style w:type="character" w:customStyle="1" w:styleId="apple-converted-space">
    <w:name w:val="apple-converted-space"/>
    <w:basedOn w:val="a1"/>
    <w:rsid w:val="00533F04"/>
  </w:style>
  <w:style w:type="character" w:customStyle="1" w:styleId="hl">
    <w:name w:val="hl"/>
    <w:basedOn w:val="a1"/>
    <w:rsid w:val="00801168"/>
  </w:style>
  <w:style w:type="character" w:customStyle="1" w:styleId="affa">
    <w:name w:val="Рисунок Знак"/>
    <w:basedOn w:val="a1"/>
    <w:link w:val="aff9"/>
    <w:rsid w:val="007E1D20"/>
    <w:rPr>
      <w:rFonts w:ascii="Times New Roman" w:eastAsia="SimSun" w:hAnsi="Times New Roman" w:cstheme="minorBidi"/>
      <w:noProof/>
      <w:color w:val="000000" w:themeColor="text1"/>
      <w:sz w:val="24"/>
      <w:szCs w:val="24"/>
      <w:lang w:eastAsia="ru-RU"/>
    </w:rPr>
  </w:style>
  <w:style w:type="character" w:customStyle="1" w:styleId="s1">
    <w:name w:val="s1"/>
    <w:rsid w:val="00FD0816"/>
  </w:style>
  <w:style w:type="paragraph" w:styleId="42">
    <w:name w:val="toc 4"/>
    <w:basedOn w:val="a"/>
    <w:next w:val="a"/>
    <w:autoRedefine/>
    <w:uiPriority w:val="39"/>
    <w:unhideWhenUsed/>
    <w:rsid w:val="007E1D20"/>
    <w:pPr>
      <w:spacing w:after="100" w:line="276" w:lineRule="auto"/>
      <w:ind w:left="660" w:firstLine="0"/>
      <w:jc w:val="left"/>
    </w:pPr>
    <w:rPr>
      <w:rFonts w:asciiTheme="minorHAnsi" w:hAnsiTheme="minorHAnsi" w:cstheme="minorBidi"/>
      <w:sz w:val="22"/>
      <w:szCs w:val="22"/>
      <w:lang w:eastAsia="ru-RU"/>
    </w:rPr>
  </w:style>
  <w:style w:type="paragraph" w:styleId="52">
    <w:name w:val="toc 5"/>
    <w:basedOn w:val="a"/>
    <w:next w:val="a"/>
    <w:autoRedefine/>
    <w:uiPriority w:val="39"/>
    <w:unhideWhenUsed/>
    <w:rsid w:val="007E1D20"/>
    <w:pPr>
      <w:spacing w:after="100" w:line="276" w:lineRule="auto"/>
      <w:ind w:left="880" w:firstLine="0"/>
      <w:jc w:val="left"/>
    </w:pPr>
    <w:rPr>
      <w:rFonts w:asciiTheme="minorHAnsi" w:hAnsiTheme="minorHAnsi" w:cstheme="minorBidi"/>
      <w:sz w:val="22"/>
      <w:szCs w:val="22"/>
      <w:lang w:eastAsia="ru-RU"/>
    </w:rPr>
  </w:style>
  <w:style w:type="paragraph" w:styleId="62">
    <w:name w:val="toc 6"/>
    <w:basedOn w:val="a"/>
    <w:next w:val="a"/>
    <w:autoRedefine/>
    <w:uiPriority w:val="39"/>
    <w:unhideWhenUsed/>
    <w:rsid w:val="007E1D20"/>
    <w:pPr>
      <w:spacing w:after="100" w:line="276" w:lineRule="auto"/>
      <w:ind w:left="1100" w:firstLine="0"/>
      <w:jc w:val="left"/>
    </w:pPr>
    <w:rPr>
      <w:rFonts w:asciiTheme="minorHAnsi" w:hAnsiTheme="minorHAnsi" w:cstheme="minorBidi"/>
      <w:sz w:val="22"/>
      <w:szCs w:val="22"/>
      <w:lang w:eastAsia="ru-RU"/>
    </w:rPr>
  </w:style>
  <w:style w:type="paragraph" w:styleId="72">
    <w:name w:val="toc 7"/>
    <w:basedOn w:val="a"/>
    <w:next w:val="a"/>
    <w:autoRedefine/>
    <w:uiPriority w:val="39"/>
    <w:unhideWhenUsed/>
    <w:rsid w:val="007E1D20"/>
    <w:pPr>
      <w:spacing w:after="100" w:line="276" w:lineRule="auto"/>
      <w:ind w:left="1320" w:firstLine="0"/>
      <w:jc w:val="left"/>
    </w:pPr>
    <w:rPr>
      <w:rFonts w:asciiTheme="minorHAnsi" w:hAnsiTheme="minorHAnsi" w:cstheme="minorBidi"/>
      <w:sz w:val="22"/>
      <w:szCs w:val="22"/>
      <w:lang w:eastAsia="ru-RU"/>
    </w:rPr>
  </w:style>
  <w:style w:type="paragraph" w:styleId="82">
    <w:name w:val="toc 8"/>
    <w:basedOn w:val="a"/>
    <w:next w:val="a"/>
    <w:autoRedefine/>
    <w:uiPriority w:val="39"/>
    <w:unhideWhenUsed/>
    <w:rsid w:val="007E1D20"/>
    <w:pPr>
      <w:spacing w:after="100" w:line="276" w:lineRule="auto"/>
      <w:ind w:left="1540" w:firstLine="0"/>
      <w:jc w:val="left"/>
    </w:pPr>
    <w:rPr>
      <w:rFonts w:asciiTheme="minorHAnsi" w:hAnsiTheme="minorHAnsi" w:cstheme="minorBidi"/>
      <w:sz w:val="22"/>
      <w:szCs w:val="22"/>
      <w:lang w:eastAsia="ru-RU"/>
    </w:rPr>
  </w:style>
  <w:style w:type="paragraph" w:styleId="92">
    <w:name w:val="toc 9"/>
    <w:basedOn w:val="a"/>
    <w:next w:val="a"/>
    <w:autoRedefine/>
    <w:uiPriority w:val="39"/>
    <w:unhideWhenUsed/>
    <w:rsid w:val="007E1D20"/>
    <w:pPr>
      <w:spacing w:after="100" w:line="276" w:lineRule="auto"/>
      <w:ind w:left="1760" w:firstLine="0"/>
      <w:jc w:val="left"/>
    </w:pPr>
    <w:rPr>
      <w:rFonts w:asciiTheme="minorHAnsi"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70226">
      <w:bodyDiv w:val="1"/>
      <w:marLeft w:val="0"/>
      <w:marRight w:val="0"/>
      <w:marTop w:val="0"/>
      <w:marBottom w:val="0"/>
      <w:divBdr>
        <w:top w:val="none" w:sz="0" w:space="0" w:color="auto"/>
        <w:left w:val="none" w:sz="0" w:space="0" w:color="auto"/>
        <w:bottom w:val="none" w:sz="0" w:space="0" w:color="auto"/>
        <w:right w:val="none" w:sz="0" w:space="0" w:color="auto"/>
      </w:divBdr>
    </w:div>
    <w:div w:id="68189350">
      <w:bodyDiv w:val="1"/>
      <w:marLeft w:val="0"/>
      <w:marRight w:val="0"/>
      <w:marTop w:val="0"/>
      <w:marBottom w:val="0"/>
      <w:divBdr>
        <w:top w:val="none" w:sz="0" w:space="0" w:color="auto"/>
        <w:left w:val="none" w:sz="0" w:space="0" w:color="auto"/>
        <w:bottom w:val="none" w:sz="0" w:space="0" w:color="auto"/>
        <w:right w:val="none" w:sz="0" w:space="0" w:color="auto"/>
      </w:divBdr>
    </w:div>
    <w:div w:id="74791867">
      <w:bodyDiv w:val="1"/>
      <w:marLeft w:val="0"/>
      <w:marRight w:val="0"/>
      <w:marTop w:val="0"/>
      <w:marBottom w:val="0"/>
      <w:divBdr>
        <w:top w:val="none" w:sz="0" w:space="0" w:color="auto"/>
        <w:left w:val="none" w:sz="0" w:space="0" w:color="auto"/>
        <w:bottom w:val="none" w:sz="0" w:space="0" w:color="auto"/>
        <w:right w:val="none" w:sz="0" w:space="0" w:color="auto"/>
      </w:divBdr>
    </w:div>
    <w:div w:id="81993555">
      <w:bodyDiv w:val="1"/>
      <w:marLeft w:val="0"/>
      <w:marRight w:val="0"/>
      <w:marTop w:val="0"/>
      <w:marBottom w:val="0"/>
      <w:divBdr>
        <w:top w:val="none" w:sz="0" w:space="0" w:color="auto"/>
        <w:left w:val="none" w:sz="0" w:space="0" w:color="auto"/>
        <w:bottom w:val="none" w:sz="0" w:space="0" w:color="auto"/>
        <w:right w:val="none" w:sz="0" w:space="0" w:color="auto"/>
      </w:divBdr>
    </w:div>
    <w:div w:id="159660451">
      <w:bodyDiv w:val="1"/>
      <w:marLeft w:val="0"/>
      <w:marRight w:val="0"/>
      <w:marTop w:val="0"/>
      <w:marBottom w:val="0"/>
      <w:divBdr>
        <w:top w:val="none" w:sz="0" w:space="0" w:color="auto"/>
        <w:left w:val="none" w:sz="0" w:space="0" w:color="auto"/>
        <w:bottom w:val="none" w:sz="0" w:space="0" w:color="auto"/>
        <w:right w:val="none" w:sz="0" w:space="0" w:color="auto"/>
      </w:divBdr>
    </w:div>
    <w:div w:id="183637656">
      <w:bodyDiv w:val="1"/>
      <w:marLeft w:val="0"/>
      <w:marRight w:val="0"/>
      <w:marTop w:val="0"/>
      <w:marBottom w:val="0"/>
      <w:divBdr>
        <w:top w:val="none" w:sz="0" w:space="0" w:color="auto"/>
        <w:left w:val="none" w:sz="0" w:space="0" w:color="auto"/>
        <w:bottom w:val="none" w:sz="0" w:space="0" w:color="auto"/>
        <w:right w:val="none" w:sz="0" w:space="0" w:color="auto"/>
      </w:divBdr>
    </w:div>
    <w:div w:id="183792370">
      <w:bodyDiv w:val="1"/>
      <w:marLeft w:val="0"/>
      <w:marRight w:val="0"/>
      <w:marTop w:val="0"/>
      <w:marBottom w:val="0"/>
      <w:divBdr>
        <w:top w:val="none" w:sz="0" w:space="0" w:color="auto"/>
        <w:left w:val="none" w:sz="0" w:space="0" w:color="auto"/>
        <w:bottom w:val="none" w:sz="0" w:space="0" w:color="auto"/>
        <w:right w:val="none" w:sz="0" w:space="0" w:color="auto"/>
      </w:divBdr>
    </w:div>
    <w:div w:id="233318927">
      <w:bodyDiv w:val="1"/>
      <w:marLeft w:val="0"/>
      <w:marRight w:val="0"/>
      <w:marTop w:val="0"/>
      <w:marBottom w:val="0"/>
      <w:divBdr>
        <w:top w:val="none" w:sz="0" w:space="0" w:color="auto"/>
        <w:left w:val="none" w:sz="0" w:space="0" w:color="auto"/>
        <w:bottom w:val="none" w:sz="0" w:space="0" w:color="auto"/>
        <w:right w:val="none" w:sz="0" w:space="0" w:color="auto"/>
      </w:divBdr>
      <w:divsChild>
        <w:div w:id="1401176322">
          <w:marLeft w:val="0"/>
          <w:marRight w:val="0"/>
          <w:marTop w:val="0"/>
          <w:marBottom w:val="0"/>
          <w:divBdr>
            <w:top w:val="none" w:sz="0" w:space="0" w:color="auto"/>
            <w:left w:val="none" w:sz="0" w:space="0" w:color="auto"/>
            <w:bottom w:val="none" w:sz="0" w:space="0" w:color="auto"/>
            <w:right w:val="none" w:sz="0" w:space="0" w:color="auto"/>
          </w:divBdr>
          <w:divsChild>
            <w:div w:id="239753147">
              <w:marLeft w:val="0"/>
              <w:marRight w:val="0"/>
              <w:marTop w:val="0"/>
              <w:marBottom w:val="0"/>
              <w:divBdr>
                <w:top w:val="none" w:sz="0" w:space="0" w:color="auto"/>
                <w:left w:val="none" w:sz="0" w:space="0" w:color="auto"/>
                <w:bottom w:val="none" w:sz="0" w:space="0" w:color="auto"/>
                <w:right w:val="none" w:sz="0" w:space="0" w:color="auto"/>
              </w:divBdr>
            </w:div>
            <w:div w:id="778527754">
              <w:marLeft w:val="0"/>
              <w:marRight w:val="0"/>
              <w:marTop w:val="0"/>
              <w:marBottom w:val="0"/>
              <w:divBdr>
                <w:top w:val="none" w:sz="0" w:space="0" w:color="auto"/>
                <w:left w:val="none" w:sz="0" w:space="0" w:color="auto"/>
                <w:bottom w:val="none" w:sz="0" w:space="0" w:color="auto"/>
                <w:right w:val="none" w:sz="0" w:space="0" w:color="auto"/>
              </w:divBdr>
            </w:div>
            <w:div w:id="869539021">
              <w:marLeft w:val="0"/>
              <w:marRight w:val="0"/>
              <w:marTop w:val="0"/>
              <w:marBottom w:val="0"/>
              <w:divBdr>
                <w:top w:val="none" w:sz="0" w:space="0" w:color="auto"/>
                <w:left w:val="none" w:sz="0" w:space="0" w:color="auto"/>
                <w:bottom w:val="none" w:sz="0" w:space="0" w:color="auto"/>
                <w:right w:val="none" w:sz="0" w:space="0" w:color="auto"/>
              </w:divBdr>
            </w:div>
            <w:div w:id="1407725816">
              <w:marLeft w:val="0"/>
              <w:marRight w:val="0"/>
              <w:marTop w:val="0"/>
              <w:marBottom w:val="0"/>
              <w:divBdr>
                <w:top w:val="none" w:sz="0" w:space="0" w:color="auto"/>
                <w:left w:val="none" w:sz="0" w:space="0" w:color="auto"/>
                <w:bottom w:val="none" w:sz="0" w:space="0" w:color="auto"/>
                <w:right w:val="none" w:sz="0" w:space="0" w:color="auto"/>
              </w:divBdr>
            </w:div>
            <w:div w:id="1691754850">
              <w:marLeft w:val="0"/>
              <w:marRight w:val="0"/>
              <w:marTop w:val="0"/>
              <w:marBottom w:val="0"/>
              <w:divBdr>
                <w:top w:val="none" w:sz="0" w:space="0" w:color="auto"/>
                <w:left w:val="none" w:sz="0" w:space="0" w:color="auto"/>
                <w:bottom w:val="none" w:sz="0" w:space="0" w:color="auto"/>
                <w:right w:val="none" w:sz="0" w:space="0" w:color="auto"/>
              </w:divBdr>
            </w:div>
            <w:div w:id="1828209995">
              <w:marLeft w:val="0"/>
              <w:marRight w:val="0"/>
              <w:marTop w:val="0"/>
              <w:marBottom w:val="0"/>
              <w:divBdr>
                <w:top w:val="none" w:sz="0" w:space="0" w:color="auto"/>
                <w:left w:val="none" w:sz="0" w:space="0" w:color="auto"/>
                <w:bottom w:val="none" w:sz="0" w:space="0" w:color="auto"/>
                <w:right w:val="none" w:sz="0" w:space="0" w:color="auto"/>
              </w:divBdr>
            </w:div>
            <w:div w:id="1895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5293">
      <w:bodyDiv w:val="1"/>
      <w:marLeft w:val="0"/>
      <w:marRight w:val="0"/>
      <w:marTop w:val="0"/>
      <w:marBottom w:val="0"/>
      <w:divBdr>
        <w:top w:val="none" w:sz="0" w:space="0" w:color="auto"/>
        <w:left w:val="none" w:sz="0" w:space="0" w:color="auto"/>
        <w:bottom w:val="none" w:sz="0" w:space="0" w:color="auto"/>
        <w:right w:val="none" w:sz="0" w:space="0" w:color="auto"/>
      </w:divBdr>
    </w:div>
    <w:div w:id="331757828">
      <w:bodyDiv w:val="1"/>
      <w:marLeft w:val="0"/>
      <w:marRight w:val="0"/>
      <w:marTop w:val="0"/>
      <w:marBottom w:val="0"/>
      <w:divBdr>
        <w:top w:val="none" w:sz="0" w:space="0" w:color="auto"/>
        <w:left w:val="none" w:sz="0" w:space="0" w:color="auto"/>
        <w:bottom w:val="none" w:sz="0" w:space="0" w:color="auto"/>
        <w:right w:val="none" w:sz="0" w:space="0" w:color="auto"/>
      </w:divBdr>
    </w:div>
    <w:div w:id="366175360">
      <w:bodyDiv w:val="1"/>
      <w:marLeft w:val="0"/>
      <w:marRight w:val="0"/>
      <w:marTop w:val="0"/>
      <w:marBottom w:val="0"/>
      <w:divBdr>
        <w:top w:val="none" w:sz="0" w:space="0" w:color="auto"/>
        <w:left w:val="none" w:sz="0" w:space="0" w:color="auto"/>
        <w:bottom w:val="none" w:sz="0" w:space="0" w:color="auto"/>
        <w:right w:val="none" w:sz="0" w:space="0" w:color="auto"/>
      </w:divBdr>
    </w:div>
    <w:div w:id="397485758">
      <w:bodyDiv w:val="1"/>
      <w:marLeft w:val="0"/>
      <w:marRight w:val="0"/>
      <w:marTop w:val="0"/>
      <w:marBottom w:val="0"/>
      <w:divBdr>
        <w:top w:val="none" w:sz="0" w:space="0" w:color="auto"/>
        <w:left w:val="none" w:sz="0" w:space="0" w:color="auto"/>
        <w:bottom w:val="none" w:sz="0" w:space="0" w:color="auto"/>
        <w:right w:val="none" w:sz="0" w:space="0" w:color="auto"/>
      </w:divBdr>
    </w:div>
    <w:div w:id="453602458">
      <w:bodyDiv w:val="1"/>
      <w:marLeft w:val="0"/>
      <w:marRight w:val="0"/>
      <w:marTop w:val="0"/>
      <w:marBottom w:val="0"/>
      <w:divBdr>
        <w:top w:val="none" w:sz="0" w:space="0" w:color="auto"/>
        <w:left w:val="none" w:sz="0" w:space="0" w:color="auto"/>
        <w:bottom w:val="none" w:sz="0" w:space="0" w:color="auto"/>
        <w:right w:val="none" w:sz="0" w:space="0" w:color="auto"/>
      </w:divBdr>
    </w:div>
    <w:div w:id="495269778">
      <w:bodyDiv w:val="1"/>
      <w:marLeft w:val="0"/>
      <w:marRight w:val="0"/>
      <w:marTop w:val="0"/>
      <w:marBottom w:val="0"/>
      <w:divBdr>
        <w:top w:val="none" w:sz="0" w:space="0" w:color="auto"/>
        <w:left w:val="none" w:sz="0" w:space="0" w:color="auto"/>
        <w:bottom w:val="none" w:sz="0" w:space="0" w:color="auto"/>
        <w:right w:val="none" w:sz="0" w:space="0" w:color="auto"/>
      </w:divBdr>
      <w:divsChild>
        <w:div w:id="70934843">
          <w:marLeft w:val="0"/>
          <w:marRight w:val="0"/>
          <w:marTop w:val="0"/>
          <w:marBottom w:val="0"/>
          <w:divBdr>
            <w:top w:val="none" w:sz="0" w:space="0" w:color="auto"/>
            <w:left w:val="none" w:sz="0" w:space="0" w:color="auto"/>
            <w:bottom w:val="none" w:sz="0" w:space="0" w:color="auto"/>
            <w:right w:val="none" w:sz="0" w:space="0" w:color="auto"/>
          </w:divBdr>
        </w:div>
        <w:div w:id="384960196">
          <w:marLeft w:val="0"/>
          <w:marRight w:val="0"/>
          <w:marTop w:val="0"/>
          <w:marBottom w:val="0"/>
          <w:divBdr>
            <w:top w:val="none" w:sz="0" w:space="0" w:color="auto"/>
            <w:left w:val="none" w:sz="0" w:space="0" w:color="auto"/>
            <w:bottom w:val="none" w:sz="0" w:space="0" w:color="auto"/>
            <w:right w:val="none" w:sz="0" w:space="0" w:color="auto"/>
          </w:divBdr>
        </w:div>
        <w:div w:id="1254587975">
          <w:marLeft w:val="0"/>
          <w:marRight w:val="0"/>
          <w:marTop w:val="0"/>
          <w:marBottom w:val="0"/>
          <w:divBdr>
            <w:top w:val="none" w:sz="0" w:space="0" w:color="auto"/>
            <w:left w:val="none" w:sz="0" w:space="0" w:color="auto"/>
            <w:bottom w:val="none" w:sz="0" w:space="0" w:color="auto"/>
            <w:right w:val="none" w:sz="0" w:space="0" w:color="auto"/>
          </w:divBdr>
        </w:div>
      </w:divsChild>
    </w:div>
    <w:div w:id="509609424">
      <w:bodyDiv w:val="1"/>
      <w:marLeft w:val="0"/>
      <w:marRight w:val="0"/>
      <w:marTop w:val="0"/>
      <w:marBottom w:val="0"/>
      <w:divBdr>
        <w:top w:val="none" w:sz="0" w:space="0" w:color="auto"/>
        <w:left w:val="none" w:sz="0" w:space="0" w:color="auto"/>
        <w:bottom w:val="none" w:sz="0" w:space="0" w:color="auto"/>
        <w:right w:val="none" w:sz="0" w:space="0" w:color="auto"/>
      </w:divBdr>
    </w:div>
    <w:div w:id="516651068">
      <w:bodyDiv w:val="1"/>
      <w:marLeft w:val="0"/>
      <w:marRight w:val="0"/>
      <w:marTop w:val="0"/>
      <w:marBottom w:val="0"/>
      <w:divBdr>
        <w:top w:val="none" w:sz="0" w:space="0" w:color="auto"/>
        <w:left w:val="none" w:sz="0" w:space="0" w:color="auto"/>
        <w:bottom w:val="none" w:sz="0" w:space="0" w:color="auto"/>
        <w:right w:val="none" w:sz="0" w:space="0" w:color="auto"/>
      </w:divBdr>
    </w:div>
    <w:div w:id="545482673">
      <w:bodyDiv w:val="1"/>
      <w:marLeft w:val="0"/>
      <w:marRight w:val="0"/>
      <w:marTop w:val="0"/>
      <w:marBottom w:val="0"/>
      <w:divBdr>
        <w:top w:val="none" w:sz="0" w:space="0" w:color="auto"/>
        <w:left w:val="none" w:sz="0" w:space="0" w:color="auto"/>
        <w:bottom w:val="none" w:sz="0" w:space="0" w:color="auto"/>
        <w:right w:val="none" w:sz="0" w:space="0" w:color="auto"/>
      </w:divBdr>
    </w:div>
    <w:div w:id="587932903">
      <w:bodyDiv w:val="1"/>
      <w:marLeft w:val="0"/>
      <w:marRight w:val="0"/>
      <w:marTop w:val="0"/>
      <w:marBottom w:val="0"/>
      <w:divBdr>
        <w:top w:val="none" w:sz="0" w:space="0" w:color="auto"/>
        <w:left w:val="none" w:sz="0" w:space="0" w:color="auto"/>
        <w:bottom w:val="none" w:sz="0" w:space="0" w:color="auto"/>
        <w:right w:val="none" w:sz="0" w:space="0" w:color="auto"/>
      </w:divBdr>
    </w:div>
    <w:div w:id="710495374">
      <w:bodyDiv w:val="1"/>
      <w:marLeft w:val="0"/>
      <w:marRight w:val="0"/>
      <w:marTop w:val="0"/>
      <w:marBottom w:val="0"/>
      <w:divBdr>
        <w:top w:val="none" w:sz="0" w:space="0" w:color="auto"/>
        <w:left w:val="none" w:sz="0" w:space="0" w:color="auto"/>
        <w:bottom w:val="none" w:sz="0" w:space="0" w:color="auto"/>
        <w:right w:val="none" w:sz="0" w:space="0" w:color="auto"/>
      </w:divBdr>
    </w:div>
    <w:div w:id="758912099">
      <w:bodyDiv w:val="1"/>
      <w:marLeft w:val="0"/>
      <w:marRight w:val="0"/>
      <w:marTop w:val="0"/>
      <w:marBottom w:val="0"/>
      <w:divBdr>
        <w:top w:val="none" w:sz="0" w:space="0" w:color="auto"/>
        <w:left w:val="none" w:sz="0" w:space="0" w:color="auto"/>
        <w:bottom w:val="none" w:sz="0" w:space="0" w:color="auto"/>
        <w:right w:val="none" w:sz="0" w:space="0" w:color="auto"/>
      </w:divBdr>
    </w:div>
    <w:div w:id="782265427">
      <w:bodyDiv w:val="1"/>
      <w:marLeft w:val="0"/>
      <w:marRight w:val="0"/>
      <w:marTop w:val="0"/>
      <w:marBottom w:val="0"/>
      <w:divBdr>
        <w:top w:val="none" w:sz="0" w:space="0" w:color="auto"/>
        <w:left w:val="none" w:sz="0" w:space="0" w:color="auto"/>
        <w:bottom w:val="none" w:sz="0" w:space="0" w:color="auto"/>
        <w:right w:val="none" w:sz="0" w:space="0" w:color="auto"/>
      </w:divBdr>
    </w:div>
    <w:div w:id="783429990">
      <w:bodyDiv w:val="1"/>
      <w:marLeft w:val="0"/>
      <w:marRight w:val="0"/>
      <w:marTop w:val="0"/>
      <w:marBottom w:val="0"/>
      <w:divBdr>
        <w:top w:val="none" w:sz="0" w:space="0" w:color="auto"/>
        <w:left w:val="none" w:sz="0" w:space="0" w:color="auto"/>
        <w:bottom w:val="none" w:sz="0" w:space="0" w:color="auto"/>
        <w:right w:val="none" w:sz="0" w:space="0" w:color="auto"/>
      </w:divBdr>
    </w:div>
    <w:div w:id="791437895">
      <w:bodyDiv w:val="1"/>
      <w:marLeft w:val="0"/>
      <w:marRight w:val="0"/>
      <w:marTop w:val="0"/>
      <w:marBottom w:val="0"/>
      <w:divBdr>
        <w:top w:val="none" w:sz="0" w:space="0" w:color="auto"/>
        <w:left w:val="none" w:sz="0" w:space="0" w:color="auto"/>
        <w:bottom w:val="none" w:sz="0" w:space="0" w:color="auto"/>
        <w:right w:val="none" w:sz="0" w:space="0" w:color="auto"/>
      </w:divBdr>
    </w:div>
    <w:div w:id="846868850">
      <w:bodyDiv w:val="1"/>
      <w:marLeft w:val="0"/>
      <w:marRight w:val="0"/>
      <w:marTop w:val="0"/>
      <w:marBottom w:val="0"/>
      <w:divBdr>
        <w:top w:val="none" w:sz="0" w:space="0" w:color="auto"/>
        <w:left w:val="none" w:sz="0" w:space="0" w:color="auto"/>
        <w:bottom w:val="none" w:sz="0" w:space="0" w:color="auto"/>
        <w:right w:val="none" w:sz="0" w:space="0" w:color="auto"/>
      </w:divBdr>
    </w:div>
    <w:div w:id="858740153">
      <w:bodyDiv w:val="1"/>
      <w:marLeft w:val="0"/>
      <w:marRight w:val="0"/>
      <w:marTop w:val="0"/>
      <w:marBottom w:val="0"/>
      <w:divBdr>
        <w:top w:val="none" w:sz="0" w:space="0" w:color="auto"/>
        <w:left w:val="none" w:sz="0" w:space="0" w:color="auto"/>
        <w:bottom w:val="none" w:sz="0" w:space="0" w:color="auto"/>
        <w:right w:val="none" w:sz="0" w:space="0" w:color="auto"/>
      </w:divBdr>
      <w:divsChild>
        <w:div w:id="1271623055">
          <w:marLeft w:val="0"/>
          <w:marRight w:val="0"/>
          <w:marTop w:val="0"/>
          <w:marBottom w:val="0"/>
          <w:divBdr>
            <w:top w:val="none" w:sz="0" w:space="0" w:color="auto"/>
            <w:left w:val="none" w:sz="0" w:space="0" w:color="auto"/>
            <w:bottom w:val="none" w:sz="0" w:space="0" w:color="auto"/>
            <w:right w:val="none" w:sz="0" w:space="0" w:color="auto"/>
          </w:divBdr>
        </w:div>
      </w:divsChild>
    </w:div>
    <w:div w:id="868028235">
      <w:bodyDiv w:val="1"/>
      <w:marLeft w:val="0"/>
      <w:marRight w:val="0"/>
      <w:marTop w:val="0"/>
      <w:marBottom w:val="0"/>
      <w:divBdr>
        <w:top w:val="none" w:sz="0" w:space="0" w:color="auto"/>
        <w:left w:val="none" w:sz="0" w:space="0" w:color="auto"/>
        <w:bottom w:val="none" w:sz="0" w:space="0" w:color="auto"/>
        <w:right w:val="none" w:sz="0" w:space="0" w:color="auto"/>
      </w:divBdr>
      <w:divsChild>
        <w:div w:id="1524826951">
          <w:marLeft w:val="0"/>
          <w:marRight w:val="0"/>
          <w:marTop w:val="0"/>
          <w:marBottom w:val="0"/>
          <w:divBdr>
            <w:top w:val="none" w:sz="0" w:space="0" w:color="auto"/>
            <w:left w:val="none" w:sz="0" w:space="0" w:color="auto"/>
            <w:bottom w:val="none" w:sz="0" w:space="0" w:color="auto"/>
            <w:right w:val="none" w:sz="0" w:space="0" w:color="auto"/>
          </w:divBdr>
        </w:div>
      </w:divsChild>
    </w:div>
    <w:div w:id="882985223">
      <w:bodyDiv w:val="1"/>
      <w:marLeft w:val="0"/>
      <w:marRight w:val="0"/>
      <w:marTop w:val="0"/>
      <w:marBottom w:val="0"/>
      <w:divBdr>
        <w:top w:val="none" w:sz="0" w:space="0" w:color="auto"/>
        <w:left w:val="none" w:sz="0" w:space="0" w:color="auto"/>
        <w:bottom w:val="none" w:sz="0" w:space="0" w:color="auto"/>
        <w:right w:val="none" w:sz="0" w:space="0" w:color="auto"/>
      </w:divBdr>
    </w:div>
    <w:div w:id="889347068">
      <w:bodyDiv w:val="1"/>
      <w:marLeft w:val="0"/>
      <w:marRight w:val="0"/>
      <w:marTop w:val="0"/>
      <w:marBottom w:val="0"/>
      <w:divBdr>
        <w:top w:val="none" w:sz="0" w:space="0" w:color="auto"/>
        <w:left w:val="none" w:sz="0" w:space="0" w:color="auto"/>
        <w:bottom w:val="none" w:sz="0" w:space="0" w:color="auto"/>
        <w:right w:val="none" w:sz="0" w:space="0" w:color="auto"/>
      </w:divBdr>
    </w:div>
    <w:div w:id="904221427">
      <w:bodyDiv w:val="1"/>
      <w:marLeft w:val="0"/>
      <w:marRight w:val="0"/>
      <w:marTop w:val="0"/>
      <w:marBottom w:val="0"/>
      <w:divBdr>
        <w:top w:val="none" w:sz="0" w:space="0" w:color="auto"/>
        <w:left w:val="none" w:sz="0" w:space="0" w:color="auto"/>
        <w:bottom w:val="none" w:sz="0" w:space="0" w:color="auto"/>
        <w:right w:val="none" w:sz="0" w:space="0" w:color="auto"/>
      </w:divBdr>
    </w:div>
    <w:div w:id="910428167">
      <w:bodyDiv w:val="1"/>
      <w:marLeft w:val="0"/>
      <w:marRight w:val="0"/>
      <w:marTop w:val="0"/>
      <w:marBottom w:val="0"/>
      <w:divBdr>
        <w:top w:val="none" w:sz="0" w:space="0" w:color="auto"/>
        <w:left w:val="none" w:sz="0" w:space="0" w:color="auto"/>
        <w:bottom w:val="none" w:sz="0" w:space="0" w:color="auto"/>
        <w:right w:val="none" w:sz="0" w:space="0" w:color="auto"/>
      </w:divBdr>
    </w:div>
    <w:div w:id="975068421">
      <w:bodyDiv w:val="1"/>
      <w:marLeft w:val="0"/>
      <w:marRight w:val="0"/>
      <w:marTop w:val="0"/>
      <w:marBottom w:val="0"/>
      <w:divBdr>
        <w:top w:val="none" w:sz="0" w:space="0" w:color="auto"/>
        <w:left w:val="none" w:sz="0" w:space="0" w:color="auto"/>
        <w:bottom w:val="none" w:sz="0" w:space="0" w:color="auto"/>
        <w:right w:val="none" w:sz="0" w:space="0" w:color="auto"/>
      </w:divBdr>
    </w:div>
    <w:div w:id="989094308">
      <w:bodyDiv w:val="1"/>
      <w:marLeft w:val="0"/>
      <w:marRight w:val="0"/>
      <w:marTop w:val="0"/>
      <w:marBottom w:val="0"/>
      <w:divBdr>
        <w:top w:val="none" w:sz="0" w:space="0" w:color="auto"/>
        <w:left w:val="none" w:sz="0" w:space="0" w:color="auto"/>
        <w:bottom w:val="none" w:sz="0" w:space="0" w:color="auto"/>
        <w:right w:val="none" w:sz="0" w:space="0" w:color="auto"/>
      </w:divBdr>
    </w:div>
    <w:div w:id="1008605321">
      <w:bodyDiv w:val="1"/>
      <w:marLeft w:val="0"/>
      <w:marRight w:val="0"/>
      <w:marTop w:val="0"/>
      <w:marBottom w:val="0"/>
      <w:divBdr>
        <w:top w:val="none" w:sz="0" w:space="0" w:color="auto"/>
        <w:left w:val="none" w:sz="0" w:space="0" w:color="auto"/>
        <w:bottom w:val="none" w:sz="0" w:space="0" w:color="auto"/>
        <w:right w:val="none" w:sz="0" w:space="0" w:color="auto"/>
      </w:divBdr>
      <w:divsChild>
        <w:div w:id="62487354">
          <w:marLeft w:val="0"/>
          <w:marRight w:val="0"/>
          <w:marTop w:val="0"/>
          <w:marBottom w:val="0"/>
          <w:divBdr>
            <w:top w:val="none" w:sz="0" w:space="0" w:color="auto"/>
            <w:left w:val="none" w:sz="0" w:space="0" w:color="auto"/>
            <w:bottom w:val="none" w:sz="0" w:space="0" w:color="auto"/>
            <w:right w:val="none" w:sz="0" w:space="0" w:color="auto"/>
          </w:divBdr>
        </w:div>
        <w:div w:id="70005371">
          <w:marLeft w:val="0"/>
          <w:marRight w:val="0"/>
          <w:marTop w:val="0"/>
          <w:marBottom w:val="0"/>
          <w:divBdr>
            <w:top w:val="none" w:sz="0" w:space="0" w:color="auto"/>
            <w:left w:val="none" w:sz="0" w:space="0" w:color="auto"/>
            <w:bottom w:val="none" w:sz="0" w:space="0" w:color="auto"/>
            <w:right w:val="none" w:sz="0" w:space="0" w:color="auto"/>
          </w:divBdr>
        </w:div>
        <w:div w:id="148983288">
          <w:marLeft w:val="0"/>
          <w:marRight w:val="0"/>
          <w:marTop w:val="0"/>
          <w:marBottom w:val="0"/>
          <w:divBdr>
            <w:top w:val="none" w:sz="0" w:space="0" w:color="auto"/>
            <w:left w:val="none" w:sz="0" w:space="0" w:color="auto"/>
            <w:bottom w:val="none" w:sz="0" w:space="0" w:color="auto"/>
            <w:right w:val="none" w:sz="0" w:space="0" w:color="auto"/>
          </w:divBdr>
        </w:div>
        <w:div w:id="153878649">
          <w:marLeft w:val="0"/>
          <w:marRight w:val="0"/>
          <w:marTop w:val="0"/>
          <w:marBottom w:val="0"/>
          <w:divBdr>
            <w:top w:val="none" w:sz="0" w:space="0" w:color="auto"/>
            <w:left w:val="none" w:sz="0" w:space="0" w:color="auto"/>
            <w:bottom w:val="none" w:sz="0" w:space="0" w:color="auto"/>
            <w:right w:val="none" w:sz="0" w:space="0" w:color="auto"/>
          </w:divBdr>
        </w:div>
        <w:div w:id="154077690">
          <w:marLeft w:val="0"/>
          <w:marRight w:val="0"/>
          <w:marTop w:val="0"/>
          <w:marBottom w:val="0"/>
          <w:divBdr>
            <w:top w:val="none" w:sz="0" w:space="0" w:color="auto"/>
            <w:left w:val="none" w:sz="0" w:space="0" w:color="auto"/>
            <w:bottom w:val="none" w:sz="0" w:space="0" w:color="auto"/>
            <w:right w:val="none" w:sz="0" w:space="0" w:color="auto"/>
          </w:divBdr>
        </w:div>
        <w:div w:id="241725605">
          <w:marLeft w:val="0"/>
          <w:marRight w:val="0"/>
          <w:marTop w:val="0"/>
          <w:marBottom w:val="0"/>
          <w:divBdr>
            <w:top w:val="none" w:sz="0" w:space="0" w:color="auto"/>
            <w:left w:val="none" w:sz="0" w:space="0" w:color="auto"/>
            <w:bottom w:val="none" w:sz="0" w:space="0" w:color="auto"/>
            <w:right w:val="none" w:sz="0" w:space="0" w:color="auto"/>
          </w:divBdr>
        </w:div>
        <w:div w:id="250165247">
          <w:marLeft w:val="0"/>
          <w:marRight w:val="0"/>
          <w:marTop w:val="0"/>
          <w:marBottom w:val="0"/>
          <w:divBdr>
            <w:top w:val="none" w:sz="0" w:space="0" w:color="auto"/>
            <w:left w:val="none" w:sz="0" w:space="0" w:color="auto"/>
            <w:bottom w:val="none" w:sz="0" w:space="0" w:color="auto"/>
            <w:right w:val="none" w:sz="0" w:space="0" w:color="auto"/>
          </w:divBdr>
        </w:div>
        <w:div w:id="386150386">
          <w:marLeft w:val="0"/>
          <w:marRight w:val="0"/>
          <w:marTop w:val="0"/>
          <w:marBottom w:val="0"/>
          <w:divBdr>
            <w:top w:val="none" w:sz="0" w:space="0" w:color="auto"/>
            <w:left w:val="none" w:sz="0" w:space="0" w:color="auto"/>
            <w:bottom w:val="none" w:sz="0" w:space="0" w:color="auto"/>
            <w:right w:val="none" w:sz="0" w:space="0" w:color="auto"/>
          </w:divBdr>
        </w:div>
        <w:div w:id="409737638">
          <w:marLeft w:val="0"/>
          <w:marRight w:val="0"/>
          <w:marTop w:val="0"/>
          <w:marBottom w:val="0"/>
          <w:divBdr>
            <w:top w:val="none" w:sz="0" w:space="0" w:color="auto"/>
            <w:left w:val="none" w:sz="0" w:space="0" w:color="auto"/>
            <w:bottom w:val="none" w:sz="0" w:space="0" w:color="auto"/>
            <w:right w:val="none" w:sz="0" w:space="0" w:color="auto"/>
          </w:divBdr>
        </w:div>
        <w:div w:id="485781025">
          <w:marLeft w:val="0"/>
          <w:marRight w:val="0"/>
          <w:marTop w:val="0"/>
          <w:marBottom w:val="0"/>
          <w:divBdr>
            <w:top w:val="none" w:sz="0" w:space="0" w:color="auto"/>
            <w:left w:val="none" w:sz="0" w:space="0" w:color="auto"/>
            <w:bottom w:val="none" w:sz="0" w:space="0" w:color="auto"/>
            <w:right w:val="none" w:sz="0" w:space="0" w:color="auto"/>
          </w:divBdr>
        </w:div>
        <w:div w:id="507643915">
          <w:marLeft w:val="0"/>
          <w:marRight w:val="0"/>
          <w:marTop w:val="0"/>
          <w:marBottom w:val="0"/>
          <w:divBdr>
            <w:top w:val="none" w:sz="0" w:space="0" w:color="auto"/>
            <w:left w:val="none" w:sz="0" w:space="0" w:color="auto"/>
            <w:bottom w:val="none" w:sz="0" w:space="0" w:color="auto"/>
            <w:right w:val="none" w:sz="0" w:space="0" w:color="auto"/>
          </w:divBdr>
        </w:div>
        <w:div w:id="968899620">
          <w:marLeft w:val="0"/>
          <w:marRight w:val="0"/>
          <w:marTop w:val="0"/>
          <w:marBottom w:val="0"/>
          <w:divBdr>
            <w:top w:val="none" w:sz="0" w:space="0" w:color="auto"/>
            <w:left w:val="none" w:sz="0" w:space="0" w:color="auto"/>
            <w:bottom w:val="none" w:sz="0" w:space="0" w:color="auto"/>
            <w:right w:val="none" w:sz="0" w:space="0" w:color="auto"/>
          </w:divBdr>
        </w:div>
        <w:div w:id="1149982973">
          <w:marLeft w:val="0"/>
          <w:marRight w:val="0"/>
          <w:marTop w:val="0"/>
          <w:marBottom w:val="0"/>
          <w:divBdr>
            <w:top w:val="none" w:sz="0" w:space="0" w:color="auto"/>
            <w:left w:val="none" w:sz="0" w:space="0" w:color="auto"/>
            <w:bottom w:val="none" w:sz="0" w:space="0" w:color="auto"/>
            <w:right w:val="none" w:sz="0" w:space="0" w:color="auto"/>
          </w:divBdr>
        </w:div>
        <w:div w:id="1199974359">
          <w:marLeft w:val="0"/>
          <w:marRight w:val="0"/>
          <w:marTop w:val="0"/>
          <w:marBottom w:val="0"/>
          <w:divBdr>
            <w:top w:val="none" w:sz="0" w:space="0" w:color="auto"/>
            <w:left w:val="none" w:sz="0" w:space="0" w:color="auto"/>
            <w:bottom w:val="none" w:sz="0" w:space="0" w:color="auto"/>
            <w:right w:val="none" w:sz="0" w:space="0" w:color="auto"/>
          </w:divBdr>
        </w:div>
        <w:div w:id="1219511093">
          <w:marLeft w:val="0"/>
          <w:marRight w:val="0"/>
          <w:marTop w:val="0"/>
          <w:marBottom w:val="0"/>
          <w:divBdr>
            <w:top w:val="none" w:sz="0" w:space="0" w:color="auto"/>
            <w:left w:val="none" w:sz="0" w:space="0" w:color="auto"/>
            <w:bottom w:val="none" w:sz="0" w:space="0" w:color="auto"/>
            <w:right w:val="none" w:sz="0" w:space="0" w:color="auto"/>
          </w:divBdr>
        </w:div>
        <w:div w:id="1232235968">
          <w:marLeft w:val="0"/>
          <w:marRight w:val="0"/>
          <w:marTop w:val="0"/>
          <w:marBottom w:val="0"/>
          <w:divBdr>
            <w:top w:val="none" w:sz="0" w:space="0" w:color="auto"/>
            <w:left w:val="none" w:sz="0" w:space="0" w:color="auto"/>
            <w:bottom w:val="none" w:sz="0" w:space="0" w:color="auto"/>
            <w:right w:val="none" w:sz="0" w:space="0" w:color="auto"/>
          </w:divBdr>
        </w:div>
        <w:div w:id="1460951794">
          <w:marLeft w:val="0"/>
          <w:marRight w:val="0"/>
          <w:marTop w:val="0"/>
          <w:marBottom w:val="0"/>
          <w:divBdr>
            <w:top w:val="none" w:sz="0" w:space="0" w:color="auto"/>
            <w:left w:val="none" w:sz="0" w:space="0" w:color="auto"/>
            <w:bottom w:val="none" w:sz="0" w:space="0" w:color="auto"/>
            <w:right w:val="none" w:sz="0" w:space="0" w:color="auto"/>
          </w:divBdr>
        </w:div>
        <w:div w:id="1689985719">
          <w:marLeft w:val="0"/>
          <w:marRight w:val="0"/>
          <w:marTop w:val="0"/>
          <w:marBottom w:val="0"/>
          <w:divBdr>
            <w:top w:val="none" w:sz="0" w:space="0" w:color="auto"/>
            <w:left w:val="none" w:sz="0" w:space="0" w:color="auto"/>
            <w:bottom w:val="none" w:sz="0" w:space="0" w:color="auto"/>
            <w:right w:val="none" w:sz="0" w:space="0" w:color="auto"/>
          </w:divBdr>
        </w:div>
        <w:div w:id="1834759919">
          <w:marLeft w:val="0"/>
          <w:marRight w:val="0"/>
          <w:marTop w:val="0"/>
          <w:marBottom w:val="0"/>
          <w:divBdr>
            <w:top w:val="none" w:sz="0" w:space="0" w:color="auto"/>
            <w:left w:val="none" w:sz="0" w:space="0" w:color="auto"/>
            <w:bottom w:val="none" w:sz="0" w:space="0" w:color="auto"/>
            <w:right w:val="none" w:sz="0" w:space="0" w:color="auto"/>
          </w:divBdr>
        </w:div>
        <w:div w:id="1908802076">
          <w:marLeft w:val="0"/>
          <w:marRight w:val="0"/>
          <w:marTop w:val="0"/>
          <w:marBottom w:val="0"/>
          <w:divBdr>
            <w:top w:val="none" w:sz="0" w:space="0" w:color="auto"/>
            <w:left w:val="none" w:sz="0" w:space="0" w:color="auto"/>
            <w:bottom w:val="none" w:sz="0" w:space="0" w:color="auto"/>
            <w:right w:val="none" w:sz="0" w:space="0" w:color="auto"/>
          </w:divBdr>
        </w:div>
        <w:div w:id="1957253509">
          <w:marLeft w:val="0"/>
          <w:marRight w:val="0"/>
          <w:marTop w:val="0"/>
          <w:marBottom w:val="0"/>
          <w:divBdr>
            <w:top w:val="none" w:sz="0" w:space="0" w:color="auto"/>
            <w:left w:val="none" w:sz="0" w:space="0" w:color="auto"/>
            <w:bottom w:val="none" w:sz="0" w:space="0" w:color="auto"/>
            <w:right w:val="none" w:sz="0" w:space="0" w:color="auto"/>
          </w:divBdr>
        </w:div>
        <w:div w:id="1961718757">
          <w:marLeft w:val="0"/>
          <w:marRight w:val="0"/>
          <w:marTop w:val="0"/>
          <w:marBottom w:val="0"/>
          <w:divBdr>
            <w:top w:val="none" w:sz="0" w:space="0" w:color="auto"/>
            <w:left w:val="none" w:sz="0" w:space="0" w:color="auto"/>
            <w:bottom w:val="none" w:sz="0" w:space="0" w:color="auto"/>
            <w:right w:val="none" w:sz="0" w:space="0" w:color="auto"/>
          </w:divBdr>
        </w:div>
        <w:div w:id="2009214712">
          <w:marLeft w:val="0"/>
          <w:marRight w:val="0"/>
          <w:marTop w:val="0"/>
          <w:marBottom w:val="0"/>
          <w:divBdr>
            <w:top w:val="none" w:sz="0" w:space="0" w:color="auto"/>
            <w:left w:val="none" w:sz="0" w:space="0" w:color="auto"/>
            <w:bottom w:val="none" w:sz="0" w:space="0" w:color="auto"/>
            <w:right w:val="none" w:sz="0" w:space="0" w:color="auto"/>
          </w:divBdr>
        </w:div>
        <w:div w:id="2076005707">
          <w:marLeft w:val="0"/>
          <w:marRight w:val="0"/>
          <w:marTop w:val="0"/>
          <w:marBottom w:val="0"/>
          <w:divBdr>
            <w:top w:val="none" w:sz="0" w:space="0" w:color="auto"/>
            <w:left w:val="none" w:sz="0" w:space="0" w:color="auto"/>
            <w:bottom w:val="none" w:sz="0" w:space="0" w:color="auto"/>
            <w:right w:val="none" w:sz="0" w:space="0" w:color="auto"/>
          </w:divBdr>
        </w:div>
      </w:divsChild>
    </w:div>
    <w:div w:id="1011294677">
      <w:bodyDiv w:val="1"/>
      <w:marLeft w:val="0"/>
      <w:marRight w:val="0"/>
      <w:marTop w:val="0"/>
      <w:marBottom w:val="0"/>
      <w:divBdr>
        <w:top w:val="none" w:sz="0" w:space="0" w:color="auto"/>
        <w:left w:val="none" w:sz="0" w:space="0" w:color="auto"/>
        <w:bottom w:val="none" w:sz="0" w:space="0" w:color="auto"/>
        <w:right w:val="none" w:sz="0" w:space="0" w:color="auto"/>
      </w:divBdr>
    </w:div>
    <w:div w:id="1034690219">
      <w:bodyDiv w:val="1"/>
      <w:marLeft w:val="0"/>
      <w:marRight w:val="0"/>
      <w:marTop w:val="0"/>
      <w:marBottom w:val="0"/>
      <w:divBdr>
        <w:top w:val="none" w:sz="0" w:space="0" w:color="auto"/>
        <w:left w:val="none" w:sz="0" w:space="0" w:color="auto"/>
        <w:bottom w:val="none" w:sz="0" w:space="0" w:color="auto"/>
        <w:right w:val="none" w:sz="0" w:space="0" w:color="auto"/>
      </w:divBdr>
    </w:div>
    <w:div w:id="1065493660">
      <w:bodyDiv w:val="1"/>
      <w:marLeft w:val="0"/>
      <w:marRight w:val="0"/>
      <w:marTop w:val="0"/>
      <w:marBottom w:val="0"/>
      <w:divBdr>
        <w:top w:val="none" w:sz="0" w:space="0" w:color="auto"/>
        <w:left w:val="none" w:sz="0" w:space="0" w:color="auto"/>
        <w:bottom w:val="none" w:sz="0" w:space="0" w:color="auto"/>
        <w:right w:val="none" w:sz="0" w:space="0" w:color="auto"/>
      </w:divBdr>
      <w:divsChild>
        <w:div w:id="1729574617">
          <w:marLeft w:val="0"/>
          <w:marRight w:val="0"/>
          <w:marTop w:val="0"/>
          <w:marBottom w:val="0"/>
          <w:divBdr>
            <w:top w:val="none" w:sz="0" w:space="0" w:color="auto"/>
            <w:left w:val="none" w:sz="0" w:space="0" w:color="auto"/>
            <w:bottom w:val="none" w:sz="0" w:space="0" w:color="auto"/>
            <w:right w:val="none" w:sz="0" w:space="0" w:color="auto"/>
          </w:divBdr>
        </w:div>
        <w:div w:id="1848665855">
          <w:marLeft w:val="0"/>
          <w:marRight w:val="0"/>
          <w:marTop w:val="0"/>
          <w:marBottom w:val="0"/>
          <w:divBdr>
            <w:top w:val="none" w:sz="0" w:space="0" w:color="auto"/>
            <w:left w:val="none" w:sz="0" w:space="0" w:color="auto"/>
            <w:bottom w:val="none" w:sz="0" w:space="0" w:color="auto"/>
            <w:right w:val="none" w:sz="0" w:space="0" w:color="auto"/>
          </w:divBdr>
        </w:div>
      </w:divsChild>
    </w:div>
    <w:div w:id="1074351602">
      <w:bodyDiv w:val="1"/>
      <w:marLeft w:val="0"/>
      <w:marRight w:val="0"/>
      <w:marTop w:val="0"/>
      <w:marBottom w:val="0"/>
      <w:divBdr>
        <w:top w:val="none" w:sz="0" w:space="0" w:color="auto"/>
        <w:left w:val="none" w:sz="0" w:space="0" w:color="auto"/>
        <w:bottom w:val="none" w:sz="0" w:space="0" w:color="auto"/>
        <w:right w:val="none" w:sz="0" w:space="0" w:color="auto"/>
      </w:divBdr>
    </w:div>
    <w:div w:id="1086266305">
      <w:bodyDiv w:val="1"/>
      <w:marLeft w:val="0"/>
      <w:marRight w:val="0"/>
      <w:marTop w:val="0"/>
      <w:marBottom w:val="0"/>
      <w:divBdr>
        <w:top w:val="none" w:sz="0" w:space="0" w:color="auto"/>
        <w:left w:val="none" w:sz="0" w:space="0" w:color="auto"/>
        <w:bottom w:val="none" w:sz="0" w:space="0" w:color="auto"/>
        <w:right w:val="none" w:sz="0" w:space="0" w:color="auto"/>
      </w:divBdr>
      <w:divsChild>
        <w:div w:id="1855412332">
          <w:marLeft w:val="0"/>
          <w:marRight w:val="0"/>
          <w:marTop w:val="0"/>
          <w:marBottom w:val="0"/>
          <w:divBdr>
            <w:top w:val="none" w:sz="0" w:space="0" w:color="auto"/>
            <w:left w:val="none" w:sz="0" w:space="0" w:color="auto"/>
            <w:bottom w:val="none" w:sz="0" w:space="0" w:color="auto"/>
            <w:right w:val="none" w:sz="0" w:space="0" w:color="auto"/>
          </w:divBdr>
          <w:divsChild>
            <w:div w:id="87510516">
              <w:marLeft w:val="0"/>
              <w:marRight w:val="0"/>
              <w:marTop w:val="0"/>
              <w:marBottom w:val="0"/>
              <w:divBdr>
                <w:top w:val="none" w:sz="0" w:space="0" w:color="auto"/>
                <w:left w:val="none" w:sz="0" w:space="0" w:color="auto"/>
                <w:bottom w:val="none" w:sz="0" w:space="0" w:color="auto"/>
                <w:right w:val="none" w:sz="0" w:space="0" w:color="auto"/>
              </w:divBdr>
            </w:div>
            <w:div w:id="125585736">
              <w:marLeft w:val="0"/>
              <w:marRight w:val="0"/>
              <w:marTop w:val="0"/>
              <w:marBottom w:val="0"/>
              <w:divBdr>
                <w:top w:val="none" w:sz="0" w:space="0" w:color="auto"/>
                <w:left w:val="none" w:sz="0" w:space="0" w:color="auto"/>
                <w:bottom w:val="none" w:sz="0" w:space="0" w:color="auto"/>
                <w:right w:val="none" w:sz="0" w:space="0" w:color="auto"/>
              </w:divBdr>
            </w:div>
            <w:div w:id="137263978">
              <w:marLeft w:val="0"/>
              <w:marRight w:val="0"/>
              <w:marTop w:val="0"/>
              <w:marBottom w:val="0"/>
              <w:divBdr>
                <w:top w:val="none" w:sz="0" w:space="0" w:color="auto"/>
                <w:left w:val="none" w:sz="0" w:space="0" w:color="auto"/>
                <w:bottom w:val="none" w:sz="0" w:space="0" w:color="auto"/>
                <w:right w:val="none" w:sz="0" w:space="0" w:color="auto"/>
              </w:divBdr>
            </w:div>
            <w:div w:id="151724519">
              <w:marLeft w:val="0"/>
              <w:marRight w:val="0"/>
              <w:marTop w:val="0"/>
              <w:marBottom w:val="0"/>
              <w:divBdr>
                <w:top w:val="none" w:sz="0" w:space="0" w:color="auto"/>
                <w:left w:val="none" w:sz="0" w:space="0" w:color="auto"/>
                <w:bottom w:val="none" w:sz="0" w:space="0" w:color="auto"/>
                <w:right w:val="none" w:sz="0" w:space="0" w:color="auto"/>
              </w:divBdr>
            </w:div>
            <w:div w:id="183326423">
              <w:marLeft w:val="0"/>
              <w:marRight w:val="0"/>
              <w:marTop w:val="0"/>
              <w:marBottom w:val="0"/>
              <w:divBdr>
                <w:top w:val="none" w:sz="0" w:space="0" w:color="auto"/>
                <w:left w:val="none" w:sz="0" w:space="0" w:color="auto"/>
                <w:bottom w:val="none" w:sz="0" w:space="0" w:color="auto"/>
                <w:right w:val="none" w:sz="0" w:space="0" w:color="auto"/>
              </w:divBdr>
            </w:div>
            <w:div w:id="229195885">
              <w:marLeft w:val="0"/>
              <w:marRight w:val="0"/>
              <w:marTop w:val="0"/>
              <w:marBottom w:val="0"/>
              <w:divBdr>
                <w:top w:val="none" w:sz="0" w:space="0" w:color="auto"/>
                <w:left w:val="none" w:sz="0" w:space="0" w:color="auto"/>
                <w:bottom w:val="none" w:sz="0" w:space="0" w:color="auto"/>
                <w:right w:val="none" w:sz="0" w:space="0" w:color="auto"/>
              </w:divBdr>
            </w:div>
            <w:div w:id="256794049">
              <w:marLeft w:val="0"/>
              <w:marRight w:val="0"/>
              <w:marTop w:val="0"/>
              <w:marBottom w:val="0"/>
              <w:divBdr>
                <w:top w:val="none" w:sz="0" w:space="0" w:color="auto"/>
                <w:left w:val="none" w:sz="0" w:space="0" w:color="auto"/>
                <w:bottom w:val="none" w:sz="0" w:space="0" w:color="auto"/>
                <w:right w:val="none" w:sz="0" w:space="0" w:color="auto"/>
              </w:divBdr>
            </w:div>
            <w:div w:id="269898301">
              <w:marLeft w:val="0"/>
              <w:marRight w:val="0"/>
              <w:marTop w:val="0"/>
              <w:marBottom w:val="0"/>
              <w:divBdr>
                <w:top w:val="none" w:sz="0" w:space="0" w:color="auto"/>
                <w:left w:val="none" w:sz="0" w:space="0" w:color="auto"/>
                <w:bottom w:val="none" w:sz="0" w:space="0" w:color="auto"/>
                <w:right w:val="none" w:sz="0" w:space="0" w:color="auto"/>
              </w:divBdr>
            </w:div>
            <w:div w:id="294144744">
              <w:marLeft w:val="0"/>
              <w:marRight w:val="0"/>
              <w:marTop w:val="0"/>
              <w:marBottom w:val="0"/>
              <w:divBdr>
                <w:top w:val="none" w:sz="0" w:space="0" w:color="auto"/>
                <w:left w:val="none" w:sz="0" w:space="0" w:color="auto"/>
                <w:bottom w:val="none" w:sz="0" w:space="0" w:color="auto"/>
                <w:right w:val="none" w:sz="0" w:space="0" w:color="auto"/>
              </w:divBdr>
            </w:div>
            <w:div w:id="314650590">
              <w:marLeft w:val="0"/>
              <w:marRight w:val="0"/>
              <w:marTop w:val="0"/>
              <w:marBottom w:val="0"/>
              <w:divBdr>
                <w:top w:val="none" w:sz="0" w:space="0" w:color="auto"/>
                <w:left w:val="none" w:sz="0" w:space="0" w:color="auto"/>
                <w:bottom w:val="none" w:sz="0" w:space="0" w:color="auto"/>
                <w:right w:val="none" w:sz="0" w:space="0" w:color="auto"/>
              </w:divBdr>
            </w:div>
            <w:div w:id="345403863">
              <w:marLeft w:val="0"/>
              <w:marRight w:val="0"/>
              <w:marTop w:val="0"/>
              <w:marBottom w:val="0"/>
              <w:divBdr>
                <w:top w:val="none" w:sz="0" w:space="0" w:color="auto"/>
                <w:left w:val="none" w:sz="0" w:space="0" w:color="auto"/>
                <w:bottom w:val="none" w:sz="0" w:space="0" w:color="auto"/>
                <w:right w:val="none" w:sz="0" w:space="0" w:color="auto"/>
              </w:divBdr>
            </w:div>
            <w:div w:id="345600884">
              <w:marLeft w:val="0"/>
              <w:marRight w:val="0"/>
              <w:marTop w:val="0"/>
              <w:marBottom w:val="0"/>
              <w:divBdr>
                <w:top w:val="none" w:sz="0" w:space="0" w:color="auto"/>
                <w:left w:val="none" w:sz="0" w:space="0" w:color="auto"/>
                <w:bottom w:val="none" w:sz="0" w:space="0" w:color="auto"/>
                <w:right w:val="none" w:sz="0" w:space="0" w:color="auto"/>
              </w:divBdr>
            </w:div>
            <w:div w:id="435756156">
              <w:marLeft w:val="0"/>
              <w:marRight w:val="0"/>
              <w:marTop w:val="0"/>
              <w:marBottom w:val="0"/>
              <w:divBdr>
                <w:top w:val="none" w:sz="0" w:space="0" w:color="auto"/>
                <w:left w:val="none" w:sz="0" w:space="0" w:color="auto"/>
                <w:bottom w:val="none" w:sz="0" w:space="0" w:color="auto"/>
                <w:right w:val="none" w:sz="0" w:space="0" w:color="auto"/>
              </w:divBdr>
            </w:div>
            <w:div w:id="436023398">
              <w:marLeft w:val="0"/>
              <w:marRight w:val="0"/>
              <w:marTop w:val="0"/>
              <w:marBottom w:val="0"/>
              <w:divBdr>
                <w:top w:val="none" w:sz="0" w:space="0" w:color="auto"/>
                <w:left w:val="none" w:sz="0" w:space="0" w:color="auto"/>
                <w:bottom w:val="none" w:sz="0" w:space="0" w:color="auto"/>
                <w:right w:val="none" w:sz="0" w:space="0" w:color="auto"/>
              </w:divBdr>
            </w:div>
            <w:div w:id="500315899">
              <w:marLeft w:val="0"/>
              <w:marRight w:val="0"/>
              <w:marTop w:val="0"/>
              <w:marBottom w:val="0"/>
              <w:divBdr>
                <w:top w:val="none" w:sz="0" w:space="0" w:color="auto"/>
                <w:left w:val="none" w:sz="0" w:space="0" w:color="auto"/>
                <w:bottom w:val="none" w:sz="0" w:space="0" w:color="auto"/>
                <w:right w:val="none" w:sz="0" w:space="0" w:color="auto"/>
              </w:divBdr>
            </w:div>
            <w:div w:id="584731998">
              <w:marLeft w:val="0"/>
              <w:marRight w:val="0"/>
              <w:marTop w:val="0"/>
              <w:marBottom w:val="0"/>
              <w:divBdr>
                <w:top w:val="none" w:sz="0" w:space="0" w:color="auto"/>
                <w:left w:val="none" w:sz="0" w:space="0" w:color="auto"/>
                <w:bottom w:val="none" w:sz="0" w:space="0" w:color="auto"/>
                <w:right w:val="none" w:sz="0" w:space="0" w:color="auto"/>
              </w:divBdr>
            </w:div>
            <w:div w:id="597182173">
              <w:marLeft w:val="0"/>
              <w:marRight w:val="0"/>
              <w:marTop w:val="0"/>
              <w:marBottom w:val="0"/>
              <w:divBdr>
                <w:top w:val="none" w:sz="0" w:space="0" w:color="auto"/>
                <w:left w:val="none" w:sz="0" w:space="0" w:color="auto"/>
                <w:bottom w:val="none" w:sz="0" w:space="0" w:color="auto"/>
                <w:right w:val="none" w:sz="0" w:space="0" w:color="auto"/>
              </w:divBdr>
            </w:div>
            <w:div w:id="616909922">
              <w:marLeft w:val="0"/>
              <w:marRight w:val="0"/>
              <w:marTop w:val="0"/>
              <w:marBottom w:val="0"/>
              <w:divBdr>
                <w:top w:val="none" w:sz="0" w:space="0" w:color="auto"/>
                <w:left w:val="none" w:sz="0" w:space="0" w:color="auto"/>
                <w:bottom w:val="none" w:sz="0" w:space="0" w:color="auto"/>
                <w:right w:val="none" w:sz="0" w:space="0" w:color="auto"/>
              </w:divBdr>
            </w:div>
            <w:div w:id="649024346">
              <w:marLeft w:val="0"/>
              <w:marRight w:val="0"/>
              <w:marTop w:val="0"/>
              <w:marBottom w:val="0"/>
              <w:divBdr>
                <w:top w:val="none" w:sz="0" w:space="0" w:color="auto"/>
                <w:left w:val="none" w:sz="0" w:space="0" w:color="auto"/>
                <w:bottom w:val="none" w:sz="0" w:space="0" w:color="auto"/>
                <w:right w:val="none" w:sz="0" w:space="0" w:color="auto"/>
              </w:divBdr>
            </w:div>
            <w:div w:id="737292015">
              <w:marLeft w:val="0"/>
              <w:marRight w:val="0"/>
              <w:marTop w:val="0"/>
              <w:marBottom w:val="0"/>
              <w:divBdr>
                <w:top w:val="none" w:sz="0" w:space="0" w:color="auto"/>
                <w:left w:val="none" w:sz="0" w:space="0" w:color="auto"/>
                <w:bottom w:val="none" w:sz="0" w:space="0" w:color="auto"/>
                <w:right w:val="none" w:sz="0" w:space="0" w:color="auto"/>
              </w:divBdr>
            </w:div>
            <w:div w:id="763768767">
              <w:marLeft w:val="0"/>
              <w:marRight w:val="0"/>
              <w:marTop w:val="0"/>
              <w:marBottom w:val="0"/>
              <w:divBdr>
                <w:top w:val="none" w:sz="0" w:space="0" w:color="auto"/>
                <w:left w:val="none" w:sz="0" w:space="0" w:color="auto"/>
                <w:bottom w:val="none" w:sz="0" w:space="0" w:color="auto"/>
                <w:right w:val="none" w:sz="0" w:space="0" w:color="auto"/>
              </w:divBdr>
            </w:div>
            <w:div w:id="768088769">
              <w:marLeft w:val="0"/>
              <w:marRight w:val="0"/>
              <w:marTop w:val="0"/>
              <w:marBottom w:val="0"/>
              <w:divBdr>
                <w:top w:val="none" w:sz="0" w:space="0" w:color="auto"/>
                <w:left w:val="none" w:sz="0" w:space="0" w:color="auto"/>
                <w:bottom w:val="none" w:sz="0" w:space="0" w:color="auto"/>
                <w:right w:val="none" w:sz="0" w:space="0" w:color="auto"/>
              </w:divBdr>
            </w:div>
            <w:div w:id="786120994">
              <w:marLeft w:val="0"/>
              <w:marRight w:val="0"/>
              <w:marTop w:val="0"/>
              <w:marBottom w:val="0"/>
              <w:divBdr>
                <w:top w:val="none" w:sz="0" w:space="0" w:color="auto"/>
                <w:left w:val="none" w:sz="0" w:space="0" w:color="auto"/>
                <w:bottom w:val="none" w:sz="0" w:space="0" w:color="auto"/>
                <w:right w:val="none" w:sz="0" w:space="0" w:color="auto"/>
              </w:divBdr>
            </w:div>
            <w:div w:id="796803091">
              <w:marLeft w:val="0"/>
              <w:marRight w:val="0"/>
              <w:marTop w:val="0"/>
              <w:marBottom w:val="0"/>
              <w:divBdr>
                <w:top w:val="none" w:sz="0" w:space="0" w:color="auto"/>
                <w:left w:val="none" w:sz="0" w:space="0" w:color="auto"/>
                <w:bottom w:val="none" w:sz="0" w:space="0" w:color="auto"/>
                <w:right w:val="none" w:sz="0" w:space="0" w:color="auto"/>
              </w:divBdr>
            </w:div>
            <w:div w:id="845095350">
              <w:marLeft w:val="0"/>
              <w:marRight w:val="0"/>
              <w:marTop w:val="0"/>
              <w:marBottom w:val="0"/>
              <w:divBdr>
                <w:top w:val="none" w:sz="0" w:space="0" w:color="auto"/>
                <w:left w:val="none" w:sz="0" w:space="0" w:color="auto"/>
                <w:bottom w:val="none" w:sz="0" w:space="0" w:color="auto"/>
                <w:right w:val="none" w:sz="0" w:space="0" w:color="auto"/>
              </w:divBdr>
            </w:div>
            <w:div w:id="889922736">
              <w:marLeft w:val="0"/>
              <w:marRight w:val="0"/>
              <w:marTop w:val="0"/>
              <w:marBottom w:val="0"/>
              <w:divBdr>
                <w:top w:val="none" w:sz="0" w:space="0" w:color="auto"/>
                <w:left w:val="none" w:sz="0" w:space="0" w:color="auto"/>
                <w:bottom w:val="none" w:sz="0" w:space="0" w:color="auto"/>
                <w:right w:val="none" w:sz="0" w:space="0" w:color="auto"/>
              </w:divBdr>
            </w:div>
            <w:div w:id="916281734">
              <w:marLeft w:val="0"/>
              <w:marRight w:val="0"/>
              <w:marTop w:val="0"/>
              <w:marBottom w:val="0"/>
              <w:divBdr>
                <w:top w:val="none" w:sz="0" w:space="0" w:color="auto"/>
                <w:left w:val="none" w:sz="0" w:space="0" w:color="auto"/>
                <w:bottom w:val="none" w:sz="0" w:space="0" w:color="auto"/>
                <w:right w:val="none" w:sz="0" w:space="0" w:color="auto"/>
              </w:divBdr>
            </w:div>
            <w:div w:id="996305451">
              <w:marLeft w:val="0"/>
              <w:marRight w:val="0"/>
              <w:marTop w:val="0"/>
              <w:marBottom w:val="0"/>
              <w:divBdr>
                <w:top w:val="none" w:sz="0" w:space="0" w:color="auto"/>
                <w:left w:val="none" w:sz="0" w:space="0" w:color="auto"/>
                <w:bottom w:val="none" w:sz="0" w:space="0" w:color="auto"/>
                <w:right w:val="none" w:sz="0" w:space="0" w:color="auto"/>
              </w:divBdr>
            </w:div>
            <w:div w:id="1008142829">
              <w:marLeft w:val="0"/>
              <w:marRight w:val="0"/>
              <w:marTop w:val="0"/>
              <w:marBottom w:val="0"/>
              <w:divBdr>
                <w:top w:val="none" w:sz="0" w:space="0" w:color="auto"/>
                <w:left w:val="none" w:sz="0" w:space="0" w:color="auto"/>
                <w:bottom w:val="none" w:sz="0" w:space="0" w:color="auto"/>
                <w:right w:val="none" w:sz="0" w:space="0" w:color="auto"/>
              </w:divBdr>
            </w:div>
            <w:div w:id="1101225707">
              <w:marLeft w:val="0"/>
              <w:marRight w:val="0"/>
              <w:marTop w:val="0"/>
              <w:marBottom w:val="0"/>
              <w:divBdr>
                <w:top w:val="none" w:sz="0" w:space="0" w:color="auto"/>
                <w:left w:val="none" w:sz="0" w:space="0" w:color="auto"/>
                <w:bottom w:val="none" w:sz="0" w:space="0" w:color="auto"/>
                <w:right w:val="none" w:sz="0" w:space="0" w:color="auto"/>
              </w:divBdr>
            </w:div>
            <w:div w:id="1133793894">
              <w:marLeft w:val="0"/>
              <w:marRight w:val="0"/>
              <w:marTop w:val="0"/>
              <w:marBottom w:val="0"/>
              <w:divBdr>
                <w:top w:val="none" w:sz="0" w:space="0" w:color="auto"/>
                <w:left w:val="none" w:sz="0" w:space="0" w:color="auto"/>
                <w:bottom w:val="none" w:sz="0" w:space="0" w:color="auto"/>
                <w:right w:val="none" w:sz="0" w:space="0" w:color="auto"/>
              </w:divBdr>
            </w:div>
            <w:div w:id="1166629906">
              <w:marLeft w:val="0"/>
              <w:marRight w:val="0"/>
              <w:marTop w:val="0"/>
              <w:marBottom w:val="0"/>
              <w:divBdr>
                <w:top w:val="none" w:sz="0" w:space="0" w:color="auto"/>
                <w:left w:val="none" w:sz="0" w:space="0" w:color="auto"/>
                <w:bottom w:val="none" w:sz="0" w:space="0" w:color="auto"/>
                <w:right w:val="none" w:sz="0" w:space="0" w:color="auto"/>
              </w:divBdr>
            </w:div>
            <w:div w:id="1197430238">
              <w:marLeft w:val="0"/>
              <w:marRight w:val="0"/>
              <w:marTop w:val="0"/>
              <w:marBottom w:val="0"/>
              <w:divBdr>
                <w:top w:val="none" w:sz="0" w:space="0" w:color="auto"/>
                <w:left w:val="none" w:sz="0" w:space="0" w:color="auto"/>
                <w:bottom w:val="none" w:sz="0" w:space="0" w:color="auto"/>
                <w:right w:val="none" w:sz="0" w:space="0" w:color="auto"/>
              </w:divBdr>
            </w:div>
            <w:div w:id="1227716779">
              <w:marLeft w:val="0"/>
              <w:marRight w:val="0"/>
              <w:marTop w:val="0"/>
              <w:marBottom w:val="0"/>
              <w:divBdr>
                <w:top w:val="none" w:sz="0" w:space="0" w:color="auto"/>
                <w:left w:val="none" w:sz="0" w:space="0" w:color="auto"/>
                <w:bottom w:val="none" w:sz="0" w:space="0" w:color="auto"/>
                <w:right w:val="none" w:sz="0" w:space="0" w:color="auto"/>
              </w:divBdr>
            </w:div>
            <w:div w:id="1256206687">
              <w:marLeft w:val="0"/>
              <w:marRight w:val="0"/>
              <w:marTop w:val="0"/>
              <w:marBottom w:val="0"/>
              <w:divBdr>
                <w:top w:val="none" w:sz="0" w:space="0" w:color="auto"/>
                <w:left w:val="none" w:sz="0" w:space="0" w:color="auto"/>
                <w:bottom w:val="none" w:sz="0" w:space="0" w:color="auto"/>
                <w:right w:val="none" w:sz="0" w:space="0" w:color="auto"/>
              </w:divBdr>
            </w:div>
            <w:div w:id="1259211618">
              <w:marLeft w:val="0"/>
              <w:marRight w:val="0"/>
              <w:marTop w:val="0"/>
              <w:marBottom w:val="0"/>
              <w:divBdr>
                <w:top w:val="none" w:sz="0" w:space="0" w:color="auto"/>
                <w:left w:val="none" w:sz="0" w:space="0" w:color="auto"/>
                <w:bottom w:val="none" w:sz="0" w:space="0" w:color="auto"/>
                <w:right w:val="none" w:sz="0" w:space="0" w:color="auto"/>
              </w:divBdr>
            </w:div>
            <w:div w:id="1269393365">
              <w:marLeft w:val="0"/>
              <w:marRight w:val="0"/>
              <w:marTop w:val="0"/>
              <w:marBottom w:val="0"/>
              <w:divBdr>
                <w:top w:val="none" w:sz="0" w:space="0" w:color="auto"/>
                <w:left w:val="none" w:sz="0" w:space="0" w:color="auto"/>
                <w:bottom w:val="none" w:sz="0" w:space="0" w:color="auto"/>
                <w:right w:val="none" w:sz="0" w:space="0" w:color="auto"/>
              </w:divBdr>
            </w:div>
            <w:div w:id="1288703416">
              <w:marLeft w:val="0"/>
              <w:marRight w:val="0"/>
              <w:marTop w:val="0"/>
              <w:marBottom w:val="0"/>
              <w:divBdr>
                <w:top w:val="none" w:sz="0" w:space="0" w:color="auto"/>
                <w:left w:val="none" w:sz="0" w:space="0" w:color="auto"/>
                <w:bottom w:val="none" w:sz="0" w:space="0" w:color="auto"/>
                <w:right w:val="none" w:sz="0" w:space="0" w:color="auto"/>
              </w:divBdr>
            </w:div>
            <w:div w:id="1301417804">
              <w:marLeft w:val="0"/>
              <w:marRight w:val="0"/>
              <w:marTop w:val="0"/>
              <w:marBottom w:val="0"/>
              <w:divBdr>
                <w:top w:val="none" w:sz="0" w:space="0" w:color="auto"/>
                <w:left w:val="none" w:sz="0" w:space="0" w:color="auto"/>
                <w:bottom w:val="none" w:sz="0" w:space="0" w:color="auto"/>
                <w:right w:val="none" w:sz="0" w:space="0" w:color="auto"/>
              </w:divBdr>
            </w:div>
            <w:div w:id="1302996292">
              <w:marLeft w:val="0"/>
              <w:marRight w:val="0"/>
              <w:marTop w:val="0"/>
              <w:marBottom w:val="0"/>
              <w:divBdr>
                <w:top w:val="none" w:sz="0" w:space="0" w:color="auto"/>
                <w:left w:val="none" w:sz="0" w:space="0" w:color="auto"/>
                <w:bottom w:val="none" w:sz="0" w:space="0" w:color="auto"/>
                <w:right w:val="none" w:sz="0" w:space="0" w:color="auto"/>
              </w:divBdr>
            </w:div>
            <w:div w:id="1307122802">
              <w:marLeft w:val="0"/>
              <w:marRight w:val="0"/>
              <w:marTop w:val="0"/>
              <w:marBottom w:val="0"/>
              <w:divBdr>
                <w:top w:val="none" w:sz="0" w:space="0" w:color="auto"/>
                <w:left w:val="none" w:sz="0" w:space="0" w:color="auto"/>
                <w:bottom w:val="none" w:sz="0" w:space="0" w:color="auto"/>
                <w:right w:val="none" w:sz="0" w:space="0" w:color="auto"/>
              </w:divBdr>
            </w:div>
            <w:div w:id="1319724222">
              <w:marLeft w:val="0"/>
              <w:marRight w:val="0"/>
              <w:marTop w:val="0"/>
              <w:marBottom w:val="0"/>
              <w:divBdr>
                <w:top w:val="none" w:sz="0" w:space="0" w:color="auto"/>
                <w:left w:val="none" w:sz="0" w:space="0" w:color="auto"/>
                <w:bottom w:val="none" w:sz="0" w:space="0" w:color="auto"/>
                <w:right w:val="none" w:sz="0" w:space="0" w:color="auto"/>
              </w:divBdr>
            </w:div>
            <w:div w:id="1324702735">
              <w:marLeft w:val="0"/>
              <w:marRight w:val="0"/>
              <w:marTop w:val="0"/>
              <w:marBottom w:val="0"/>
              <w:divBdr>
                <w:top w:val="none" w:sz="0" w:space="0" w:color="auto"/>
                <w:left w:val="none" w:sz="0" w:space="0" w:color="auto"/>
                <w:bottom w:val="none" w:sz="0" w:space="0" w:color="auto"/>
                <w:right w:val="none" w:sz="0" w:space="0" w:color="auto"/>
              </w:divBdr>
            </w:div>
            <w:div w:id="1334256760">
              <w:marLeft w:val="0"/>
              <w:marRight w:val="0"/>
              <w:marTop w:val="0"/>
              <w:marBottom w:val="0"/>
              <w:divBdr>
                <w:top w:val="none" w:sz="0" w:space="0" w:color="auto"/>
                <w:left w:val="none" w:sz="0" w:space="0" w:color="auto"/>
                <w:bottom w:val="none" w:sz="0" w:space="0" w:color="auto"/>
                <w:right w:val="none" w:sz="0" w:space="0" w:color="auto"/>
              </w:divBdr>
            </w:div>
            <w:div w:id="1384407537">
              <w:marLeft w:val="0"/>
              <w:marRight w:val="0"/>
              <w:marTop w:val="0"/>
              <w:marBottom w:val="0"/>
              <w:divBdr>
                <w:top w:val="none" w:sz="0" w:space="0" w:color="auto"/>
                <w:left w:val="none" w:sz="0" w:space="0" w:color="auto"/>
                <w:bottom w:val="none" w:sz="0" w:space="0" w:color="auto"/>
                <w:right w:val="none" w:sz="0" w:space="0" w:color="auto"/>
              </w:divBdr>
            </w:div>
            <w:div w:id="1451632036">
              <w:marLeft w:val="0"/>
              <w:marRight w:val="0"/>
              <w:marTop w:val="0"/>
              <w:marBottom w:val="0"/>
              <w:divBdr>
                <w:top w:val="none" w:sz="0" w:space="0" w:color="auto"/>
                <w:left w:val="none" w:sz="0" w:space="0" w:color="auto"/>
                <w:bottom w:val="none" w:sz="0" w:space="0" w:color="auto"/>
                <w:right w:val="none" w:sz="0" w:space="0" w:color="auto"/>
              </w:divBdr>
            </w:div>
            <w:div w:id="1498769417">
              <w:marLeft w:val="0"/>
              <w:marRight w:val="0"/>
              <w:marTop w:val="0"/>
              <w:marBottom w:val="0"/>
              <w:divBdr>
                <w:top w:val="none" w:sz="0" w:space="0" w:color="auto"/>
                <w:left w:val="none" w:sz="0" w:space="0" w:color="auto"/>
                <w:bottom w:val="none" w:sz="0" w:space="0" w:color="auto"/>
                <w:right w:val="none" w:sz="0" w:space="0" w:color="auto"/>
              </w:divBdr>
            </w:div>
            <w:div w:id="1534342395">
              <w:marLeft w:val="0"/>
              <w:marRight w:val="0"/>
              <w:marTop w:val="0"/>
              <w:marBottom w:val="0"/>
              <w:divBdr>
                <w:top w:val="none" w:sz="0" w:space="0" w:color="auto"/>
                <w:left w:val="none" w:sz="0" w:space="0" w:color="auto"/>
                <w:bottom w:val="none" w:sz="0" w:space="0" w:color="auto"/>
                <w:right w:val="none" w:sz="0" w:space="0" w:color="auto"/>
              </w:divBdr>
            </w:div>
            <w:div w:id="1591814402">
              <w:marLeft w:val="0"/>
              <w:marRight w:val="0"/>
              <w:marTop w:val="0"/>
              <w:marBottom w:val="0"/>
              <w:divBdr>
                <w:top w:val="none" w:sz="0" w:space="0" w:color="auto"/>
                <w:left w:val="none" w:sz="0" w:space="0" w:color="auto"/>
                <w:bottom w:val="none" w:sz="0" w:space="0" w:color="auto"/>
                <w:right w:val="none" w:sz="0" w:space="0" w:color="auto"/>
              </w:divBdr>
            </w:div>
            <w:div w:id="1604876432">
              <w:marLeft w:val="0"/>
              <w:marRight w:val="0"/>
              <w:marTop w:val="0"/>
              <w:marBottom w:val="0"/>
              <w:divBdr>
                <w:top w:val="none" w:sz="0" w:space="0" w:color="auto"/>
                <w:left w:val="none" w:sz="0" w:space="0" w:color="auto"/>
                <w:bottom w:val="none" w:sz="0" w:space="0" w:color="auto"/>
                <w:right w:val="none" w:sz="0" w:space="0" w:color="auto"/>
              </w:divBdr>
            </w:div>
            <w:div w:id="1628076797">
              <w:marLeft w:val="0"/>
              <w:marRight w:val="0"/>
              <w:marTop w:val="0"/>
              <w:marBottom w:val="0"/>
              <w:divBdr>
                <w:top w:val="none" w:sz="0" w:space="0" w:color="auto"/>
                <w:left w:val="none" w:sz="0" w:space="0" w:color="auto"/>
                <w:bottom w:val="none" w:sz="0" w:space="0" w:color="auto"/>
                <w:right w:val="none" w:sz="0" w:space="0" w:color="auto"/>
              </w:divBdr>
            </w:div>
            <w:div w:id="1652752439">
              <w:marLeft w:val="0"/>
              <w:marRight w:val="0"/>
              <w:marTop w:val="0"/>
              <w:marBottom w:val="0"/>
              <w:divBdr>
                <w:top w:val="none" w:sz="0" w:space="0" w:color="auto"/>
                <w:left w:val="none" w:sz="0" w:space="0" w:color="auto"/>
                <w:bottom w:val="none" w:sz="0" w:space="0" w:color="auto"/>
                <w:right w:val="none" w:sz="0" w:space="0" w:color="auto"/>
              </w:divBdr>
            </w:div>
            <w:div w:id="1725182479">
              <w:marLeft w:val="0"/>
              <w:marRight w:val="0"/>
              <w:marTop w:val="0"/>
              <w:marBottom w:val="0"/>
              <w:divBdr>
                <w:top w:val="none" w:sz="0" w:space="0" w:color="auto"/>
                <w:left w:val="none" w:sz="0" w:space="0" w:color="auto"/>
                <w:bottom w:val="none" w:sz="0" w:space="0" w:color="auto"/>
                <w:right w:val="none" w:sz="0" w:space="0" w:color="auto"/>
              </w:divBdr>
            </w:div>
            <w:div w:id="1746370440">
              <w:marLeft w:val="0"/>
              <w:marRight w:val="0"/>
              <w:marTop w:val="0"/>
              <w:marBottom w:val="0"/>
              <w:divBdr>
                <w:top w:val="none" w:sz="0" w:space="0" w:color="auto"/>
                <w:left w:val="none" w:sz="0" w:space="0" w:color="auto"/>
                <w:bottom w:val="none" w:sz="0" w:space="0" w:color="auto"/>
                <w:right w:val="none" w:sz="0" w:space="0" w:color="auto"/>
              </w:divBdr>
            </w:div>
            <w:div w:id="1922596803">
              <w:marLeft w:val="0"/>
              <w:marRight w:val="0"/>
              <w:marTop w:val="0"/>
              <w:marBottom w:val="0"/>
              <w:divBdr>
                <w:top w:val="none" w:sz="0" w:space="0" w:color="auto"/>
                <w:left w:val="none" w:sz="0" w:space="0" w:color="auto"/>
                <w:bottom w:val="none" w:sz="0" w:space="0" w:color="auto"/>
                <w:right w:val="none" w:sz="0" w:space="0" w:color="auto"/>
              </w:divBdr>
            </w:div>
            <w:div w:id="1938320849">
              <w:marLeft w:val="0"/>
              <w:marRight w:val="0"/>
              <w:marTop w:val="0"/>
              <w:marBottom w:val="0"/>
              <w:divBdr>
                <w:top w:val="none" w:sz="0" w:space="0" w:color="auto"/>
                <w:left w:val="none" w:sz="0" w:space="0" w:color="auto"/>
                <w:bottom w:val="none" w:sz="0" w:space="0" w:color="auto"/>
                <w:right w:val="none" w:sz="0" w:space="0" w:color="auto"/>
              </w:divBdr>
            </w:div>
            <w:div w:id="19457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5330">
      <w:bodyDiv w:val="1"/>
      <w:marLeft w:val="0"/>
      <w:marRight w:val="0"/>
      <w:marTop w:val="0"/>
      <w:marBottom w:val="0"/>
      <w:divBdr>
        <w:top w:val="none" w:sz="0" w:space="0" w:color="auto"/>
        <w:left w:val="none" w:sz="0" w:space="0" w:color="auto"/>
        <w:bottom w:val="none" w:sz="0" w:space="0" w:color="auto"/>
        <w:right w:val="none" w:sz="0" w:space="0" w:color="auto"/>
      </w:divBdr>
    </w:div>
    <w:div w:id="1112365280">
      <w:bodyDiv w:val="1"/>
      <w:marLeft w:val="0"/>
      <w:marRight w:val="0"/>
      <w:marTop w:val="0"/>
      <w:marBottom w:val="0"/>
      <w:divBdr>
        <w:top w:val="none" w:sz="0" w:space="0" w:color="auto"/>
        <w:left w:val="none" w:sz="0" w:space="0" w:color="auto"/>
        <w:bottom w:val="none" w:sz="0" w:space="0" w:color="auto"/>
        <w:right w:val="none" w:sz="0" w:space="0" w:color="auto"/>
      </w:divBdr>
    </w:div>
    <w:div w:id="1112477535">
      <w:bodyDiv w:val="1"/>
      <w:marLeft w:val="0"/>
      <w:marRight w:val="0"/>
      <w:marTop w:val="0"/>
      <w:marBottom w:val="0"/>
      <w:divBdr>
        <w:top w:val="none" w:sz="0" w:space="0" w:color="auto"/>
        <w:left w:val="none" w:sz="0" w:space="0" w:color="auto"/>
        <w:bottom w:val="none" w:sz="0" w:space="0" w:color="auto"/>
        <w:right w:val="none" w:sz="0" w:space="0" w:color="auto"/>
      </w:divBdr>
    </w:div>
    <w:div w:id="1131943442">
      <w:bodyDiv w:val="1"/>
      <w:marLeft w:val="0"/>
      <w:marRight w:val="0"/>
      <w:marTop w:val="0"/>
      <w:marBottom w:val="0"/>
      <w:divBdr>
        <w:top w:val="none" w:sz="0" w:space="0" w:color="auto"/>
        <w:left w:val="none" w:sz="0" w:space="0" w:color="auto"/>
        <w:bottom w:val="none" w:sz="0" w:space="0" w:color="auto"/>
        <w:right w:val="none" w:sz="0" w:space="0" w:color="auto"/>
      </w:divBdr>
      <w:divsChild>
        <w:div w:id="666523212">
          <w:marLeft w:val="0"/>
          <w:marRight w:val="0"/>
          <w:marTop w:val="0"/>
          <w:marBottom w:val="0"/>
          <w:divBdr>
            <w:top w:val="none" w:sz="0" w:space="0" w:color="auto"/>
            <w:left w:val="none" w:sz="0" w:space="0" w:color="auto"/>
            <w:bottom w:val="none" w:sz="0" w:space="0" w:color="auto"/>
            <w:right w:val="none" w:sz="0" w:space="0" w:color="auto"/>
          </w:divBdr>
          <w:divsChild>
            <w:div w:id="420220707">
              <w:marLeft w:val="0"/>
              <w:marRight w:val="0"/>
              <w:marTop w:val="0"/>
              <w:marBottom w:val="0"/>
              <w:divBdr>
                <w:top w:val="none" w:sz="0" w:space="0" w:color="auto"/>
                <w:left w:val="none" w:sz="0" w:space="0" w:color="auto"/>
                <w:bottom w:val="none" w:sz="0" w:space="0" w:color="auto"/>
                <w:right w:val="none" w:sz="0" w:space="0" w:color="auto"/>
              </w:divBdr>
            </w:div>
            <w:div w:id="1270115071">
              <w:marLeft w:val="0"/>
              <w:marRight w:val="0"/>
              <w:marTop w:val="0"/>
              <w:marBottom w:val="0"/>
              <w:divBdr>
                <w:top w:val="none" w:sz="0" w:space="0" w:color="auto"/>
                <w:left w:val="none" w:sz="0" w:space="0" w:color="auto"/>
                <w:bottom w:val="none" w:sz="0" w:space="0" w:color="auto"/>
                <w:right w:val="none" w:sz="0" w:space="0" w:color="auto"/>
              </w:divBdr>
            </w:div>
            <w:div w:id="1364669121">
              <w:marLeft w:val="0"/>
              <w:marRight w:val="0"/>
              <w:marTop w:val="0"/>
              <w:marBottom w:val="0"/>
              <w:divBdr>
                <w:top w:val="none" w:sz="0" w:space="0" w:color="auto"/>
                <w:left w:val="none" w:sz="0" w:space="0" w:color="auto"/>
                <w:bottom w:val="none" w:sz="0" w:space="0" w:color="auto"/>
                <w:right w:val="none" w:sz="0" w:space="0" w:color="auto"/>
              </w:divBdr>
            </w:div>
            <w:div w:id="17410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869680">
      <w:bodyDiv w:val="1"/>
      <w:marLeft w:val="0"/>
      <w:marRight w:val="0"/>
      <w:marTop w:val="0"/>
      <w:marBottom w:val="0"/>
      <w:divBdr>
        <w:top w:val="none" w:sz="0" w:space="0" w:color="auto"/>
        <w:left w:val="none" w:sz="0" w:space="0" w:color="auto"/>
        <w:bottom w:val="none" w:sz="0" w:space="0" w:color="auto"/>
        <w:right w:val="none" w:sz="0" w:space="0" w:color="auto"/>
      </w:divBdr>
      <w:divsChild>
        <w:div w:id="262500712">
          <w:marLeft w:val="0"/>
          <w:marRight w:val="0"/>
          <w:marTop w:val="0"/>
          <w:marBottom w:val="0"/>
          <w:divBdr>
            <w:top w:val="none" w:sz="0" w:space="0" w:color="auto"/>
            <w:left w:val="none" w:sz="0" w:space="0" w:color="auto"/>
            <w:bottom w:val="none" w:sz="0" w:space="0" w:color="auto"/>
            <w:right w:val="none" w:sz="0" w:space="0" w:color="auto"/>
          </w:divBdr>
        </w:div>
        <w:div w:id="451293469">
          <w:marLeft w:val="0"/>
          <w:marRight w:val="0"/>
          <w:marTop w:val="0"/>
          <w:marBottom w:val="0"/>
          <w:divBdr>
            <w:top w:val="none" w:sz="0" w:space="0" w:color="auto"/>
            <w:left w:val="none" w:sz="0" w:space="0" w:color="auto"/>
            <w:bottom w:val="none" w:sz="0" w:space="0" w:color="auto"/>
            <w:right w:val="none" w:sz="0" w:space="0" w:color="auto"/>
          </w:divBdr>
        </w:div>
        <w:div w:id="526800496">
          <w:marLeft w:val="0"/>
          <w:marRight w:val="0"/>
          <w:marTop w:val="0"/>
          <w:marBottom w:val="0"/>
          <w:divBdr>
            <w:top w:val="none" w:sz="0" w:space="0" w:color="auto"/>
            <w:left w:val="none" w:sz="0" w:space="0" w:color="auto"/>
            <w:bottom w:val="none" w:sz="0" w:space="0" w:color="auto"/>
            <w:right w:val="none" w:sz="0" w:space="0" w:color="auto"/>
          </w:divBdr>
        </w:div>
        <w:div w:id="627322161">
          <w:marLeft w:val="0"/>
          <w:marRight w:val="0"/>
          <w:marTop w:val="0"/>
          <w:marBottom w:val="0"/>
          <w:divBdr>
            <w:top w:val="none" w:sz="0" w:space="0" w:color="auto"/>
            <w:left w:val="none" w:sz="0" w:space="0" w:color="auto"/>
            <w:bottom w:val="none" w:sz="0" w:space="0" w:color="auto"/>
            <w:right w:val="none" w:sz="0" w:space="0" w:color="auto"/>
          </w:divBdr>
        </w:div>
        <w:div w:id="688994948">
          <w:marLeft w:val="0"/>
          <w:marRight w:val="0"/>
          <w:marTop w:val="0"/>
          <w:marBottom w:val="0"/>
          <w:divBdr>
            <w:top w:val="none" w:sz="0" w:space="0" w:color="auto"/>
            <w:left w:val="none" w:sz="0" w:space="0" w:color="auto"/>
            <w:bottom w:val="none" w:sz="0" w:space="0" w:color="auto"/>
            <w:right w:val="none" w:sz="0" w:space="0" w:color="auto"/>
          </w:divBdr>
        </w:div>
        <w:div w:id="1233349229">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537810360">
          <w:marLeft w:val="0"/>
          <w:marRight w:val="0"/>
          <w:marTop w:val="0"/>
          <w:marBottom w:val="0"/>
          <w:divBdr>
            <w:top w:val="none" w:sz="0" w:space="0" w:color="auto"/>
            <w:left w:val="none" w:sz="0" w:space="0" w:color="auto"/>
            <w:bottom w:val="none" w:sz="0" w:space="0" w:color="auto"/>
            <w:right w:val="none" w:sz="0" w:space="0" w:color="auto"/>
          </w:divBdr>
        </w:div>
        <w:div w:id="1721786970">
          <w:marLeft w:val="0"/>
          <w:marRight w:val="0"/>
          <w:marTop w:val="0"/>
          <w:marBottom w:val="0"/>
          <w:divBdr>
            <w:top w:val="none" w:sz="0" w:space="0" w:color="auto"/>
            <w:left w:val="none" w:sz="0" w:space="0" w:color="auto"/>
            <w:bottom w:val="none" w:sz="0" w:space="0" w:color="auto"/>
            <w:right w:val="none" w:sz="0" w:space="0" w:color="auto"/>
          </w:divBdr>
        </w:div>
        <w:div w:id="1833443670">
          <w:marLeft w:val="0"/>
          <w:marRight w:val="0"/>
          <w:marTop w:val="0"/>
          <w:marBottom w:val="0"/>
          <w:divBdr>
            <w:top w:val="none" w:sz="0" w:space="0" w:color="auto"/>
            <w:left w:val="none" w:sz="0" w:space="0" w:color="auto"/>
            <w:bottom w:val="none" w:sz="0" w:space="0" w:color="auto"/>
            <w:right w:val="none" w:sz="0" w:space="0" w:color="auto"/>
          </w:divBdr>
        </w:div>
        <w:div w:id="1858500671">
          <w:marLeft w:val="0"/>
          <w:marRight w:val="0"/>
          <w:marTop w:val="0"/>
          <w:marBottom w:val="0"/>
          <w:divBdr>
            <w:top w:val="none" w:sz="0" w:space="0" w:color="auto"/>
            <w:left w:val="none" w:sz="0" w:space="0" w:color="auto"/>
            <w:bottom w:val="none" w:sz="0" w:space="0" w:color="auto"/>
            <w:right w:val="none" w:sz="0" w:space="0" w:color="auto"/>
          </w:divBdr>
        </w:div>
        <w:div w:id="1971788556">
          <w:marLeft w:val="0"/>
          <w:marRight w:val="0"/>
          <w:marTop w:val="0"/>
          <w:marBottom w:val="0"/>
          <w:divBdr>
            <w:top w:val="none" w:sz="0" w:space="0" w:color="auto"/>
            <w:left w:val="none" w:sz="0" w:space="0" w:color="auto"/>
            <w:bottom w:val="none" w:sz="0" w:space="0" w:color="auto"/>
            <w:right w:val="none" w:sz="0" w:space="0" w:color="auto"/>
          </w:divBdr>
        </w:div>
        <w:div w:id="2036346697">
          <w:marLeft w:val="0"/>
          <w:marRight w:val="0"/>
          <w:marTop w:val="0"/>
          <w:marBottom w:val="0"/>
          <w:divBdr>
            <w:top w:val="none" w:sz="0" w:space="0" w:color="auto"/>
            <w:left w:val="none" w:sz="0" w:space="0" w:color="auto"/>
            <w:bottom w:val="none" w:sz="0" w:space="0" w:color="auto"/>
            <w:right w:val="none" w:sz="0" w:space="0" w:color="auto"/>
          </w:divBdr>
        </w:div>
      </w:divsChild>
    </w:div>
    <w:div w:id="1212695446">
      <w:bodyDiv w:val="1"/>
      <w:marLeft w:val="0"/>
      <w:marRight w:val="0"/>
      <w:marTop w:val="0"/>
      <w:marBottom w:val="0"/>
      <w:divBdr>
        <w:top w:val="none" w:sz="0" w:space="0" w:color="auto"/>
        <w:left w:val="none" w:sz="0" w:space="0" w:color="auto"/>
        <w:bottom w:val="none" w:sz="0" w:space="0" w:color="auto"/>
        <w:right w:val="none" w:sz="0" w:space="0" w:color="auto"/>
      </w:divBdr>
      <w:divsChild>
        <w:div w:id="1216968345">
          <w:marLeft w:val="0"/>
          <w:marRight w:val="0"/>
          <w:marTop w:val="0"/>
          <w:marBottom w:val="0"/>
          <w:divBdr>
            <w:top w:val="none" w:sz="0" w:space="0" w:color="auto"/>
            <w:left w:val="none" w:sz="0" w:space="0" w:color="auto"/>
            <w:bottom w:val="none" w:sz="0" w:space="0" w:color="auto"/>
            <w:right w:val="none" w:sz="0" w:space="0" w:color="auto"/>
          </w:divBdr>
        </w:div>
      </w:divsChild>
    </w:div>
    <w:div w:id="1239944084">
      <w:bodyDiv w:val="1"/>
      <w:marLeft w:val="0"/>
      <w:marRight w:val="0"/>
      <w:marTop w:val="0"/>
      <w:marBottom w:val="0"/>
      <w:divBdr>
        <w:top w:val="none" w:sz="0" w:space="0" w:color="auto"/>
        <w:left w:val="none" w:sz="0" w:space="0" w:color="auto"/>
        <w:bottom w:val="none" w:sz="0" w:space="0" w:color="auto"/>
        <w:right w:val="none" w:sz="0" w:space="0" w:color="auto"/>
      </w:divBdr>
      <w:divsChild>
        <w:div w:id="6443479">
          <w:marLeft w:val="0"/>
          <w:marRight w:val="0"/>
          <w:marTop w:val="0"/>
          <w:marBottom w:val="0"/>
          <w:divBdr>
            <w:top w:val="none" w:sz="0" w:space="0" w:color="auto"/>
            <w:left w:val="none" w:sz="0" w:space="0" w:color="auto"/>
            <w:bottom w:val="none" w:sz="0" w:space="0" w:color="auto"/>
            <w:right w:val="none" w:sz="0" w:space="0" w:color="auto"/>
          </w:divBdr>
        </w:div>
        <w:div w:id="167602559">
          <w:marLeft w:val="0"/>
          <w:marRight w:val="0"/>
          <w:marTop w:val="0"/>
          <w:marBottom w:val="0"/>
          <w:divBdr>
            <w:top w:val="none" w:sz="0" w:space="0" w:color="auto"/>
            <w:left w:val="none" w:sz="0" w:space="0" w:color="auto"/>
            <w:bottom w:val="none" w:sz="0" w:space="0" w:color="auto"/>
            <w:right w:val="none" w:sz="0" w:space="0" w:color="auto"/>
          </w:divBdr>
        </w:div>
        <w:div w:id="282730458">
          <w:marLeft w:val="0"/>
          <w:marRight w:val="0"/>
          <w:marTop w:val="0"/>
          <w:marBottom w:val="0"/>
          <w:divBdr>
            <w:top w:val="none" w:sz="0" w:space="0" w:color="auto"/>
            <w:left w:val="none" w:sz="0" w:space="0" w:color="auto"/>
            <w:bottom w:val="none" w:sz="0" w:space="0" w:color="auto"/>
            <w:right w:val="none" w:sz="0" w:space="0" w:color="auto"/>
          </w:divBdr>
        </w:div>
        <w:div w:id="404227818">
          <w:marLeft w:val="0"/>
          <w:marRight w:val="0"/>
          <w:marTop w:val="0"/>
          <w:marBottom w:val="0"/>
          <w:divBdr>
            <w:top w:val="none" w:sz="0" w:space="0" w:color="auto"/>
            <w:left w:val="none" w:sz="0" w:space="0" w:color="auto"/>
            <w:bottom w:val="none" w:sz="0" w:space="0" w:color="auto"/>
            <w:right w:val="none" w:sz="0" w:space="0" w:color="auto"/>
          </w:divBdr>
        </w:div>
        <w:div w:id="421491778">
          <w:marLeft w:val="0"/>
          <w:marRight w:val="0"/>
          <w:marTop w:val="0"/>
          <w:marBottom w:val="0"/>
          <w:divBdr>
            <w:top w:val="none" w:sz="0" w:space="0" w:color="auto"/>
            <w:left w:val="none" w:sz="0" w:space="0" w:color="auto"/>
            <w:bottom w:val="none" w:sz="0" w:space="0" w:color="auto"/>
            <w:right w:val="none" w:sz="0" w:space="0" w:color="auto"/>
          </w:divBdr>
        </w:div>
        <w:div w:id="930628128">
          <w:marLeft w:val="0"/>
          <w:marRight w:val="0"/>
          <w:marTop w:val="0"/>
          <w:marBottom w:val="0"/>
          <w:divBdr>
            <w:top w:val="none" w:sz="0" w:space="0" w:color="auto"/>
            <w:left w:val="none" w:sz="0" w:space="0" w:color="auto"/>
            <w:bottom w:val="none" w:sz="0" w:space="0" w:color="auto"/>
            <w:right w:val="none" w:sz="0" w:space="0" w:color="auto"/>
          </w:divBdr>
        </w:div>
        <w:div w:id="954363810">
          <w:marLeft w:val="0"/>
          <w:marRight w:val="0"/>
          <w:marTop w:val="0"/>
          <w:marBottom w:val="0"/>
          <w:divBdr>
            <w:top w:val="none" w:sz="0" w:space="0" w:color="auto"/>
            <w:left w:val="none" w:sz="0" w:space="0" w:color="auto"/>
            <w:bottom w:val="none" w:sz="0" w:space="0" w:color="auto"/>
            <w:right w:val="none" w:sz="0" w:space="0" w:color="auto"/>
          </w:divBdr>
        </w:div>
        <w:div w:id="979723449">
          <w:marLeft w:val="0"/>
          <w:marRight w:val="0"/>
          <w:marTop w:val="0"/>
          <w:marBottom w:val="0"/>
          <w:divBdr>
            <w:top w:val="none" w:sz="0" w:space="0" w:color="auto"/>
            <w:left w:val="none" w:sz="0" w:space="0" w:color="auto"/>
            <w:bottom w:val="none" w:sz="0" w:space="0" w:color="auto"/>
            <w:right w:val="none" w:sz="0" w:space="0" w:color="auto"/>
          </w:divBdr>
        </w:div>
        <w:div w:id="1093161003">
          <w:marLeft w:val="0"/>
          <w:marRight w:val="0"/>
          <w:marTop w:val="0"/>
          <w:marBottom w:val="0"/>
          <w:divBdr>
            <w:top w:val="none" w:sz="0" w:space="0" w:color="auto"/>
            <w:left w:val="none" w:sz="0" w:space="0" w:color="auto"/>
            <w:bottom w:val="none" w:sz="0" w:space="0" w:color="auto"/>
            <w:right w:val="none" w:sz="0" w:space="0" w:color="auto"/>
          </w:divBdr>
        </w:div>
        <w:div w:id="1096248905">
          <w:marLeft w:val="0"/>
          <w:marRight w:val="0"/>
          <w:marTop w:val="0"/>
          <w:marBottom w:val="0"/>
          <w:divBdr>
            <w:top w:val="none" w:sz="0" w:space="0" w:color="auto"/>
            <w:left w:val="none" w:sz="0" w:space="0" w:color="auto"/>
            <w:bottom w:val="none" w:sz="0" w:space="0" w:color="auto"/>
            <w:right w:val="none" w:sz="0" w:space="0" w:color="auto"/>
          </w:divBdr>
        </w:div>
        <w:div w:id="1159925469">
          <w:marLeft w:val="0"/>
          <w:marRight w:val="0"/>
          <w:marTop w:val="0"/>
          <w:marBottom w:val="0"/>
          <w:divBdr>
            <w:top w:val="none" w:sz="0" w:space="0" w:color="auto"/>
            <w:left w:val="none" w:sz="0" w:space="0" w:color="auto"/>
            <w:bottom w:val="none" w:sz="0" w:space="0" w:color="auto"/>
            <w:right w:val="none" w:sz="0" w:space="0" w:color="auto"/>
          </w:divBdr>
        </w:div>
        <w:div w:id="1257520996">
          <w:marLeft w:val="0"/>
          <w:marRight w:val="0"/>
          <w:marTop w:val="0"/>
          <w:marBottom w:val="0"/>
          <w:divBdr>
            <w:top w:val="none" w:sz="0" w:space="0" w:color="auto"/>
            <w:left w:val="none" w:sz="0" w:space="0" w:color="auto"/>
            <w:bottom w:val="none" w:sz="0" w:space="0" w:color="auto"/>
            <w:right w:val="none" w:sz="0" w:space="0" w:color="auto"/>
          </w:divBdr>
        </w:div>
        <w:div w:id="1373067867">
          <w:marLeft w:val="0"/>
          <w:marRight w:val="0"/>
          <w:marTop w:val="0"/>
          <w:marBottom w:val="0"/>
          <w:divBdr>
            <w:top w:val="none" w:sz="0" w:space="0" w:color="auto"/>
            <w:left w:val="none" w:sz="0" w:space="0" w:color="auto"/>
            <w:bottom w:val="none" w:sz="0" w:space="0" w:color="auto"/>
            <w:right w:val="none" w:sz="0" w:space="0" w:color="auto"/>
          </w:divBdr>
        </w:div>
        <w:div w:id="1409616222">
          <w:marLeft w:val="0"/>
          <w:marRight w:val="0"/>
          <w:marTop w:val="0"/>
          <w:marBottom w:val="0"/>
          <w:divBdr>
            <w:top w:val="none" w:sz="0" w:space="0" w:color="auto"/>
            <w:left w:val="none" w:sz="0" w:space="0" w:color="auto"/>
            <w:bottom w:val="none" w:sz="0" w:space="0" w:color="auto"/>
            <w:right w:val="none" w:sz="0" w:space="0" w:color="auto"/>
          </w:divBdr>
        </w:div>
        <w:div w:id="1468277193">
          <w:marLeft w:val="0"/>
          <w:marRight w:val="0"/>
          <w:marTop w:val="0"/>
          <w:marBottom w:val="0"/>
          <w:divBdr>
            <w:top w:val="none" w:sz="0" w:space="0" w:color="auto"/>
            <w:left w:val="none" w:sz="0" w:space="0" w:color="auto"/>
            <w:bottom w:val="none" w:sz="0" w:space="0" w:color="auto"/>
            <w:right w:val="none" w:sz="0" w:space="0" w:color="auto"/>
          </w:divBdr>
        </w:div>
        <w:div w:id="1527523440">
          <w:marLeft w:val="0"/>
          <w:marRight w:val="0"/>
          <w:marTop w:val="0"/>
          <w:marBottom w:val="0"/>
          <w:divBdr>
            <w:top w:val="none" w:sz="0" w:space="0" w:color="auto"/>
            <w:left w:val="none" w:sz="0" w:space="0" w:color="auto"/>
            <w:bottom w:val="none" w:sz="0" w:space="0" w:color="auto"/>
            <w:right w:val="none" w:sz="0" w:space="0" w:color="auto"/>
          </w:divBdr>
        </w:div>
        <w:div w:id="1637880415">
          <w:marLeft w:val="0"/>
          <w:marRight w:val="0"/>
          <w:marTop w:val="0"/>
          <w:marBottom w:val="0"/>
          <w:divBdr>
            <w:top w:val="none" w:sz="0" w:space="0" w:color="auto"/>
            <w:left w:val="none" w:sz="0" w:space="0" w:color="auto"/>
            <w:bottom w:val="none" w:sz="0" w:space="0" w:color="auto"/>
            <w:right w:val="none" w:sz="0" w:space="0" w:color="auto"/>
          </w:divBdr>
        </w:div>
        <w:div w:id="1727873991">
          <w:marLeft w:val="0"/>
          <w:marRight w:val="0"/>
          <w:marTop w:val="0"/>
          <w:marBottom w:val="0"/>
          <w:divBdr>
            <w:top w:val="none" w:sz="0" w:space="0" w:color="auto"/>
            <w:left w:val="none" w:sz="0" w:space="0" w:color="auto"/>
            <w:bottom w:val="none" w:sz="0" w:space="0" w:color="auto"/>
            <w:right w:val="none" w:sz="0" w:space="0" w:color="auto"/>
          </w:divBdr>
        </w:div>
        <w:div w:id="1866746057">
          <w:marLeft w:val="0"/>
          <w:marRight w:val="0"/>
          <w:marTop w:val="0"/>
          <w:marBottom w:val="0"/>
          <w:divBdr>
            <w:top w:val="none" w:sz="0" w:space="0" w:color="auto"/>
            <w:left w:val="none" w:sz="0" w:space="0" w:color="auto"/>
            <w:bottom w:val="none" w:sz="0" w:space="0" w:color="auto"/>
            <w:right w:val="none" w:sz="0" w:space="0" w:color="auto"/>
          </w:divBdr>
        </w:div>
        <w:div w:id="1871609137">
          <w:marLeft w:val="0"/>
          <w:marRight w:val="0"/>
          <w:marTop w:val="0"/>
          <w:marBottom w:val="0"/>
          <w:divBdr>
            <w:top w:val="none" w:sz="0" w:space="0" w:color="auto"/>
            <w:left w:val="none" w:sz="0" w:space="0" w:color="auto"/>
            <w:bottom w:val="none" w:sz="0" w:space="0" w:color="auto"/>
            <w:right w:val="none" w:sz="0" w:space="0" w:color="auto"/>
          </w:divBdr>
        </w:div>
        <w:div w:id="2008167622">
          <w:marLeft w:val="0"/>
          <w:marRight w:val="0"/>
          <w:marTop w:val="0"/>
          <w:marBottom w:val="0"/>
          <w:divBdr>
            <w:top w:val="none" w:sz="0" w:space="0" w:color="auto"/>
            <w:left w:val="none" w:sz="0" w:space="0" w:color="auto"/>
            <w:bottom w:val="none" w:sz="0" w:space="0" w:color="auto"/>
            <w:right w:val="none" w:sz="0" w:space="0" w:color="auto"/>
          </w:divBdr>
        </w:div>
      </w:divsChild>
    </w:div>
    <w:div w:id="1297568205">
      <w:bodyDiv w:val="1"/>
      <w:marLeft w:val="0"/>
      <w:marRight w:val="0"/>
      <w:marTop w:val="0"/>
      <w:marBottom w:val="0"/>
      <w:divBdr>
        <w:top w:val="none" w:sz="0" w:space="0" w:color="auto"/>
        <w:left w:val="none" w:sz="0" w:space="0" w:color="auto"/>
        <w:bottom w:val="none" w:sz="0" w:space="0" w:color="auto"/>
        <w:right w:val="none" w:sz="0" w:space="0" w:color="auto"/>
      </w:divBdr>
    </w:div>
    <w:div w:id="1372682779">
      <w:bodyDiv w:val="1"/>
      <w:marLeft w:val="0"/>
      <w:marRight w:val="0"/>
      <w:marTop w:val="0"/>
      <w:marBottom w:val="0"/>
      <w:divBdr>
        <w:top w:val="none" w:sz="0" w:space="0" w:color="auto"/>
        <w:left w:val="none" w:sz="0" w:space="0" w:color="auto"/>
        <w:bottom w:val="none" w:sz="0" w:space="0" w:color="auto"/>
        <w:right w:val="none" w:sz="0" w:space="0" w:color="auto"/>
      </w:divBdr>
    </w:div>
    <w:div w:id="1396246675">
      <w:bodyDiv w:val="1"/>
      <w:marLeft w:val="0"/>
      <w:marRight w:val="0"/>
      <w:marTop w:val="0"/>
      <w:marBottom w:val="0"/>
      <w:divBdr>
        <w:top w:val="none" w:sz="0" w:space="0" w:color="auto"/>
        <w:left w:val="none" w:sz="0" w:space="0" w:color="auto"/>
        <w:bottom w:val="none" w:sz="0" w:space="0" w:color="auto"/>
        <w:right w:val="none" w:sz="0" w:space="0" w:color="auto"/>
      </w:divBdr>
      <w:divsChild>
        <w:div w:id="2558340">
          <w:marLeft w:val="0"/>
          <w:marRight w:val="0"/>
          <w:marTop w:val="0"/>
          <w:marBottom w:val="0"/>
          <w:divBdr>
            <w:top w:val="none" w:sz="0" w:space="0" w:color="auto"/>
            <w:left w:val="none" w:sz="0" w:space="0" w:color="auto"/>
            <w:bottom w:val="none" w:sz="0" w:space="0" w:color="auto"/>
            <w:right w:val="none" w:sz="0" w:space="0" w:color="auto"/>
          </w:divBdr>
        </w:div>
        <w:div w:id="16741271">
          <w:marLeft w:val="0"/>
          <w:marRight w:val="0"/>
          <w:marTop w:val="0"/>
          <w:marBottom w:val="0"/>
          <w:divBdr>
            <w:top w:val="none" w:sz="0" w:space="0" w:color="auto"/>
            <w:left w:val="none" w:sz="0" w:space="0" w:color="auto"/>
            <w:bottom w:val="none" w:sz="0" w:space="0" w:color="auto"/>
            <w:right w:val="none" w:sz="0" w:space="0" w:color="auto"/>
          </w:divBdr>
        </w:div>
        <w:div w:id="180289620">
          <w:marLeft w:val="0"/>
          <w:marRight w:val="0"/>
          <w:marTop w:val="0"/>
          <w:marBottom w:val="0"/>
          <w:divBdr>
            <w:top w:val="none" w:sz="0" w:space="0" w:color="auto"/>
            <w:left w:val="none" w:sz="0" w:space="0" w:color="auto"/>
            <w:bottom w:val="none" w:sz="0" w:space="0" w:color="auto"/>
            <w:right w:val="none" w:sz="0" w:space="0" w:color="auto"/>
          </w:divBdr>
        </w:div>
        <w:div w:id="236406031">
          <w:marLeft w:val="0"/>
          <w:marRight w:val="0"/>
          <w:marTop w:val="0"/>
          <w:marBottom w:val="0"/>
          <w:divBdr>
            <w:top w:val="none" w:sz="0" w:space="0" w:color="auto"/>
            <w:left w:val="none" w:sz="0" w:space="0" w:color="auto"/>
            <w:bottom w:val="none" w:sz="0" w:space="0" w:color="auto"/>
            <w:right w:val="none" w:sz="0" w:space="0" w:color="auto"/>
          </w:divBdr>
        </w:div>
        <w:div w:id="305277783">
          <w:marLeft w:val="0"/>
          <w:marRight w:val="0"/>
          <w:marTop w:val="0"/>
          <w:marBottom w:val="0"/>
          <w:divBdr>
            <w:top w:val="none" w:sz="0" w:space="0" w:color="auto"/>
            <w:left w:val="none" w:sz="0" w:space="0" w:color="auto"/>
            <w:bottom w:val="none" w:sz="0" w:space="0" w:color="auto"/>
            <w:right w:val="none" w:sz="0" w:space="0" w:color="auto"/>
          </w:divBdr>
        </w:div>
        <w:div w:id="323944495">
          <w:marLeft w:val="0"/>
          <w:marRight w:val="0"/>
          <w:marTop w:val="0"/>
          <w:marBottom w:val="0"/>
          <w:divBdr>
            <w:top w:val="none" w:sz="0" w:space="0" w:color="auto"/>
            <w:left w:val="none" w:sz="0" w:space="0" w:color="auto"/>
            <w:bottom w:val="none" w:sz="0" w:space="0" w:color="auto"/>
            <w:right w:val="none" w:sz="0" w:space="0" w:color="auto"/>
          </w:divBdr>
        </w:div>
        <w:div w:id="390075573">
          <w:marLeft w:val="0"/>
          <w:marRight w:val="0"/>
          <w:marTop w:val="0"/>
          <w:marBottom w:val="0"/>
          <w:divBdr>
            <w:top w:val="none" w:sz="0" w:space="0" w:color="auto"/>
            <w:left w:val="none" w:sz="0" w:space="0" w:color="auto"/>
            <w:bottom w:val="none" w:sz="0" w:space="0" w:color="auto"/>
            <w:right w:val="none" w:sz="0" w:space="0" w:color="auto"/>
          </w:divBdr>
        </w:div>
        <w:div w:id="441192235">
          <w:marLeft w:val="0"/>
          <w:marRight w:val="0"/>
          <w:marTop w:val="0"/>
          <w:marBottom w:val="0"/>
          <w:divBdr>
            <w:top w:val="none" w:sz="0" w:space="0" w:color="auto"/>
            <w:left w:val="none" w:sz="0" w:space="0" w:color="auto"/>
            <w:bottom w:val="none" w:sz="0" w:space="0" w:color="auto"/>
            <w:right w:val="none" w:sz="0" w:space="0" w:color="auto"/>
          </w:divBdr>
        </w:div>
        <w:div w:id="492264125">
          <w:marLeft w:val="0"/>
          <w:marRight w:val="0"/>
          <w:marTop w:val="0"/>
          <w:marBottom w:val="0"/>
          <w:divBdr>
            <w:top w:val="none" w:sz="0" w:space="0" w:color="auto"/>
            <w:left w:val="none" w:sz="0" w:space="0" w:color="auto"/>
            <w:bottom w:val="none" w:sz="0" w:space="0" w:color="auto"/>
            <w:right w:val="none" w:sz="0" w:space="0" w:color="auto"/>
          </w:divBdr>
        </w:div>
        <w:div w:id="499463018">
          <w:marLeft w:val="0"/>
          <w:marRight w:val="0"/>
          <w:marTop w:val="0"/>
          <w:marBottom w:val="0"/>
          <w:divBdr>
            <w:top w:val="none" w:sz="0" w:space="0" w:color="auto"/>
            <w:left w:val="none" w:sz="0" w:space="0" w:color="auto"/>
            <w:bottom w:val="none" w:sz="0" w:space="0" w:color="auto"/>
            <w:right w:val="none" w:sz="0" w:space="0" w:color="auto"/>
          </w:divBdr>
        </w:div>
        <w:div w:id="506287098">
          <w:marLeft w:val="0"/>
          <w:marRight w:val="0"/>
          <w:marTop w:val="0"/>
          <w:marBottom w:val="0"/>
          <w:divBdr>
            <w:top w:val="none" w:sz="0" w:space="0" w:color="auto"/>
            <w:left w:val="none" w:sz="0" w:space="0" w:color="auto"/>
            <w:bottom w:val="none" w:sz="0" w:space="0" w:color="auto"/>
            <w:right w:val="none" w:sz="0" w:space="0" w:color="auto"/>
          </w:divBdr>
        </w:div>
        <w:div w:id="584455363">
          <w:marLeft w:val="0"/>
          <w:marRight w:val="0"/>
          <w:marTop w:val="0"/>
          <w:marBottom w:val="0"/>
          <w:divBdr>
            <w:top w:val="none" w:sz="0" w:space="0" w:color="auto"/>
            <w:left w:val="none" w:sz="0" w:space="0" w:color="auto"/>
            <w:bottom w:val="none" w:sz="0" w:space="0" w:color="auto"/>
            <w:right w:val="none" w:sz="0" w:space="0" w:color="auto"/>
          </w:divBdr>
        </w:div>
        <w:div w:id="640840737">
          <w:marLeft w:val="0"/>
          <w:marRight w:val="0"/>
          <w:marTop w:val="0"/>
          <w:marBottom w:val="0"/>
          <w:divBdr>
            <w:top w:val="none" w:sz="0" w:space="0" w:color="auto"/>
            <w:left w:val="none" w:sz="0" w:space="0" w:color="auto"/>
            <w:bottom w:val="none" w:sz="0" w:space="0" w:color="auto"/>
            <w:right w:val="none" w:sz="0" w:space="0" w:color="auto"/>
          </w:divBdr>
        </w:div>
        <w:div w:id="693115134">
          <w:marLeft w:val="0"/>
          <w:marRight w:val="0"/>
          <w:marTop w:val="0"/>
          <w:marBottom w:val="0"/>
          <w:divBdr>
            <w:top w:val="none" w:sz="0" w:space="0" w:color="auto"/>
            <w:left w:val="none" w:sz="0" w:space="0" w:color="auto"/>
            <w:bottom w:val="none" w:sz="0" w:space="0" w:color="auto"/>
            <w:right w:val="none" w:sz="0" w:space="0" w:color="auto"/>
          </w:divBdr>
        </w:div>
        <w:div w:id="699473019">
          <w:marLeft w:val="0"/>
          <w:marRight w:val="0"/>
          <w:marTop w:val="0"/>
          <w:marBottom w:val="0"/>
          <w:divBdr>
            <w:top w:val="none" w:sz="0" w:space="0" w:color="auto"/>
            <w:left w:val="none" w:sz="0" w:space="0" w:color="auto"/>
            <w:bottom w:val="none" w:sz="0" w:space="0" w:color="auto"/>
            <w:right w:val="none" w:sz="0" w:space="0" w:color="auto"/>
          </w:divBdr>
        </w:div>
        <w:div w:id="761729511">
          <w:marLeft w:val="0"/>
          <w:marRight w:val="0"/>
          <w:marTop w:val="0"/>
          <w:marBottom w:val="0"/>
          <w:divBdr>
            <w:top w:val="none" w:sz="0" w:space="0" w:color="auto"/>
            <w:left w:val="none" w:sz="0" w:space="0" w:color="auto"/>
            <w:bottom w:val="none" w:sz="0" w:space="0" w:color="auto"/>
            <w:right w:val="none" w:sz="0" w:space="0" w:color="auto"/>
          </w:divBdr>
        </w:div>
        <w:div w:id="854658882">
          <w:marLeft w:val="0"/>
          <w:marRight w:val="0"/>
          <w:marTop w:val="0"/>
          <w:marBottom w:val="0"/>
          <w:divBdr>
            <w:top w:val="none" w:sz="0" w:space="0" w:color="auto"/>
            <w:left w:val="none" w:sz="0" w:space="0" w:color="auto"/>
            <w:bottom w:val="none" w:sz="0" w:space="0" w:color="auto"/>
            <w:right w:val="none" w:sz="0" w:space="0" w:color="auto"/>
          </w:divBdr>
        </w:div>
        <w:div w:id="862328536">
          <w:marLeft w:val="0"/>
          <w:marRight w:val="0"/>
          <w:marTop w:val="0"/>
          <w:marBottom w:val="0"/>
          <w:divBdr>
            <w:top w:val="none" w:sz="0" w:space="0" w:color="auto"/>
            <w:left w:val="none" w:sz="0" w:space="0" w:color="auto"/>
            <w:bottom w:val="none" w:sz="0" w:space="0" w:color="auto"/>
            <w:right w:val="none" w:sz="0" w:space="0" w:color="auto"/>
          </w:divBdr>
        </w:div>
        <w:div w:id="868835384">
          <w:marLeft w:val="0"/>
          <w:marRight w:val="0"/>
          <w:marTop w:val="0"/>
          <w:marBottom w:val="0"/>
          <w:divBdr>
            <w:top w:val="none" w:sz="0" w:space="0" w:color="auto"/>
            <w:left w:val="none" w:sz="0" w:space="0" w:color="auto"/>
            <w:bottom w:val="none" w:sz="0" w:space="0" w:color="auto"/>
            <w:right w:val="none" w:sz="0" w:space="0" w:color="auto"/>
          </w:divBdr>
        </w:div>
        <w:div w:id="1151406902">
          <w:marLeft w:val="0"/>
          <w:marRight w:val="0"/>
          <w:marTop w:val="0"/>
          <w:marBottom w:val="0"/>
          <w:divBdr>
            <w:top w:val="none" w:sz="0" w:space="0" w:color="auto"/>
            <w:left w:val="none" w:sz="0" w:space="0" w:color="auto"/>
            <w:bottom w:val="none" w:sz="0" w:space="0" w:color="auto"/>
            <w:right w:val="none" w:sz="0" w:space="0" w:color="auto"/>
          </w:divBdr>
        </w:div>
        <w:div w:id="1191606003">
          <w:marLeft w:val="0"/>
          <w:marRight w:val="0"/>
          <w:marTop w:val="0"/>
          <w:marBottom w:val="0"/>
          <w:divBdr>
            <w:top w:val="none" w:sz="0" w:space="0" w:color="auto"/>
            <w:left w:val="none" w:sz="0" w:space="0" w:color="auto"/>
            <w:bottom w:val="none" w:sz="0" w:space="0" w:color="auto"/>
            <w:right w:val="none" w:sz="0" w:space="0" w:color="auto"/>
          </w:divBdr>
        </w:div>
        <w:div w:id="1201631992">
          <w:marLeft w:val="0"/>
          <w:marRight w:val="0"/>
          <w:marTop w:val="0"/>
          <w:marBottom w:val="0"/>
          <w:divBdr>
            <w:top w:val="none" w:sz="0" w:space="0" w:color="auto"/>
            <w:left w:val="none" w:sz="0" w:space="0" w:color="auto"/>
            <w:bottom w:val="none" w:sz="0" w:space="0" w:color="auto"/>
            <w:right w:val="none" w:sz="0" w:space="0" w:color="auto"/>
          </w:divBdr>
        </w:div>
        <w:div w:id="1285113633">
          <w:marLeft w:val="0"/>
          <w:marRight w:val="0"/>
          <w:marTop w:val="0"/>
          <w:marBottom w:val="0"/>
          <w:divBdr>
            <w:top w:val="none" w:sz="0" w:space="0" w:color="auto"/>
            <w:left w:val="none" w:sz="0" w:space="0" w:color="auto"/>
            <w:bottom w:val="none" w:sz="0" w:space="0" w:color="auto"/>
            <w:right w:val="none" w:sz="0" w:space="0" w:color="auto"/>
          </w:divBdr>
        </w:div>
        <w:div w:id="1311901524">
          <w:marLeft w:val="0"/>
          <w:marRight w:val="0"/>
          <w:marTop w:val="0"/>
          <w:marBottom w:val="0"/>
          <w:divBdr>
            <w:top w:val="none" w:sz="0" w:space="0" w:color="auto"/>
            <w:left w:val="none" w:sz="0" w:space="0" w:color="auto"/>
            <w:bottom w:val="none" w:sz="0" w:space="0" w:color="auto"/>
            <w:right w:val="none" w:sz="0" w:space="0" w:color="auto"/>
          </w:divBdr>
        </w:div>
        <w:div w:id="1501703095">
          <w:marLeft w:val="0"/>
          <w:marRight w:val="0"/>
          <w:marTop w:val="0"/>
          <w:marBottom w:val="0"/>
          <w:divBdr>
            <w:top w:val="none" w:sz="0" w:space="0" w:color="auto"/>
            <w:left w:val="none" w:sz="0" w:space="0" w:color="auto"/>
            <w:bottom w:val="none" w:sz="0" w:space="0" w:color="auto"/>
            <w:right w:val="none" w:sz="0" w:space="0" w:color="auto"/>
          </w:divBdr>
        </w:div>
        <w:div w:id="1579441439">
          <w:marLeft w:val="0"/>
          <w:marRight w:val="0"/>
          <w:marTop w:val="0"/>
          <w:marBottom w:val="0"/>
          <w:divBdr>
            <w:top w:val="none" w:sz="0" w:space="0" w:color="auto"/>
            <w:left w:val="none" w:sz="0" w:space="0" w:color="auto"/>
            <w:bottom w:val="none" w:sz="0" w:space="0" w:color="auto"/>
            <w:right w:val="none" w:sz="0" w:space="0" w:color="auto"/>
          </w:divBdr>
        </w:div>
        <w:div w:id="1643535374">
          <w:marLeft w:val="0"/>
          <w:marRight w:val="0"/>
          <w:marTop w:val="0"/>
          <w:marBottom w:val="0"/>
          <w:divBdr>
            <w:top w:val="none" w:sz="0" w:space="0" w:color="auto"/>
            <w:left w:val="none" w:sz="0" w:space="0" w:color="auto"/>
            <w:bottom w:val="none" w:sz="0" w:space="0" w:color="auto"/>
            <w:right w:val="none" w:sz="0" w:space="0" w:color="auto"/>
          </w:divBdr>
        </w:div>
        <w:div w:id="1661811706">
          <w:marLeft w:val="0"/>
          <w:marRight w:val="0"/>
          <w:marTop w:val="0"/>
          <w:marBottom w:val="0"/>
          <w:divBdr>
            <w:top w:val="none" w:sz="0" w:space="0" w:color="auto"/>
            <w:left w:val="none" w:sz="0" w:space="0" w:color="auto"/>
            <w:bottom w:val="none" w:sz="0" w:space="0" w:color="auto"/>
            <w:right w:val="none" w:sz="0" w:space="0" w:color="auto"/>
          </w:divBdr>
        </w:div>
        <w:div w:id="1833912969">
          <w:marLeft w:val="0"/>
          <w:marRight w:val="0"/>
          <w:marTop w:val="0"/>
          <w:marBottom w:val="0"/>
          <w:divBdr>
            <w:top w:val="none" w:sz="0" w:space="0" w:color="auto"/>
            <w:left w:val="none" w:sz="0" w:space="0" w:color="auto"/>
            <w:bottom w:val="none" w:sz="0" w:space="0" w:color="auto"/>
            <w:right w:val="none" w:sz="0" w:space="0" w:color="auto"/>
          </w:divBdr>
        </w:div>
        <w:div w:id="1855416211">
          <w:marLeft w:val="0"/>
          <w:marRight w:val="0"/>
          <w:marTop w:val="0"/>
          <w:marBottom w:val="0"/>
          <w:divBdr>
            <w:top w:val="none" w:sz="0" w:space="0" w:color="auto"/>
            <w:left w:val="none" w:sz="0" w:space="0" w:color="auto"/>
            <w:bottom w:val="none" w:sz="0" w:space="0" w:color="auto"/>
            <w:right w:val="none" w:sz="0" w:space="0" w:color="auto"/>
          </w:divBdr>
        </w:div>
        <w:div w:id="1911306324">
          <w:marLeft w:val="0"/>
          <w:marRight w:val="0"/>
          <w:marTop w:val="0"/>
          <w:marBottom w:val="0"/>
          <w:divBdr>
            <w:top w:val="none" w:sz="0" w:space="0" w:color="auto"/>
            <w:left w:val="none" w:sz="0" w:space="0" w:color="auto"/>
            <w:bottom w:val="none" w:sz="0" w:space="0" w:color="auto"/>
            <w:right w:val="none" w:sz="0" w:space="0" w:color="auto"/>
          </w:divBdr>
        </w:div>
        <w:div w:id="2110394610">
          <w:marLeft w:val="0"/>
          <w:marRight w:val="0"/>
          <w:marTop w:val="0"/>
          <w:marBottom w:val="0"/>
          <w:divBdr>
            <w:top w:val="none" w:sz="0" w:space="0" w:color="auto"/>
            <w:left w:val="none" w:sz="0" w:space="0" w:color="auto"/>
            <w:bottom w:val="none" w:sz="0" w:space="0" w:color="auto"/>
            <w:right w:val="none" w:sz="0" w:space="0" w:color="auto"/>
          </w:divBdr>
        </w:div>
        <w:div w:id="2129081261">
          <w:marLeft w:val="0"/>
          <w:marRight w:val="0"/>
          <w:marTop w:val="0"/>
          <w:marBottom w:val="0"/>
          <w:divBdr>
            <w:top w:val="none" w:sz="0" w:space="0" w:color="auto"/>
            <w:left w:val="none" w:sz="0" w:space="0" w:color="auto"/>
            <w:bottom w:val="none" w:sz="0" w:space="0" w:color="auto"/>
            <w:right w:val="none" w:sz="0" w:space="0" w:color="auto"/>
          </w:divBdr>
        </w:div>
        <w:div w:id="2132477684">
          <w:marLeft w:val="0"/>
          <w:marRight w:val="0"/>
          <w:marTop w:val="0"/>
          <w:marBottom w:val="0"/>
          <w:divBdr>
            <w:top w:val="none" w:sz="0" w:space="0" w:color="auto"/>
            <w:left w:val="none" w:sz="0" w:space="0" w:color="auto"/>
            <w:bottom w:val="none" w:sz="0" w:space="0" w:color="auto"/>
            <w:right w:val="none" w:sz="0" w:space="0" w:color="auto"/>
          </w:divBdr>
        </w:div>
        <w:div w:id="2134979782">
          <w:marLeft w:val="0"/>
          <w:marRight w:val="0"/>
          <w:marTop w:val="0"/>
          <w:marBottom w:val="0"/>
          <w:divBdr>
            <w:top w:val="none" w:sz="0" w:space="0" w:color="auto"/>
            <w:left w:val="none" w:sz="0" w:space="0" w:color="auto"/>
            <w:bottom w:val="none" w:sz="0" w:space="0" w:color="auto"/>
            <w:right w:val="none" w:sz="0" w:space="0" w:color="auto"/>
          </w:divBdr>
        </w:div>
      </w:divsChild>
    </w:div>
    <w:div w:id="1402678096">
      <w:bodyDiv w:val="1"/>
      <w:marLeft w:val="0"/>
      <w:marRight w:val="0"/>
      <w:marTop w:val="0"/>
      <w:marBottom w:val="0"/>
      <w:divBdr>
        <w:top w:val="none" w:sz="0" w:space="0" w:color="auto"/>
        <w:left w:val="none" w:sz="0" w:space="0" w:color="auto"/>
        <w:bottom w:val="none" w:sz="0" w:space="0" w:color="auto"/>
        <w:right w:val="none" w:sz="0" w:space="0" w:color="auto"/>
      </w:divBdr>
      <w:divsChild>
        <w:div w:id="1705325594">
          <w:marLeft w:val="0"/>
          <w:marRight w:val="0"/>
          <w:marTop w:val="0"/>
          <w:marBottom w:val="0"/>
          <w:divBdr>
            <w:top w:val="none" w:sz="0" w:space="0" w:color="auto"/>
            <w:left w:val="none" w:sz="0" w:space="0" w:color="auto"/>
            <w:bottom w:val="none" w:sz="0" w:space="0" w:color="auto"/>
            <w:right w:val="none" w:sz="0" w:space="0" w:color="auto"/>
          </w:divBdr>
        </w:div>
      </w:divsChild>
    </w:div>
    <w:div w:id="1405637909">
      <w:bodyDiv w:val="1"/>
      <w:marLeft w:val="0"/>
      <w:marRight w:val="0"/>
      <w:marTop w:val="0"/>
      <w:marBottom w:val="0"/>
      <w:divBdr>
        <w:top w:val="none" w:sz="0" w:space="0" w:color="auto"/>
        <w:left w:val="none" w:sz="0" w:space="0" w:color="auto"/>
        <w:bottom w:val="none" w:sz="0" w:space="0" w:color="auto"/>
        <w:right w:val="none" w:sz="0" w:space="0" w:color="auto"/>
      </w:divBdr>
      <w:divsChild>
        <w:div w:id="675688837">
          <w:marLeft w:val="0"/>
          <w:marRight w:val="0"/>
          <w:marTop w:val="0"/>
          <w:marBottom w:val="0"/>
          <w:divBdr>
            <w:top w:val="none" w:sz="0" w:space="0" w:color="auto"/>
            <w:left w:val="none" w:sz="0" w:space="0" w:color="auto"/>
            <w:bottom w:val="none" w:sz="0" w:space="0" w:color="auto"/>
            <w:right w:val="none" w:sz="0" w:space="0" w:color="auto"/>
          </w:divBdr>
          <w:divsChild>
            <w:div w:id="665091055">
              <w:marLeft w:val="0"/>
              <w:marRight w:val="0"/>
              <w:marTop w:val="0"/>
              <w:marBottom w:val="0"/>
              <w:divBdr>
                <w:top w:val="none" w:sz="0" w:space="0" w:color="auto"/>
                <w:left w:val="none" w:sz="0" w:space="0" w:color="auto"/>
                <w:bottom w:val="none" w:sz="0" w:space="0" w:color="auto"/>
                <w:right w:val="none" w:sz="0" w:space="0" w:color="auto"/>
              </w:divBdr>
            </w:div>
            <w:div w:id="20778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97296">
      <w:bodyDiv w:val="1"/>
      <w:marLeft w:val="0"/>
      <w:marRight w:val="0"/>
      <w:marTop w:val="0"/>
      <w:marBottom w:val="0"/>
      <w:divBdr>
        <w:top w:val="none" w:sz="0" w:space="0" w:color="auto"/>
        <w:left w:val="none" w:sz="0" w:space="0" w:color="auto"/>
        <w:bottom w:val="none" w:sz="0" w:space="0" w:color="auto"/>
        <w:right w:val="none" w:sz="0" w:space="0" w:color="auto"/>
      </w:divBdr>
      <w:divsChild>
        <w:div w:id="523205259">
          <w:marLeft w:val="0"/>
          <w:marRight w:val="0"/>
          <w:marTop w:val="0"/>
          <w:marBottom w:val="0"/>
          <w:divBdr>
            <w:top w:val="none" w:sz="0" w:space="0" w:color="auto"/>
            <w:left w:val="none" w:sz="0" w:space="0" w:color="auto"/>
            <w:bottom w:val="none" w:sz="0" w:space="0" w:color="auto"/>
            <w:right w:val="none" w:sz="0" w:space="0" w:color="auto"/>
          </w:divBdr>
        </w:div>
        <w:div w:id="1040277992">
          <w:marLeft w:val="0"/>
          <w:marRight w:val="0"/>
          <w:marTop w:val="0"/>
          <w:marBottom w:val="0"/>
          <w:divBdr>
            <w:top w:val="none" w:sz="0" w:space="0" w:color="auto"/>
            <w:left w:val="none" w:sz="0" w:space="0" w:color="auto"/>
            <w:bottom w:val="none" w:sz="0" w:space="0" w:color="auto"/>
            <w:right w:val="none" w:sz="0" w:space="0" w:color="auto"/>
          </w:divBdr>
        </w:div>
      </w:divsChild>
    </w:div>
    <w:div w:id="1431773383">
      <w:bodyDiv w:val="1"/>
      <w:marLeft w:val="0"/>
      <w:marRight w:val="0"/>
      <w:marTop w:val="0"/>
      <w:marBottom w:val="0"/>
      <w:divBdr>
        <w:top w:val="none" w:sz="0" w:space="0" w:color="auto"/>
        <w:left w:val="none" w:sz="0" w:space="0" w:color="auto"/>
        <w:bottom w:val="none" w:sz="0" w:space="0" w:color="auto"/>
        <w:right w:val="none" w:sz="0" w:space="0" w:color="auto"/>
      </w:divBdr>
    </w:div>
    <w:div w:id="1496073630">
      <w:bodyDiv w:val="1"/>
      <w:marLeft w:val="0"/>
      <w:marRight w:val="0"/>
      <w:marTop w:val="0"/>
      <w:marBottom w:val="0"/>
      <w:divBdr>
        <w:top w:val="none" w:sz="0" w:space="0" w:color="auto"/>
        <w:left w:val="none" w:sz="0" w:space="0" w:color="auto"/>
        <w:bottom w:val="none" w:sz="0" w:space="0" w:color="auto"/>
        <w:right w:val="none" w:sz="0" w:space="0" w:color="auto"/>
      </w:divBdr>
    </w:div>
    <w:div w:id="1513645920">
      <w:bodyDiv w:val="1"/>
      <w:marLeft w:val="0"/>
      <w:marRight w:val="0"/>
      <w:marTop w:val="0"/>
      <w:marBottom w:val="0"/>
      <w:divBdr>
        <w:top w:val="none" w:sz="0" w:space="0" w:color="auto"/>
        <w:left w:val="none" w:sz="0" w:space="0" w:color="auto"/>
        <w:bottom w:val="none" w:sz="0" w:space="0" w:color="auto"/>
        <w:right w:val="none" w:sz="0" w:space="0" w:color="auto"/>
      </w:divBdr>
    </w:div>
    <w:div w:id="1566331622">
      <w:bodyDiv w:val="1"/>
      <w:marLeft w:val="0"/>
      <w:marRight w:val="0"/>
      <w:marTop w:val="0"/>
      <w:marBottom w:val="0"/>
      <w:divBdr>
        <w:top w:val="none" w:sz="0" w:space="0" w:color="auto"/>
        <w:left w:val="none" w:sz="0" w:space="0" w:color="auto"/>
        <w:bottom w:val="none" w:sz="0" w:space="0" w:color="auto"/>
        <w:right w:val="none" w:sz="0" w:space="0" w:color="auto"/>
      </w:divBdr>
      <w:divsChild>
        <w:div w:id="12457215">
          <w:marLeft w:val="0"/>
          <w:marRight w:val="0"/>
          <w:marTop w:val="0"/>
          <w:marBottom w:val="0"/>
          <w:divBdr>
            <w:top w:val="none" w:sz="0" w:space="0" w:color="auto"/>
            <w:left w:val="none" w:sz="0" w:space="0" w:color="auto"/>
            <w:bottom w:val="none" w:sz="0" w:space="0" w:color="auto"/>
            <w:right w:val="none" w:sz="0" w:space="0" w:color="auto"/>
          </w:divBdr>
        </w:div>
        <w:div w:id="12466771">
          <w:marLeft w:val="0"/>
          <w:marRight w:val="0"/>
          <w:marTop w:val="0"/>
          <w:marBottom w:val="0"/>
          <w:divBdr>
            <w:top w:val="none" w:sz="0" w:space="0" w:color="auto"/>
            <w:left w:val="none" w:sz="0" w:space="0" w:color="auto"/>
            <w:bottom w:val="none" w:sz="0" w:space="0" w:color="auto"/>
            <w:right w:val="none" w:sz="0" w:space="0" w:color="auto"/>
          </w:divBdr>
        </w:div>
        <w:div w:id="14306086">
          <w:marLeft w:val="0"/>
          <w:marRight w:val="0"/>
          <w:marTop w:val="0"/>
          <w:marBottom w:val="0"/>
          <w:divBdr>
            <w:top w:val="none" w:sz="0" w:space="0" w:color="auto"/>
            <w:left w:val="none" w:sz="0" w:space="0" w:color="auto"/>
            <w:bottom w:val="none" w:sz="0" w:space="0" w:color="auto"/>
            <w:right w:val="none" w:sz="0" w:space="0" w:color="auto"/>
          </w:divBdr>
        </w:div>
        <w:div w:id="25567243">
          <w:marLeft w:val="0"/>
          <w:marRight w:val="0"/>
          <w:marTop w:val="0"/>
          <w:marBottom w:val="0"/>
          <w:divBdr>
            <w:top w:val="none" w:sz="0" w:space="0" w:color="auto"/>
            <w:left w:val="none" w:sz="0" w:space="0" w:color="auto"/>
            <w:bottom w:val="none" w:sz="0" w:space="0" w:color="auto"/>
            <w:right w:val="none" w:sz="0" w:space="0" w:color="auto"/>
          </w:divBdr>
        </w:div>
        <w:div w:id="38094620">
          <w:marLeft w:val="0"/>
          <w:marRight w:val="0"/>
          <w:marTop w:val="0"/>
          <w:marBottom w:val="0"/>
          <w:divBdr>
            <w:top w:val="none" w:sz="0" w:space="0" w:color="auto"/>
            <w:left w:val="none" w:sz="0" w:space="0" w:color="auto"/>
            <w:bottom w:val="none" w:sz="0" w:space="0" w:color="auto"/>
            <w:right w:val="none" w:sz="0" w:space="0" w:color="auto"/>
          </w:divBdr>
        </w:div>
        <w:div w:id="42869767">
          <w:marLeft w:val="0"/>
          <w:marRight w:val="0"/>
          <w:marTop w:val="0"/>
          <w:marBottom w:val="0"/>
          <w:divBdr>
            <w:top w:val="none" w:sz="0" w:space="0" w:color="auto"/>
            <w:left w:val="none" w:sz="0" w:space="0" w:color="auto"/>
            <w:bottom w:val="none" w:sz="0" w:space="0" w:color="auto"/>
            <w:right w:val="none" w:sz="0" w:space="0" w:color="auto"/>
          </w:divBdr>
        </w:div>
        <w:div w:id="101608046">
          <w:marLeft w:val="0"/>
          <w:marRight w:val="0"/>
          <w:marTop w:val="0"/>
          <w:marBottom w:val="0"/>
          <w:divBdr>
            <w:top w:val="none" w:sz="0" w:space="0" w:color="auto"/>
            <w:left w:val="none" w:sz="0" w:space="0" w:color="auto"/>
            <w:bottom w:val="none" w:sz="0" w:space="0" w:color="auto"/>
            <w:right w:val="none" w:sz="0" w:space="0" w:color="auto"/>
          </w:divBdr>
        </w:div>
        <w:div w:id="117837515">
          <w:marLeft w:val="0"/>
          <w:marRight w:val="0"/>
          <w:marTop w:val="0"/>
          <w:marBottom w:val="0"/>
          <w:divBdr>
            <w:top w:val="none" w:sz="0" w:space="0" w:color="auto"/>
            <w:left w:val="none" w:sz="0" w:space="0" w:color="auto"/>
            <w:bottom w:val="none" w:sz="0" w:space="0" w:color="auto"/>
            <w:right w:val="none" w:sz="0" w:space="0" w:color="auto"/>
          </w:divBdr>
        </w:div>
        <w:div w:id="137500182">
          <w:marLeft w:val="0"/>
          <w:marRight w:val="0"/>
          <w:marTop w:val="0"/>
          <w:marBottom w:val="0"/>
          <w:divBdr>
            <w:top w:val="none" w:sz="0" w:space="0" w:color="auto"/>
            <w:left w:val="none" w:sz="0" w:space="0" w:color="auto"/>
            <w:bottom w:val="none" w:sz="0" w:space="0" w:color="auto"/>
            <w:right w:val="none" w:sz="0" w:space="0" w:color="auto"/>
          </w:divBdr>
        </w:div>
        <w:div w:id="161939577">
          <w:marLeft w:val="0"/>
          <w:marRight w:val="0"/>
          <w:marTop w:val="0"/>
          <w:marBottom w:val="0"/>
          <w:divBdr>
            <w:top w:val="none" w:sz="0" w:space="0" w:color="auto"/>
            <w:left w:val="none" w:sz="0" w:space="0" w:color="auto"/>
            <w:bottom w:val="none" w:sz="0" w:space="0" w:color="auto"/>
            <w:right w:val="none" w:sz="0" w:space="0" w:color="auto"/>
          </w:divBdr>
        </w:div>
        <w:div w:id="173418427">
          <w:marLeft w:val="0"/>
          <w:marRight w:val="0"/>
          <w:marTop w:val="0"/>
          <w:marBottom w:val="0"/>
          <w:divBdr>
            <w:top w:val="none" w:sz="0" w:space="0" w:color="auto"/>
            <w:left w:val="none" w:sz="0" w:space="0" w:color="auto"/>
            <w:bottom w:val="none" w:sz="0" w:space="0" w:color="auto"/>
            <w:right w:val="none" w:sz="0" w:space="0" w:color="auto"/>
          </w:divBdr>
        </w:div>
        <w:div w:id="192503280">
          <w:marLeft w:val="0"/>
          <w:marRight w:val="0"/>
          <w:marTop w:val="0"/>
          <w:marBottom w:val="0"/>
          <w:divBdr>
            <w:top w:val="none" w:sz="0" w:space="0" w:color="auto"/>
            <w:left w:val="none" w:sz="0" w:space="0" w:color="auto"/>
            <w:bottom w:val="none" w:sz="0" w:space="0" w:color="auto"/>
            <w:right w:val="none" w:sz="0" w:space="0" w:color="auto"/>
          </w:divBdr>
        </w:div>
        <w:div w:id="244917124">
          <w:marLeft w:val="0"/>
          <w:marRight w:val="0"/>
          <w:marTop w:val="0"/>
          <w:marBottom w:val="0"/>
          <w:divBdr>
            <w:top w:val="none" w:sz="0" w:space="0" w:color="auto"/>
            <w:left w:val="none" w:sz="0" w:space="0" w:color="auto"/>
            <w:bottom w:val="none" w:sz="0" w:space="0" w:color="auto"/>
            <w:right w:val="none" w:sz="0" w:space="0" w:color="auto"/>
          </w:divBdr>
        </w:div>
        <w:div w:id="259484077">
          <w:marLeft w:val="0"/>
          <w:marRight w:val="0"/>
          <w:marTop w:val="0"/>
          <w:marBottom w:val="0"/>
          <w:divBdr>
            <w:top w:val="none" w:sz="0" w:space="0" w:color="auto"/>
            <w:left w:val="none" w:sz="0" w:space="0" w:color="auto"/>
            <w:bottom w:val="none" w:sz="0" w:space="0" w:color="auto"/>
            <w:right w:val="none" w:sz="0" w:space="0" w:color="auto"/>
          </w:divBdr>
        </w:div>
        <w:div w:id="260843722">
          <w:marLeft w:val="0"/>
          <w:marRight w:val="0"/>
          <w:marTop w:val="0"/>
          <w:marBottom w:val="0"/>
          <w:divBdr>
            <w:top w:val="none" w:sz="0" w:space="0" w:color="auto"/>
            <w:left w:val="none" w:sz="0" w:space="0" w:color="auto"/>
            <w:bottom w:val="none" w:sz="0" w:space="0" w:color="auto"/>
            <w:right w:val="none" w:sz="0" w:space="0" w:color="auto"/>
          </w:divBdr>
        </w:div>
        <w:div w:id="268899139">
          <w:marLeft w:val="0"/>
          <w:marRight w:val="0"/>
          <w:marTop w:val="0"/>
          <w:marBottom w:val="0"/>
          <w:divBdr>
            <w:top w:val="none" w:sz="0" w:space="0" w:color="auto"/>
            <w:left w:val="none" w:sz="0" w:space="0" w:color="auto"/>
            <w:bottom w:val="none" w:sz="0" w:space="0" w:color="auto"/>
            <w:right w:val="none" w:sz="0" w:space="0" w:color="auto"/>
          </w:divBdr>
        </w:div>
        <w:div w:id="271516813">
          <w:marLeft w:val="0"/>
          <w:marRight w:val="0"/>
          <w:marTop w:val="0"/>
          <w:marBottom w:val="0"/>
          <w:divBdr>
            <w:top w:val="none" w:sz="0" w:space="0" w:color="auto"/>
            <w:left w:val="none" w:sz="0" w:space="0" w:color="auto"/>
            <w:bottom w:val="none" w:sz="0" w:space="0" w:color="auto"/>
            <w:right w:val="none" w:sz="0" w:space="0" w:color="auto"/>
          </w:divBdr>
        </w:div>
        <w:div w:id="289673913">
          <w:marLeft w:val="0"/>
          <w:marRight w:val="0"/>
          <w:marTop w:val="0"/>
          <w:marBottom w:val="0"/>
          <w:divBdr>
            <w:top w:val="none" w:sz="0" w:space="0" w:color="auto"/>
            <w:left w:val="none" w:sz="0" w:space="0" w:color="auto"/>
            <w:bottom w:val="none" w:sz="0" w:space="0" w:color="auto"/>
            <w:right w:val="none" w:sz="0" w:space="0" w:color="auto"/>
          </w:divBdr>
        </w:div>
        <w:div w:id="371196902">
          <w:marLeft w:val="0"/>
          <w:marRight w:val="0"/>
          <w:marTop w:val="0"/>
          <w:marBottom w:val="0"/>
          <w:divBdr>
            <w:top w:val="none" w:sz="0" w:space="0" w:color="auto"/>
            <w:left w:val="none" w:sz="0" w:space="0" w:color="auto"/>
            <w:bottom w:val="none" w:sz="0" w:space="0" w:color="auto"/>
            <w:right w:val="none" w:sz="0" w:space="0" w:color="auto"/>
          </w:divBdr>
        </w:div>
        <w:div w:id="385304970">
          <w:marLeft w:val="0"/>
          <w:marRight w:val="0"/>
          <w:marTop w:val="0"/>
          <w:marBottom w:val="0"/>
          <w:divBdr>
            <w:top w:val="none" w:sz="0" w:space="0" w:color="auto"/>
            <w:left w:val="none" w:sz="0" w:space="0" w:color="auto"/>
            <w:bottom w:val="none" w:sz="0" w:space="0" w:color="auto"/>
            <w:right w:val="none" w:sz="0" w:space="0" w:color="auto"/>
          </w:divBdr>
        </w:div>
        <w:div w:id="395515256">
          <w:marLeft w:val="0"/>
          <w:marRight w:val="0"/>
          <w:marTop w:val="0"/>
          <w:marBottom w:val="0"/>
          <w:divBdr>
            <w:top w:val="none" w:sz="0" w:space="0" w:color="auto"/>
            <w:left w:val="none" w:sz="0" w:space="0" w:color="auto"/>
            <w:bottom w:val="none" w:sz="0" w:space="0" w:color="auto"/>
            <w:right w:val="none" w:sz="0" w:space="0" w:color="auto"/>
          </w:divBdr>
        </w:div>
        <w:div w:id="487745953">
          <w:marLeft w:val="0"/>
          <w:marRight w:val="0"/>
          <w:marTop w:val="0"/>
          <w:marBottom w:val="0"/>
          <w:divBdr>
            <w:top w:val="none" w:sz="0" w:space="0" w:color="auto"/>
            <w:left w:val="none" w:sz="0" w:space="0" w:color="auto"/>
            <w:bottom w:val="none" w:sz="0" w:space="0" w:color="auto"/>
            <w:right w:val="none" w:sz="0" w:space="0" w:color="auto"/>
          </w:divBdr>
        </w:div>
        <w:div w:id="511990759">
          <w:marLeft w:val="0"/>
          <w:marRight w:val="0"/>
          <w:marTop w:val="0"/>
          <w:marBottom w:val="0"/>
          <w:divBdr>
            <w:top w:val="none" w:sz="0" w:space="0" w:color="auto"/>
            <w:left w:val="none" w:sz="0" w:space="0" w:color="auto"/>
            <w:bottom w:val="none" w:sz="0" w:space="0" w:color="auto"/>
            <w:right w:val="none" w:sz="0" w:space="0" w:color="auto"/>
          </w:divBdr>
        </w:div>
        <w:div w:id="582951042">
          <w:marLeft w:val="0"/>
          <w:marRight w:val="0"/>
          <w:marTop w:val="0"/>
          <w:marBottom w:val="0"/>
          <w:divBdr>
            <w:top w:val="none" w:sz="0" w:space="0" w:color="auto"/>
            <w:left w:val="none" w:sz="0" w:space="0" w:color="auto"/>
            <w:bottom w:val="none" w:sz="0" w:space="0" w:color="auto"/>
            <w:right w:val="none" w:sz="0" w:space="0" w:color="auto"/>
          </w:divBdr>
        </w:div>
        <w:div w:id="589239290">
          <w:marLeft w:val="0"/>
          <w:marRight w:val="0"/>
          <w:marTop w:val="0"/>
          <w:marBottom w:val="0"/>
          <w:divBdr>
            <w:top w:val="none" w:sz="0" w:space="0" w:color="auto"/>
            <w:left w:val="none" w:sz="0" w:space="0" w:color="auto"/>
            <w:bottom w:val="none" w:sz="0" w:space="0" w:color="auto"/>
            <w:right w:val="none" w:sz="0" w:space="0" w:color="auto"/>
          </w:divBdr>
        </w:div>
        <w:div w:id="597255067">
          <w:marLeft w:val="0"/>
          <w:marRight w:val="0"/>
          <w:marTop w:val="0"/>
          <w:marBottom w:val="0"/>
          <w:divBdr>
            <w:top w:val="none" w:sz="0" w:space="0" w:color="auto"/>
            <w:left w:val="none" w:sz="0" w:space="0" w:color="auto"/>
            <w:bottom w:val="none" w:sz="0" w:space="0" w:color="auto"/>
            <w:right w:val="none" w:sz="0" w:space="0" w:color="auto"/>
          </w:divBdr>
        </w:div>
        <w:div w:id="597715011">
          <w:marLeft w:val="0"/>
          <w:marRight w:val="0"/>
          <w:marTop w:val="0"/>
          <w:marBottom w:val="0"/>
          <w:divBdr>
            <w:top w:val="none" w:sz="0" w:space="0" w:color="auto"/>
            <w:left w:val="none" w:sz="0" w:space="0" w:color="auto"/>
            <w:bottom w:val="none" w:sz="0" w:space="0" w:color="auto"/>
            <w:right w:val="none" w:sz="0" w:space="0" w:color="auto"/>
          </w:divBdr>
        </w:div>
        <w:div w:id="608781688">
          <w:marLeft w:val="0"/>
          <w:marRight w:val="0"/>
          <w:marTop w:val="0"/>
          <w:marBottom w:val="0"/>
          <w:divBdr>
            <w:top w:val="none" w:sz="0" w:space="0" w:color="auto"/>
            <w:left w:val="none" w:sz="0" w:space="0" w:color="auto"/>
            <w:bottom w:val="none" w:sz="0" w:space="0" w:color="auto"/>
            <w:right w:val="none" w:sz="0" w:space="0" w:color="auto"/>
          </w:divBdr>
        </w:div>
        <w:div w:id="617834233">
          <w:marLeft w:val="0"/>
          <w:marRight w:val="0"/>
          <w:marTop w:val="0"/>
          <w:marBottom w:val="0"/>
          <w:divBdr>
            <w:top w:val="none" w:sz="0" w:space="0" w:color="auto"/>
            <w:left w:val="none" w:sz="0" w:space="0" w:color="auto"/>
            <w:bottom w:val="none" w:sz="0" w:space="0" w:color="auto"/>
            <w:right w:val="none" w:sz="0" w:space="0" w:color="auto"/>
          </w:divBdr>
        </w:div>
        <w:div w:id="632370266">
          <w:marLeft w:val="0"/>
          <w:marRight w:val="0"/>
          <w:marTop w:val="0"/>
          <w:marBottom w:val="0"/>
          <w:divBdr>
            <w:top w:val="none" w:sz="0" w:space="0" w:color="auto"/>
            <w:left w:val="none" w:sz="0" w:space="0" w:color="auto"/>
            <w:bottom w:val="none" w:sz="0" w:space="0" w:color="auto"/>
            <w:right w:val="none" w:sz="0" w:space="0" w:color="auto"/>
          </w:divBdr>
        </w:div>
        <w:div w:id="635794980">
          <w:marLeft w:val="0"/>
          <w:marRight w:val="0"/>
          <w:marTop w:val="0"/>
          <w:marBottom w:val="0"/>
          <w:divBdr>
            <w:top w:val="none" w:sz="0" w:space="0" w:color="auto"/>
            <w:left w:val="none" w:sz="0" w:space="0" w:color="auto"/>
            <w:bottom w:val="none" w:sz="0" w:space="0" w:color="auto"/>
            <w:right w:val="none" w:sz="0" w:space="0" w:color="auto"/>
          </w:divBdr>
        </w:div>
        <w:div w:id="635910843">
          <w:marLeft w:val="0"/>
          <w:marRight w:val="0"/>
          <w:marTop w:val="0"/>
          <w:marBottom w:val="0"/>
          <w:divBdr>
            <w:top w:val="none" w:sz="0" w:space="0" w:color="auto"/>
            <w:left w:val="none" w:sz="0" w:space="0" w:color="auto"/>
            <w:bottom w:val="none" w:sz="0" w:space="0" w:color="auto"/>
            <w:right w:val="none" w:sz="0" w:space="0" w:color="auto"/>
          </w:divBdr>
        </w:div>
        <w:div w:id="671957455">
          <w:marLeft w:val="0"/>
          <w:marRight w:val="0"/>
          <w:marTop w:val="0"/>
          <w:marBottom w:val="0"/>
          <w:divBdr>
            <w:top w:val="none" w:sz="0" w:space="0" w:color="auto"/>
            <w:left w:val="none" w:sz="0" w:space="0" w:color="auto"/>
            <w:bottom w:val="none" w:sz="0" w:space="0" w:color="auto"/>
            <w:right w:val="none" w:sz="0" w:space="0" w:color="auto"/>
          </w:divBdr>
        </w:div>
        <w:div w:id="696857925">
          <w:marLeft w:val="0"/>
          <w:marRight w:val="0"/>
          <w:marTop w:val="0"/>
          <w:marBottom w:val="0"/>
          <w:divBdr>
            <w:top w:val="none" w:sz="0" w:space="0" w:color="auto"/>
            <w:left w:val="none" w:sz="0" w:space="0" w:color="auto"/>
            <w:bottom w:val="none" w:sz="0" w:space="0" w:color="auto"/>
            <w:right w:val="none" w:sz="0" w:space="0" w:color="auto"/>
          </w:divBdr>
        </w:div>
        <w:div w:id="723872660">
          <w:marLeft w:val="0"/>
          <w:marRight w:val="0"/>
          <w:marTop w:val="0"/>
          <w:marBottom w:val="0"/>
          <w:divBdr>
            <w:top w:val="none" w:sz="0" w:space="0" w:color="auto"/>
            <w:left w:val="none" w:sz="0" w:space="0" w:color="auto"/>
            <w:bottom w:val="none" w:sz="0" w:space="0" w:color="auto"/>
            <w:right w:val="none" w:sz="0" w:space="0" w:color="auto"/>
          </w:divBdr>
        </w:div>
        <w:div w:id="724718523">
          <w:marLeft w:val="0"/>
          <w:marRight w:val="0"/>
          <w:marTop w:val="0"/>
          <w:marBottom w:val="0"/>
          <w:divBdr>
            <w:top w:val="none" w:sz="0" w:space="0" w:color="auto"/>
            <w:left w:val="none" w:sz="0" w:space="0" w:color="auto"/>
            <w:bottom w:val="none" w:sz="0" w:space="0" w:color="auto"/>
            <w:right w:val="none" w:sz="0" w:space="0" w:color="auto"/>
          </w:divBdr>
        </w:div>
        <w:div w:id="725955849">
          <w:marLeft w:val="0"/>
          <w:marRight w:val="0"/>
          <w:marTop w:val="0"/>
          <w:marBottom w:val="0"/>
          <w:divBdr>
            <w:top w:val="none" w:sz="0" w:space="0" w:color="auto"/>
            <w:left w:val="none" w:sz="0" w:space="0" w:color="auto"/>
            <w:bottom w:val="none" w:sz="0" w:space="0" w:color="auto"/>
            <w:right w:val="none" w:sz="0" w:space="0" w:color="auto"/>
          </w:divBdr>
        </w:div>
        <w:div w:id="731735802">
          <w:marLeft w:val="0"/>
          <w:marRight w:val="0"/>
          <w:marTop w:val="0"/>
          <w:marBottom w:val="0"/>
          <w:divBdr>
            <w:top w:val="none" w:sz="0" w:space="0" w:color="auto"/>
            <w:left w:val="none" w:sz="0" w:space="0" w:color="auto"/>
            <w:bottom w:val="none" w:sz="0" w:space="0" w:color="auto"/>
            <w:right w:val="none" w:sz="0" w:space="0" w:color="auto"/>
          </w:divBdr>
        </w:div>
        <w:div w:id="734082104">
          <w:marLeft w:val="0"/>
          <w:marRight w:val="0"/>
          <w:marTop w:val="0"/>
          <w:marBottom w:val="0"/>
          <w:divBdr>
            <w:top w:val="none" w:sz="0" w:space="0" w:color="auto"/>
            <w:left w:val="none" w:sz="0" w:space="0" w:color="auto"/>
            <w:bottom w:val="none" w:sz="0" w:space="0" w:color="auto"/>
            <w:right w:val="none" w:sz="0" w:space="0" w:color="auto"/>
          </w:divBdr>
        </w:div>
        <w:div w:id="764494413">
          <w:marLeft w:val="0"/>
          <w:marRight w:val="0"/>
          <w:marTop w:val="0"/>
          <w:marBottom w:val="0"/>
          <w:divBdr>
            <w:top w:val="none" w:sz="0" w:space="0" w:color="auto"/>
            <w:left w:val="none" w:sz="0" w:space="0" w:color="auto"/>
            <w:bottom w:val="none" w:sz="0" w:space="0" w:color="auto"/>
            <w:right w:val="none" w:sz="0" w:space="0" w:color="auto"/>
          </w:divBdr>
        </w:div>
        <w:div w:id="774860310">
          <w:marLeft w:val="0"/>
          <w:marRight w:val="0"/>
          <w:marTop w:val="0"/>
          <w:marBottom w:val="0"/>
          <w:divBdr>
            <w:top w:val="none" w:sz="0" w:space="0" w:color="auto"/>
            <w:left w:val="none" w:sz="0" w:space="0" w:color="auto"/>
            <w:bottom w:val="none" w:sz="0" w:space="0" w:color="auto"/>
            <w:right w:val="none" w:sz="0" w:space="0" w:color="auto"/>
          </w:divBdr>
        </w:div>
        <w:div w:id="798260303">
          <w:marLeft w:val="0"/>
          <w:marRight w:val="0"/>
          <w:marTop w:val="0"/>
          <w:marBottom w:val="0"/>
          <w:divBdr>
            <w:top w:val="none" w:sz="0" w:space="0" w:color="auto"/>
            <w:left w:val="none" w:sz="0" w:space="0" w:color="auto"/>
            <w:bottom w:val="none" w:sz="0" w:space="0" w:color="auto"/>
            <w:right w:val="none" w:sz="0" w:space="0" w:color="auto"/>
          </w:divBdr>
        </w:div>
        <w:div w:id="832985891">
          <w:marLeft w:val="0"/>
          <w:marRight w:val="0"/>
          <w:marTop w:val="0"/>
          <w:marBottom w:val="0"/>
          <w:divBdr>
            <w:top w:val="none" w:sz="0" w:space="0" w:color="auto"/>
            <w:left w:val="none" w:sz="0" w:space="0" w:color="auto"/>
            <w:bottom w:val="none" w:sz="0" w:space="0" w:color="auto"/>
            <w:right w:val="none" w:sz="0" w:space="0" w:color="auto"/>
          </w:divBdr>
        </w:div>
        <w:div w:id="838083465">
          <w:marLeft w:val="0"/>
          <w:marRight w:val="0"/>
          <w:marTop w:val="0"/>
          <w:marBottom w:val="0"/>
          <w:divBdr>
            <w:top w:val="none" w:sz="0" w:space="0" w:color="auto"/>
            <w:left w:val="none" w:sz="0" w:space="0" w:color="auto"/>
            <w:bottom w:val="none" w:sz="0" w:space="0" w:color="auto"/>
            <w:right w:val="none" w:sz="0" w:space="0" w:color="auto"/>
          </w:divBdr>
        </w:div>
        <w:div w:id="846288340">
          <w:marLeft w:val="0"/>
          <w:marRight w:val="0"/>
          <w:marTop w:val="0"/>
          <w:marBottom w:val="0"/>
          <w:divBdr>
            <w:top w:val="none" w:sz="0" w:space="0" w:color="auto"/>
            <w:left w:val="none" w:sz="0" w:space="0" w:color="auto"/>
            <w:bottom w:val="none" w:sz="0" w:space="0" w:color="auto"/>
            <w:right w:val="none" w:sz="0" w:space="0" w:color="auto"/>
          </w:divBdr>
        </w:div>
        <w:div w:id="851649616">
          <w:marLeft w:val="0"/>
          <w:marRight w:val="0"/>
          <w:marTop w:val="0"/>
          <w:marBottom w:val="0"/>
          <w:divBdr>
            <w:top w:val="none" w:sz="0" w:space="0" w:color="auto"/>
            <w:left w:val="none" w:sz="0" w:space="0" w:color="auto"/>
            <w:bottom w:val="none" w:sz="0" w:space="0" w:color="auto"/>
            <w:right w:val="none" w:sz="0" w:space="0" w:color="auto"/>
          </w:divBdr>
        </w:div>
        <w:div w:id="853224320">
          <w:marLeft w:val="0"/>
          <w:marRight w:val="0"/>
          <w:marTop w:val="0"/>
          <w:marBottom w:val="0"/>
          <w:divBdr>
            <w:top w:val="none" w:sz="0" w:space="0" w:color="auto"/>
            <w:left w:val="none" w:sz="0" w:space="0" w:color="auto"/>
            <w:bottom w:val="none" w:sz="0" w:space="0" w:color="auto"/>
            <w:right w:val="none" w:sz="0" w:space="0" w:color="auto"/>
          </w:divBdr>
        </w:div>
        <w:div w:id="870873392">
          <w:marLeft w:val="0"/>
          <w:marRight w:val="0"/>
          <w:marTop w:val="0"/>
          <w:marBottom w:val="0"/>
          <w:divBdr>
            <w:top w:val="none" w:sz="0" w:space="0" w:color="auto"/>
            <w:left w:val="none" w:sz="0" w:space="0" w:color="auto"/>
            <w:bottom w:val="none" w:sz="0" w:space="0" w:color="auto"/>
            <w:right w:val="none" w:sz="0" w:space="0" w:color="auto"/>
          </w:divBdr>
        </w:div>
        <w:div w:id="884681382">
          <w:marLeft w:val="0"/>
          <w:marRight w:val="0"/>
          <w:marTop w:val="0"/>
          <w:marBottom w:val="0"/>
          <w:divBdr>
            <w:top w:val="none" w:sz="0" w:space="0" w:color="auto"/>
            <w:left w:val="none" w:sz="0" w:space="0" w:color="auto"/>
            <w:bottom w:val="none" w:sz="0" w:space="0" w:color="auto"/>
            <w:right w:val="none" w:sz="0" w:space="0" w:color="auto"/>
          </w:divBdr>
        </w:div>
        <w:div w:id="907761409">
          <w:marLeft w:val="0"/>
          <w:marRight w:val="0"/>
          <w:marTop w:val="0"/>
          <w:marBottom w:val="0"/>
          <w:divBdr>
            <w:top w:val="none" w:sz="0" w:space="0" w:color="auto"/>
            <w:left w:val="none" w:sz="0" w:space="0" w:color="auto"/>
            <w:bottom w:val="none" w:sz="0" w:space="0" w:color="auto"/>
            <w:right w:val="none" w:sz="0" w:space="0" w:color="auto"/>
          </w:divBdr>
        </w:div>
        <w:div w:id="934241152">
          <w:marLeft w:val="0"/>
          <w:marRight w:val="0"/>
          <w:marTop w:val="0"/>
          <w:marBottom w:val="0"/>
          <w:divBdr>
            <w:top w:val="none" w:sz="0" w:space="0" w:color="auto"/>
            <w:left w:val="none" w:sz="0" w:space="0" w:color="auto"/>
            <w:bottom w:val="none" w:sz="0" w:space="0" w:color="auto"/>
            <w:right w:val="none" w:sz="0" w:space="0" w:color="auto"/>
          </w:divBdr>
        </w:div>
        <w:div w:id="955912153">
          <w:marLeft w:val="0"/>
          <w:marRight w:val="0"/>
          <w:marTop w:val="0"/>
          <w:marBottom w:val="0"/>
          <w:divBdr>
            <w:top w:val="none" w:sz="0" w:space="0" w:color="auto"/>
            <w:left w:val="none" w:sz="0" w:space="0" w:color="auto"/>
            <w:bottom w:val="none" w:sz="0" w:space="0" w:color="auto"/>
            <w:right w:val="none" w:sz="0" w:space="0" w:color="auto"/>
          </w:divBdr>
        </w:div>
        <w:div w:id="986544222">
          <w:marLeft w:val="0"/>
          <w:marRight w:val="0"/>
          <w:marTop w:val="0"/>
          <w:marBottom w:val="0"/>
          <w:divBdr>
            <w:top w:val="none" w:sz="0" w:space="0" w:color="auto"/>
            <w:left w:val="none" w:sz="0" w:space="0" w:color="auto"/>
            <w:bottom w:val="none" w:sz="0" w:space="0" w:color="auto"/>
            <w:right w:val="none" w:sz="0" w:space="0" w:color="auto"/>
          </w:divBdr>
        </w:div>
        <w:div w:id="991058406">
          <w:marLeft w:val="0"/>
          <w:marRight w:val="0"/>
          <w:marTop w:val="0"/>
          <w:marBottom w:val="0"/>
          <w:divBdr>
            <w:top w:val="none" w:sz="0" w:space="0" w:color="auto"/>
            <w:left w:val="none" w:sz="0" w:space="0" w:color="auto"/>
            <w:bottom w:val="none" w:sz="0" w:space="0" w:color="auto"/>
            <w:right w:val="none" w:sz="0" w:space="0" w:color="auto"/>
          </w:divBdr>
        </w:div>
        <w:div w:id="1036082566">
          <w:marLeft w:val="0"/>
          <w:marRight w:val="0"/>
          <w:marTop w:val="0"/>
          <w:marBottom w:val="0"/>
          <w:divBdr>
            <w:top w:val="none" w:sz="0" w:space="0" w:color="auto"/>
            <w:left w:val="none" w:sz="0" w:space="0" w:color="auto"/>
            <w:bottom w:val="none" w:sz="0" w:space="0" w:color="auto"/>
            <w:right w:val="none" w:sz="0" w:space="0" w:color="auto"/>
          </w:divBdr>
        </w:div>
        <w:div w:id="1036664779">
          <w:marLeft w:val="0"/>
          <w:marRight w:val="0"/>
          <w:marTop w:val="0"/>
          <w:marBottom w:val="0"/>
          <w:divBdr>
            <w:top w:val="none" w:sz="0" w:space="0" w:color="auto"/>
            <w:left w:val="none" w:sz="0" w:space="0" w:color="auto"/>
            <w:bottom w:val="none" w:sz="0" w:space="0" w:color="auto"/>
            <w:right w:val="none" w:sz="0" w:space="0" w:color="auto"/>
          </w:divBdr>
        </w:div>
        <w:div w:id="1076245806">
          <w:marLeft w:val="0"/>
          <w:marRight w:val="0"/>
          <w:marTop w:val="0"/>
          <w:marBottom w:val="0"/>
          <w:divBdr>
            <w:top w:val="none" w:sz="0" w:space="0" w:color="auto"/>
            <w:left w:val="none" w:sz="0" w:space="0" w:color="auto"/>
            <w:bottom w:val="none" w:sz="0" w:space="0" w:color="auto"/>
            <w:right w:val="none" w:sz="0" w:space="0" w:color="auto"/>
          </w:divBdr>
        </w:div>
        <w:div w:id="1095974603">
          <w:marLeft w:val="0"/>
          <w:marRight w:val="0"/>
          <w:marTop w:val="0"/>
          <w:marBottom w:val="0"/>
          <w:divBdr>
            <w:top w:val="none" w:sz="0" w:space="0" w:color="auto"/>
            <w:left w:val="none" w:sz="0" w:space="0" w:color="auto"/>
            <w:bottom w:val="none" w:sz="0" w:space="0" w:color="auto"/>
            <w:right w:val="none" w:sz="0" w:space="0" w:color="auto"/>
          </w:divBdr>
        </w:div>
        <w:div w:id="1111362221">
          <w:marLeft w:val="0"/>
          <w:marRight w:val="0"/>
          <w:marTop w:val="0"/>
          <w:marBottom w:val="0"/>
          <w:divBdr>
            <w:top w:val="none" w:sz="0" w:space="0" w:color="auto"/>
            <w:left w:val="none" w:sz="0" w:space="0" w:color="auto"/>
            <w:bottom w:val="none" w:sz="0" w:space="0" w:color="auto"/>
            <w:right w:val="none" w:sz="0" w:space="0" w:color="auto"/>
          </w:divBdr>
        </w:div>
        <w:div w:id="1114403021">
          <w:marLeft w:val="0"/>
          <w:marRight w:val="0"/>
          <w:marTop w:val="0"/>
          <w:marBottom w:val="0"/>
          <w:divBdr>
            <w:top w:val="none" w:sz="0" w:space="0" w:color="auto"/>
            <w:left w:val="none" w:sz="0" w:space="0" w:color="auto"/>
            <w:bottom w:val="none" w:sz="0" w:space="0" w:color="auto"/>
            <w:right w:val="none" w:sz="0" w:space="0" w:color="auto"/>
          </w:divBdr>
        </w:div>
        <w:div w:id="1133905379">
          <w:marLeft w:val="0"/>
          <w:marRight w:val="0"/>
          <w:marTop w:val="0"/>
          <w:marBottom w:val="0"/>
          <w:divBdr>
            <w:top w:val="none" w:sz="0" w:space="0" w:color="auto"/>
            <w:left w:val="none" w:sz="0" w:space="0" w:color="auto"/>
            <w:bottom w:val="none" w:sz="0" w:space="0" w:color="auto"/>
            <w:right w:val="none" w:sz="0" w:space="0" w:color="auto"/>
          </w:divBdr>
        </w:div>
        <w:div w:id="1141577596">
          <w:marLeft w:val="0"/>
          <w:marRight w:val="0"/>
          <w:marTop w:val="0"/>
          <w:marBottom w:val="0"/>
          <w:divBdr>
            <w:top w:val="none" w:sz="0" w:space="0" w:color="auto"/>
            <w:left w:val="none" w:sz="0" w:space="0" w:color="auto"/>
            <w:bottom w:val="none" w:sz="0" w:space="0" w:color="auto"/>
            <w:right w:val="none" w:sz="0" w:space="0" w:color="auto"/>
          </w:divBdr>
        </w:div>
        <w:div w:id="1144392142">
          <w:marLeft w:val="0"/>
          <w:marRight w:val="0"/>
          <w:marTop w:val="0"/>
          <w:marBottom w:val="0"/>
          <w:divBdr>
            <w:top w:val="none" w:sz="0" w:space="0" w:color="auto"/>
            <w:left w:val="none" w:sz="0" w:space="0" w:color="auto"/>
            <w:bottom w:val="none" w:sz="0" w:space="0" w:color="auto"/>
            <w:right w:val="none" w:sz="0" w:space="0" w:color="auto"/>
          </w:divBdr>
        </w:div>
        <w:div w:id="1147550159">
          <w:marLeft w:val="0"/>
          <w:marRight w:val="0"/>
          <w:marTop w:val="0"/>
          <w:marBottom w:val="0"/>
          <w:divBdr>
            <w:top w:val="none" w:sz="0" w:space="0" w:color="auto"/>
            <w:left w:val="none" w:sz="0" w:space="0" w:color="auto"/>
            <w:bottom w:val="none" w:sz="0" w:space="0" w:color="auto"/>
            <w:right w:val="none" w:sz="0" w:space="0" w:color="auto"/>
          </w:divBdr>
        </w:div>
        <w:div w:id="1167479019">
          <w:marLeft w:val="0"/>
          <w:marRight w:val="0"/>
          <w:marTop w:val="0"/>
          <w:marBottom w:val="0"/>
          <w:divBdr>
            <w:top w:val="none" w:sz="0" w:space="0" w:color="auto"/>
            <w:left w:val="none" w:sz="0" w:space="0" w:color="auto"/>
            <w:bottom w:val="none" w:sz="0" w:space="0" w:color="auto"/>
            <w:right w:val="none" w:sz="0" w:space="0" w:color="auto"/>
          </w:divBdr>
        </w:div>
        <w:div w:id="1168207383">
          <w:marLeft w:val="0"/>
          <w:marRight w:val="0"/>
          <w:marTop w:val="0"/>
          <w:marBottom w:val="0"/>
          <w:divBdr>
            <w:top w:val="none" w:sz="0" w:space="0" w:color="auto"/>
            <w:left w:val="none" w:sz="0" w:space="0" w:color="auto"/>
            <w:bottom w:val="none" w:sz="0" w:space="0" w:color="auto"/>
            <w:right w:val="none" w:sz="0" w:space="0" w:color="auto"/>
          </w:divBdr>
        </w:div>
        <w:div w:id="1174035159">
          <w:marLeft w:val="0"/>
          <w:marRight w:val="0"/>
          <w:marTop w:val="0"/>
          <w:marBottom w:val="0"/>
          <w:divBdr>
            <w:top w:val="none" w:sz="0" w:space="0" w:color="auto"/>
            <w:left w:val="none" w:sz="0" w:space="0" w:color="auto"/>
            <w:bottom w:val="none" w:sz="0" w:space="0" w:color="auto"/>
            <w:right w:val="none" w:sz="0" w:space="0" w:color="auto"/>
          </w:divBdr>
        </w:div>
        <w:div w:id="1226987954">
          <w:marLeft w:val="0"/>
          <w:marRight w:val="0"/>
          <w:marTop w:val="0"/>
          <w:marBottom w:val="0"/>
          <w:divBdr>
            <w:top w:val="none" w:sz="0" w:space="0" w:color="auto"/>
            <w:left w:val="none" w:sz="0" w:space="0" w:color="auto"/>
            <w:bottom w:val="none" w:sz="0" w:space="0" w:color="auto"/>
            <w:right w:val="none" w:sz="0" w:space="0" w:color="auto"/>
          </w:divBdr>
        </w:div>
        <w:div w:id="1238858921">
          <w:marLeft w:val="0"/>
          <w:marRight w:val="0"/>
          <w:marTop w:val="0"/>
          <w:marBottom w:val="0"/>
          <w:divBdr>
            <w:top w:val="none" w:sz="0" w:space="0" w:color="auto"/>
            <w:left w:val="none" w:sz="0" w:space="0" w:color="auto"/>
            <w:bottom w:val="none" w:sz="0" w:space="0" w:color="auto"/>
            <w:right w:val="none" w:sz="0" w:space="0" w:color="auto"/>
          </w:divBdr>
        </w:div>
        <w:div w:id="1266159073">
          <w:marLeft w:val="0"/>
          <w:marRight w:val="0"/>
          <w:marTop w:val="0"/>
          <w:marBottom w:val="0"/>
          <w:divBdr>
            <w:top w:val="none" w:sz="0" w:space="0" w:color="auto"/>
            <w:left w:val="none" w:sz="0" w:space="0" w:color="auto"/>
            <w:bottom w:val="none" w:sz="0" w:space="0" w:color="auto"/>
            <w:right w:val="none" w:sz="0" w:space="0" w:color="auto"/>
          </w:divBdr>
        </w:div>
        <w:div w:id="1284193948">
          <w:marLeft w:val="0"/>
          <w:marRight w:val="0"/>
          <w:marTop w:val="0"/>
          <w:marBottom w:val="0"/>
          <w:divBdr>
            <w:top w:val="none" w:sz="0" w:space="0" w:color="auto"/>
            <w:left w:val="none" w:sz="0" w:space="0" w:color="auto"/>
            <w:bottom w:val="none" w:sz="0" w:space="0" w:color="auto"/>
            <w:right w:val="none" w:sz="0" w:space="0" w:color="auto"/>
          </w:divBdr>
        </w:div>
        <w:div w:id="1286621584">
          <w:marLeft w:val="0"/>
          <w:marRight w:val="0"/>
          <w:marTop w:val="0"/>
          <w:marBottom w:val="0"/>
          <w:divBdr>
            <w:top w:val="none" w:sz="0" w:space="0" w:color="auto"/>
            <w:left w:val="none" w:sz="0" w:space="0" w:color="auto"/>
            <w:bottom w:val="none" w:sz="0" w:space="0" w:color="auto"/>
            <w:right w:val="none" w:sz="0" w:space="0" w:color="auto"/>
          </w:divBdr>
        </w:div>
        <w:div w:id="1333871410">
          <w:marLeft w:val="0"/>
          <w:marRight w:val="0"/>
          <w:marTop w:val="0"/>
          <w:marBottom w:val="0"/>
          <w:divBdr>
            <w:top w:val="none" w:sz="0" w:space="0" w:color="auto"/>
            <w:left w:val="none" w:sz="0" w:space="0" w:color="auto"/>
            <w:bottom w:val="none" w:sz="0" w:space="0" w:color="auto"/>
            <w:right w:val="none" w:sz="0" w:space="0" w:color="auto"/>
          </w:divBdr>
        </w:div>
        <w:div w:id="1349717889">
          <w:marLeft w:val="0"/>
          <w:marRight w:val="0"/>
          <w:marTop w:val="0"/>
          <w:marBottom w:val="0"/>
          <w:divBdr>
            <w:top w:val="none" w:sz="0" w:space="0" w:color="auto"/>
            <w:left w:val="none" w:sz="0" w:space="0" w:color="auto"/>
            <w:bottom w:val="none" w:sz="0" w:space="0" w:color="auto"/>
            <w:right w:val="none" w:sz="0" w:space="0" w:color="auto"/>
          </w:divBdr>
        </w:div>
        <w:div w:id="1351763967">
          <w:marLeft w:val="0"/>
          <w:marRight w:val="0"/>
          <w:marTop w:val="0"/>
          <w:marBottom w:val="0"/>
          <w:divBdr>
            <w:top w:val="none" w:sz="0" w:space="0" w:color="auto"/>
            <w:left w:val="none" w:sz="0" w:space="0" w:color="auto"/>
            <w:bottom w:val="none" w:sz="0" w:space="0" w:color="auto"/>
            <w:right w:val="none" w:sz="0" w:space="0" w:color="auto"/>
          </w:divBdr>
        </w:div>
        <w:div w:id="1378890574">
          <w:marLeft w:val="0"/>
          <w:marRight w:val="0"/>
          <w:marTop w:val="0"/>
          <w:marBottom w:val="0"/>
          <w:divBdr>
            <w:top w:val="none" w:sz="0" w:space="0" w:color="auto"/>
            <w:left w:val="none" w:sz="0" w:space="0" w:color="auto"/>
            <w:bottom w:val="none" w:sz="0" w:space="0" w:color="auto"/>
            <w:right w:val="none" w:sz="0" w:space="0" w:color="auto"/>
          </w:divBdr>
        </w:div>
        <w:div w:id="1401906870">
          <w:marLeft w:val="0"/>
          <w:marRight w:val="0"/>
          <w:marTop w:val="0"/>
          <w:marBottom w:val="0"/>
          <w:divBdr>
            <w:top w:val="none" w:sz="0" w:space="0" w:color="auto"/>
            <w:left w:val="none" w:sz="0" w:space="0" w:color="auto"/>
            <w:bottom w:val="none" w:sz="0" w:space="0" w:color="auto"/>
            <w:right w:val="none" w:sz="0" w:space="0" w:color="auto"/>
          </w:divBdr>
        </w:div>
        <w:div w:id="1431504623">
          <w:marLeft w:val="0"/>
          <w:marRight w:val="0"/>
          <w:marTop w:val="0"/>
          <w:marBottom w:val="0"/>
          <w:divBdr>
            <w:top w:val="none" w:sz="0" w:space="0" w:color="auto"/>
            <w:left w:val="none" w:sz="0" w:space="0" w:color="auto"/>
            <w:bottom w:val="none" w:sz="0" w:space="0" w:color="auto"/>
            <w:right w:val="none" w:sz="0" w:space="0" w:color="auto"/>
          </w:divBdr>
        </w:div>
        <w:div w:id="1455709115">
          <w:marLeft w:val="0"/>
          <w:marRight w:val="0"/>
          <w:marTop w:val="0"/>
          <w:marBottom w:val="0"/>
          <w:divBdr>
            <w:top w:val="none" w:sz="0" w:space="0" w:color="auto"/>
            <w:left w:val="none" w:sz="0" w:space="0" w:color="auto"/>
            <w:bottom w:val="none" w:sz="0" w:space="0" w:color="auto"/>
            <w:right w:val="none" w:sz="0" w:space="0" w:color="auto"/>
          </w:divBdr>
        </w:div>
        <w:div w:id="1493714218">
          <w:marLeft w:val="0"/>
          <w:marRight w:val="0"/>
          <w:marTop w:val="0"/>
          <w:marBottom w:val="0"/>
          <w:divBdr>
            <w:top w:val="none" w:sz="0" w:space="0" w:color="auto"/>
            <w:left w:val="none" w:sz="0" w:space="0" w:color="auto"/>
            <w:bottom w:val="none" w:sz="0" w:space="0" w:color="auto"/>
            <w:right w:val="none" w:sz="0" w:space="0" w:color="auto"/>
          </w:divBdr>
        </w:div>
        <w:div w:id="1526021316">
          <w:marLeft w:val="0"/>
          <w:marRight w:val="0"/>
          <w:marTop w:val="0"/>
          <w:marBottom w:val="0"/>
          <w:divBdr>
            <w:top w:val="none" w:sz="0" w:space="0" w:color="auto"/>
            <w:left w:val="none" w:sz="0" w:space="0" w:color="auto"/>
            <w:bottom w:val="none" w:sz="0" w:space="0" w:color="auto"/>
            <w:right w:val="none" w:sz="0" w:space="0" w:color="auto"/>
          </w:divBdr>
        </w:div>
        <w:div w:id="1539849983">
          <w:marLeft w:val="0"/>
          <w:marRight w:val="0"/>
          <w:marTop w:val="0"/>
          <w:marBottom w:val="0"/>
          <w:divBdr>
            <w:top w:val="none" w:sz="0" w:space="0" w:color="auto"/>
            <w:left w:val="none" w:sz="0" w:space="0" w:color="auto"/>
            <w:bottom w:val="none" w:sz="0" w:space="0" w:color="auto"/>
            <w:right w:val="none" w:sz="0" w:space="0" w:color="auto"/>
          </w:divBdr>
        </w:div>
        <w:div w:id="1550453018">
          <w:marLeft w:val="0"/>
          <w:marRight w:val="0"/>
          <w:marTop w:val="0"/>
          <w:marBottom w:val="0"/>
          <w:divBdr>
            <w:top w:val="none" w:sz="0" w:space="0" w:color="auto"/>
            <w:left w:val="none" w:sz="0" w:space="0" w:color="auto"/>
            <w:bottom w:val="none" w:sz="0" w:space="0" w:color="auto"/>
            <w:right w:val="none" w:sz="0" w:space="0" w:color="auto"/>
          </w:divBdr>
        </w:div>
        <w:div w:id="1556894845">
          <w:marLeft w:val="0"/>
          <w:marRight w:val="0"/>
          <w:marTop w:val="0"/>
          <w:marBottom w:val="0"/>
          <w:divBdr>
            <w:top w:val="none" w:sz="0" w:space="0" w:color="auto"/>
            <w:left w:val="none" w:sz="0" w:space="0" w:color="auto"/>
            <w:bottom w:val="none" w:sz="0" w:space="0" w:color="auto"/>
            <w:right w:val="none" w:sz="0" w:space="0" w:color="auto"/>
          </w:divBdr>
        </w:div>
        <w:div w:id="1604802674">
          <w:marLeft w:val="0"/>
          <w:marRight w:val="0"/>
          <w:marTop w:val="0"/>
          <w:marBottom w:val="0"/>
          <w:divBdr>
            <w:top w:val="none" w:sz="0" w:space="0" w:color="auto"/>
            <w:left w:val="none" w:sz="0" w:space="0" w:color="auto"/>
            <w:bottom w:val="none" w:sz="0" w:space="0" w:color="auto"/>
            <w:right w:val="none" w:sz="0" w:space="0" w:color="auto"/>
          </w:divBdr>
        </w:div>
        <w:div w:id="1606310123">
          <w:marLeft w:val="0"/>
          <w:marRight w:val="0"/>
          <w:marTop w:val="0"/>
          <w:marBottom w:val="0"/>
          <w:divBdr>
            <w:top w:val="none" w:sz="0" w:space="0" w:color="auto"/>
            <w:left w:val="none" w:sz="0" w:space="0" w:color="auto"/>
            <w:bottom w:val="none" w:sz="0" w:space="0" w:color="auto"/>
            <w:right w:val="none" w:sz="0" w:space="0" w:color="auto"/>
          </w:divBdr>
        </w:div>
        <w:div w:id="1610428183">
          <w:marLeft w:val="0"/>
          <w:marRight w:val="0"/>
          <w:marTop w:val="0"/>
          <w:marBottom w:val="0"/>
          <w:divBdr>
            <w:top w:val="none" w:sz="0" w:space="0" w:color="auto"/>
            <w:left w:val="none" w:sz="0" w:space="0" w:color="auto"/>
            <w:bottom w:val="none" w:sz="0" w:space="0" w:color="auto"/>
            <w:right w:val="none" w:sz="0" w:space="0" w:color="auto"/>
          </w:divBdr>
        </w:div>
        <w:div w:id="1611626679">
          <w:marLeft w:val="0"/>
          <w:marRight w:val="0"/>
          <w:marTop w:val="0"/>
          <w:marBottom w:val="0"/>
          <w:divBdr>
            <w:top w:val="none" w:sz="0" w:space="0" w:color="auto"/>
            <w:left w:val="none" w:sz="0" w:space="0" w:color="auto"/>
            <w:bottom w:val="none" w:sz="0" w:space="0" w:color="auto"/>
            <w:right w:val="none" w:sz="0" w:space="0" w:color="auto"/>
          </w:divBdr>
        </w:div>
        <w:div w:id="1616017635">
          <w:marLeft w:val="0"/>
          <w:marRight w:val="0"/>
          <w:marTop w:val="0"/>
          <w:marBottom w:val="0"/>
          <w:divBdr>
            <w:top w:val="none" w:sz="0" w:space="0" w:color="auto"/>
            <w:left w:val="none" w:sz="0" w:space="0" w:color="auto"/>
            <w:bottom w:val="none" w:sz="0" w:space="0" w:color="auto"/>
            <w:right w:val="none" w:sz="0" w:space="0" w:color="auto"/>
          </w:divBdr>
        </w:div>
        <w:div w:id="1630815734">
          <w:marLeft w:val="0"/>
          <w:marRight w:val="0"/>
          <w:marTop w:val="0"/>
          <w:marBottom w:val="0"/>
          <w:divBdr>
            <w:top w:val="none" w:sz="0" w:space="0" w:color="auto"/>
            <w:left w:val="none" w:sz="0" w:space="0" w:color="auto"/>
            <w:bottom w:val="none" w:sz="0" w:space="0" w:color="auto"/>
            <w:right w:val="none" w:sz="0" w:space="0" w:color="auto"/>
          </w:divBdr>
        </w:div>
        <w:div w:id="1660766652">
          <w:marLeft w:val="0"/>
          <w:marRight w:val="0"/>
          <w:marTop w:val="0"/>
          <w:marBottom w:val="0"/>
          <w:divBdr>
            <w:top w:val="none" w:sz="0" w:space="0" w:color="auto"/>
            <w:left w:val="none" w:sz="0" w:space="0" w:color="auto"/>
            <w:bottom w:val="none" w:sz="0" w:space="0" w:color="auto"/>
            <w:right w:val="none" w:sz="0" w:space="0" w:color="auto"/>
          </w:divBdr>
        </w:div>
        <w:div w:id="1704092721">
          <w:marLeft w:val="0"/>
          <w:marRight w:val="0"/>
          <w:marTop w:val="0"/>
          <w:marBottom w:val="0"/>
          <w:divBdr>
            <w:top w:val="none" w:sz="0" w:space="0" w:color="auto"/>
            <w:left w:val="none" w:sz="0" w:space="0" w:color="auto"/>
            <w:bottom w:val="none" w:sz="0" w:space="0" w:color="auto"/>
            <w:right w:val="none" w:sz="0" w:space="0" w:color="auto"/>
          </w:divBdr>
        </w:div>
        <w:div w:id="1712076443">
          <w:marLeft w:val="0"/>
          <w:marRight w:val="0"/>
          <w:marTop w:val="0"/>
          <w:marBottom w:val="0"/>
          <w:divBdr>
            <w:top w:val="none" w:sz="0" w:space="0" w:color="auto"/>
            <w:left w:val="none" w:sz="0" w:space="0" w:color="auto"/>
            <w:bottom w:val="none" w:sz="0" w:space="0" w:color="auto"/>
            <w:right w:val="none" w:sz="0" w:space="0" w:color="auto"/>
          </w:divBdr>
        </w:div>
        <w:div w:id="1733701261">
          <w:marLeft w:val="0"/>
          <w:marRight w:val="0"/>
          <w:marTop w:val="0"/>
          <w:marBottom w:val="0"/>
          <w:divBdr>
            <w:top w:val="none" w:sz="0" w:space="0" w:color="auto"/>
            <w:left w:val="none" w:sz="0" w:space="0" w:color="auto"/>
            <w:bottom w:val="none" w:sz="0" w:space="0" w:color="auto"/>
            <w:right w:val="none" w:sz="0" w:space="0" w:color="auto"/>
          </w:divBdr>
        </w:div>
        <w:div w:id="1781024654">
          <w:marLeft w:val="0"/>
          <w:marRight w:val="0"/>
          <w:marTop w:val="0"/>
          <w:marBottom w:val="0"/>
          <w:divBdr>
            <w:top w:val="none" w:sz="0" w:space="0" w:color="auto"/>
            <w:left w:val="none" w:sz="0" w:space="0" w:color="auto"/>
            <w:bottom w:val="none" w:sz="0" w:space="0" w:color="auto"/>
            <w:right w:val="none" w:sz="0" w:space="0" w:color="auto"/>
          </w:divBdr>
        </w:div>
        <w:div w:id="1800031136">
          <w:marLeft w:val="0"/>
          <w:marRight w:val="0"/>
          <w:marTop w:val="0"/>
          <w:marBottom w:val="0"/>
          <w:divBdr>
            <w:top w:val="none" w:sz="0" w:space="0" w:color="auto"/>
            <w:left w:val="none" w:sz="0" w:space="0" w:color="auto"/>
            <w:bottom w:val="none" w:sz="0" w:space="0" w:color="auto"/>
            <w:right w:val="none" w:sz="0" w:space="0" w:color="auto"/>
          </w:divBdr>
        </w:div>
        <w:div w:id="1807356730">
          <w:marLeft w:val="0"/>
          <w:marRight w:val="0"/>
          <w:marTop w:val="0"/>
          <w:marBottom w:val="0"/>
          <w:divBdr>
            <w:top w:val="none" w:sz="0" w:space="0" w:color="auto"/>
            <w:left w:val="none" w:sz="0" w:space="0" w:color="auto"/>
            <w:bottom w:val="none" w:sz="0" w:space="0" w:color="auto"/>
            <w:right w:val="none" w:sz="0" w:space="0" w:color="auto"/>
          </w:divBdr>
        </w:div>
        <w:div w:id="1817182996">
          <w:marLeft w:val="0"/>
          <w:marRight w:val="0"/>
          <w:marTop w:val="0"/>
          <w:marBottom w:val="0"/>
          <w:divBdr>
            <w:top w:val="none" w:sz="0" w:space="0" w:color="auto"/>
            <w:left w:val="none" w:sz="0" w:space="0" w:color="auto"/>
            <w:bottom w:val="none" w:sz="0" w:space="0" w:color="auto"/>
            <w:right w:val="none" w:sz="0" w:space="0" w:color="auto"/>
          </w:divBdr>
        </w:div>
        <w:div w:id="1821339507">
          <w:marLeft w:val="0"/>
          <w:marRight w:val="0"/>
          <w:marTop w:val="0"/>
          <w:marBottom w:val="0"/>
          <w:divBdr>
            <w:top w:val="none" w:sz="0" w:space="0" w:color="auto"/>
            <w:left w:val="none" w:sz="0" w:space="0" w:color="auto"/>
            <w:bottom w:val="none" w:sz="0" w:space="0" w:color="auto"/>
            <w:right w:val="none" w:sz="0" w:space="0" w:color="auto"/>
          </w:divBdr>
        </w:div>
        <w:div w:id="1839271591">
          <w:marLeft w:val="0"/>
          <w:marRight w:val="0"/>
          <w:marTop w:val="0"/>
          <w:marBottom w:val="0"/>
          <w:divBdr>
            <w:top w:val="none" w:sz="0" w:space="0" w:color="auto"/>
            <w:left w:val="none" w:sz="0" w:space="0" w:color="auto"/>
            <w:bottom w:val="none" w:sz="0" w:space="0" w:color="auto"/>
            <w:right w:val="none" w:sz="0" w:space="0" w:color="auto"/>
          </w:divBdr>
        </w:div>
        <w:div w:id="1883012172">
          <w:marLeft w:val="0"/>
          <w:marRight w:val="0"/>
          <w:marTop w:val="0"/>
          <w:marBottom w:val="0"/>
          <w:divBdr>
            <w:top w:val="none" w:sz="0" w:space="0" w:color="auto"/>
            <w:left w:val="none" w:sz="0" w:space="0" w:color="auto"/>
            <w:bottom w:val="none" w:sz="0" w:space="0" w:color="auto"/>
            <w:right w:val="none" w:sz="0" w:space="0" w:color="auto"/>
          </w:divBdr>
        </w:div>
        <w:div w:id="1894152889">
          <w:marLeft w:val="0"/>
          <w:marRight w:val="0"/>
          <w:marTop w:val="0"/>
          <w:marBottom w:val="0"/>
          <w:divBdr>
            <w:top w:val="none" w:sz="0" w:space="0" w:color="auto"/>
            <w:left w:val="none" w:sz="0" w:space="0" w:color="auto"/>
            <w:bottom w:val="none" w:sz="0" w:space="0" w:color="auto"/>
            <w:right w:val="none" w:sz="0" w:space="0" w:color="auto"/>
          </w:divBdr>
        </w:div>
        <w:div w:id="1906143816">
          <w:marLeft w:val="0"/>
          <w:marRight w:val="0"/>
          <w:marTop w:val="0"/>
          <w:marBottom w:val="0"/>
          <w:divBdr>
            <w:top w:val="none" w:sz="0" w:space="0" w:color="auto"/>
            <w:left w:val="none" w:sz="0" w:space="0" w:color="auto"/>
            <w:bottom w:val="none" w:sz="0" w:space="0" w:color="auto"/>
            <w:right w:val="none" w:sz="0" w:space="0" w:color="auto"/>
          </w:divBdr>
        </w:div>
        <w:div w:id="1968970460">
          <w:marLeft w:val="0"/>
          <w:marRight w:val="0"/>
          <w:marTop w:val="0"/>
          <w:marBottom w:val="0"/>
          <w:divBdr>
            <w:top w:val="none" w:sz="0" w:space="0" w:color="auto"/>
            <w:left w:val="none" w:sz="0" w:space="0" w:color="auto"/>
            <w:bottom w:val="none" w:sz="0" w:space="0" w:color="auto"/>
            <w:right w:val="none" w:sz="0" w:space="0" w:color="auto"/>
          </w:divBdr>
        </w:div>
        <w:div w:id="2030639463">
          <w:marLeft w:val="0"/>
          <w:marRight w:val="0"/>
          <w:marTop w:val="0"/>
          <w:marBottom w:val="0"/>
          <w:divBdr>
            <w:top w:val="none" w:sz="0" w:space="0" w:color="auto"/>
            <w:left w:val="none" w:sz="0" w:space="0" w:color="auto"/>
            <w:bottom w:val="none" w:sz="0" w:space="0" w:color="auto"/>
            <w:right w:val="none" w:sz="0" w:space="0" w:color="auto"/>
          </w:divBdr>
        </w:div>
        <w:div w:id="2043288916">
          <w:marLeft w:val="0"/>
          <w:marRight w:val="0"/>
          <w:marTop w:val="0"/>
          <w:marBottom w:val="0"/>
          <w:divBdr>
            <w:top w:val="none" w:sz="0" w:space="0" w:color="auto"/>
            <w:left w:val="none" w:sz="0" w:space="0" w:color="auto"/>
            <w:bottom w:val="none" w:sz="0" w:space="0" w:color="auto"/>
            <w:right w:val="none" w:sz="0" w:space="0" w:color="auto"/>
          </w:divBdr>
        </w:div>
        <w:div w:id="2065063407">
          <w:marLeft w:val="0"/>
          <w:marRight w:val="0"/>
          <w:marTop w:val="0"/>
          <w:marBottom w:val="0"/>
          <w:divBdr>
            <w:top w:val="none" w:sz="0" w:space="0" w:color="auto"/>
            <w:left w:val="none" w:sz="0" w:space="0" w:color="auto"/>
            <w:bottom w:val="none" w:sz="0" w:space="0" w:color="auto"/>
            <w:right w:val="none" w:sz="0" w:space="0" w:color="auto"/>
          </w:divBdr>
        </w:div>
        <w:div w:id="2067140148">
          <w:marLeft w:val="0"/>
          <w:marRight w:val="0"/>
          <w:marTop w:val="0"/>
          <w:marBottom w:val="0"/>
          <w:divBdr>
            <w:top w:val="none" w:sz="0" w:space="0" w:color="auto"/>
            <w:left w:val="none" w:sz="0" w:space="0" w:color="auto"/>
            <w:bottom w:val="none" w:sz="0" w:space="0" w:color="auto"/>
            <w:right w:val="none" w:sz="0" w:space="0" w:color="auto"/>
          </w:divBdr>
        </w:div>
        <w:div w:id="2068214103">
          <w:marLeft w:val="0"/>
          <w:marRight w:val="0"/>
          <w:marTop w:val="0"/>
          <w:marBottom w:val="0"/>
          <w:divBdr>
            <w:top w:val="none" w:sz="0" w:space="0" w:color="auto"/>
            <w:left w:val="none" w:sz="0" w:space="0" w:color="auto"/>
            <w:bottom w:val="none" w:sz="0" w:space="0" w:color="auto"/>
            <w:right w:val="none" w:sz="0" w:space="0" w:color="auto"/>
          </w:divBdr>
        </w:div>
        <w:div w:id="2097630986">
          <w:marLeft w:val="0"/>
          <w:marRight w:val="0"/>
          <w:marTop w:val="0"/>
          <w:marBottom w:val="0"/>
          <w:divBdr>
            <w:top w:val="none" w:sz="0" w:space="0" w:color="auto"/>
            <w:left w:val="none" w:sz="0" w:space="0" w:color="auto"/>
            <w:bottom w:val="none" w:sz="0" w:space="0" w:color="auto"/>
            <w:right w:val="none" w:sz="0" w:space="0" w:color="auto"/>
          </w:divBdr>
        </w:div>
        <w:div w:id="2100250282">
          <w:marLeft w:val="0"/>
          <w:marRight w:val="0"/>
          <w:marTop w:val="0"/>
          <w:marBottom w:val="0"/>
          <w:divBdr>
            <w:top w:val="none" w:sz="0" w:space="0" w:color="auto"/>
            <w:left w:val="none" w:sz="0" w:space="0" w:color="auto"/>
            <w:bottom w:val="none" w:sz="0" w:space="0" w:color="auto"/>
            <w:right w:val="none" w:sz="0" w:space="0" w:color="auto"/>
          </w:divBdr>
        </w:div>
        <w:div w:id="2100710523">
          <w:marLeft w:val="0"/>
          <w:marRight w:val="0"/>
          <w:marTop w:val="0"/>
          <w:marBottom w:val="0"/>
          <w:divBdr>
            <w:top w:val="none" w:sz="0" w:space="0" w:color="auto"/>
            <w:left w:val="none" w:sz="0" w:space="0" w:color="auto"/>
            <w:bottom w:val="none" w:sz="0" w:space="0" w:color="auto"/>
            <w:right w:val="none" w:sz="0" w:space="0" w:color="auto"/>
          </w:divBdr>
        </w:div>
        <w:div w:id="2125222315">
          <w:marLeft w:val="0"/>
          <w:marRight w:val="0"/>
          <w:marTop w:val="0"/>
          <w:marBottom w:val="0"/>
          <w:divBdr>
            <w:top w:val="none" w:sz="0" w:space="0" w:color="auto"/>
            <w:left w:val="none" w:sz="0" w:space="0" w:color="auto"/>
            <w:bottom w:val="none" w:sz="0" w:space="0" w:color="auto"/>
            <w:right w:val="none" w:sz="0" w:space="0" w:color="auto"/>
          </w:divBdr>
        </w:div>
        <w:div w:id="2126926228">
          <w:marLeft w:val="0"/>
          <w:marRight w:val="0"/>
          <w:marTop w:val="0"/>
          <w:marBottom w:val="0"/>
          <w:divBdr>
            <w:top w:val="none" w:sz="0" w:space="0" w:color="auto"/>
            <w:left w:val="none" w:sz="0" w:space="0" w:color="auto"/>
            <w:bottom w:val="none" w:sz="0" w:space="0" w:color="auto"/>
            <w:right w:val="none" w:sz="0" w:space="0" w:color="auto"/>
          </w:divBdr>
        </w:div>
        <w:div w:id="2140569517">
          <w:marLeft w:val="0"/>
          <w:marRight w:val="0"/>
          <w:marTop w:val="0"/>
          <w:marBottom w:val="0"/>
          <w:divBdr>
            <w:top w:val="none" w:sz="0" w:space="0" w:color="auto"/>
            <w:left w:val="none" w:sz="0" w:space="0" w:color="auto"/>
            <w:bottom w:val="none" w:sz="0" w:space="0" w:color="auto"/>
            <w:right w:val="none" w:sz="0" w:space="0" w:color="auto"/>
          </w:divBdr>
        </w:div>
      </w:divsChild>
    </w:div>
    <w:div w:id="1589541629">
      <w:bodyDiv w:val="1"/>
      <w:marLeft w:val="0"/>
      <w:marRight w:val="0"/>
      <w:marTop w:val="0"/>
      <w:marBottom w:val="0"/>
      <w:divBdr>
        <w:top w:val="none" w:sz="0" w:space="0" w:color="auto"/>
        <w:left w:val="none" w:sz="0" w:space="0" w:color="auto"/>
        <w:bottom w:val="none" w:sz="0" w:space="0" w:color="auto"/>
        <w:right w:val="none" w:sz="0" w:space="0" w:color="auto"/>
      </w:divBdr>
    </w:div>
    <w:div w:id="1627539616">
      <w:bodyDiv w:val="1"/>
      <w:marLeft w:val="0"/>
      <w:marRight w:val="0"/>
      <w:marTop w:val="0"/>
      <w:marBottom w:val="0"/>
      <w:divBdr>
        <w:top w:val="none" w:sz="0" w:space="0" w:color="auto"/>
        <w:left w:val="none" w:sz="0" w:space="0" w:color="auto"/>
        <w:bottom w:val="none" w:sz="0" w:space="0" w:color="auto"/>
        <w:right w:val="none" w:sz="0" w:space="0" w:color="auto"/>
      </w:divBdr>
      <w:divsChild>
        <w:div w:id="873930630">
          <w:marLeft w:val="0"/>
          <w:marRight w:val="0"/>
          <w:marTop w:val="0"/>
          <w:marBottom w:val="0"/>
          <w:divBdr>
            <w:top w:val="none" w:sz="0" w:space="0" w:color="auto"/>
            <w:left w:val="none" w:sz="0" w:space="0" w:color="auto"/>
            <w:bottom w:val="none" w:sz="0" w:space="0" w:color="auto"/>
            <w:right w:val="none" w:sz="0" w:space="0" w:color="auto"/>
          </w:divBdr>
          <w:divsChild>
            <w:div w:id="571740846">
              <w:marLeft w:val="0"/>
              <w:marRight w:val="0"/>
              <w:marTop w:val="0"/>
              <w:marBottom w:val="0"/>
              <w:divBdr>
                <w:top w:val="none" w:sz="0" w:space="0" w:color="auto"/>
                <w:left w:val="none" w:sz="0" w:space="0" w:color="auto"/>
                <w:bottom w:val="none" w:sz="0" w:space="0" w:color="auto"/>
                <w:right w:val="none" w:sz="0" w:space="0" w:color="auto"/>
              </w:divBdr>
            </w:div>
            <w:div w:id="696807094">
              <w:marLeft w:val="0"/>
              <w:marRight w:val="0"/>
              <w:marTop w:val="0"/>
              <w:marBottom w:val="0"/>
              <w:divBdr>
                <w:top w:val="none" w:sz="0" w:space="0" w:color="auto"/>
                <w:left w:val="none" w:sz="0" w:space="0" w:color="auto"/>
                <w:bottom w:val="none" w:sz="0" w:space="0" w:color="auto"/>
                <w:right w:val="none" w:sz="0" w:space="0" w:color="auto"/>
              </w:divBdr>
            </w:div>
            <w:div w:id="704066191">
              <w:marLeft w:val="0"/>
              <w:marRight w:val="0"/>
              <w:marTop w:val="0"/>
              <w:marBottom w:val="0"/>
              <w:divBdr>
                <w:top w:val="none" w:sz="0" w:space="0" w:color="auto"/>
                <w:left w:val="none" w:sz="0" w:space="0" w:color="auto"/>
                <w:bottom w:val="none" w:sz="0" w:space="0" w:color="auto"/>
                <w:right w:val="none" w:sz="0" w:space="0" w:color="auto"/>
              </w:divBdr>
            </w:div>
            <w:div w:id="706757826">
              <w:marLeft w:val="0"/>
              <w:marRight w:val="0"/>
              <w:marTop w:val="0"/>
              <w:marBottom w:val="0"/>
              <w:divBdr>
                <w:top w:val="none" w:sz="0" w:space="0" w:color="auto"/>
                <w:left w:val="none" w:sz="0" w:space="0" w:color="auto"/>
                <w:bottom w:val="none" w:sz="0" w:space="0" w:color="auto"/>
                <w:right w:val="none" w:sz="0" w:space="0" w:color="auto"/>
              </w:divBdr>
            </w:div>
            <w:div w:id="772282487">
              <w:marLeft w:val="0"/>
              <w:marRight w:val="0"/>
              <w:marTop w:val="0"/>
              <w:marBottom w:val="0"/>
              <w:divBdr>
                <w:top w:val="none" w:sz="0" w:space="0" w:color="auto"/>
                <w:left w:val="none" w:sz="0" w:space="0" w:color="auto"/>
                <w:bottom w:val="none" w:sz="0" w:space="0" w:color="auto"/>
                <w:right w:val="none" w:sz="0" w:space="0" w:color="auto"/>
              </w:divBdr>
            </w:div>
            <w:div w:id="792019064">
              <w:marLeft w:val="0"/>
              <w:marRight w:val="0"/>
              <w:marTop w:val="0"/>
              <w:marBottom w:val="0"/>
              <w:divBdr>
                <w:top w:val="none" w:sz="0" w:space="0" w:color="auto"/>
                <w:left w:val="none" w:sz="0" w:space="0" w:color="auto"/>
                <w:bottom w:val="none" w:sz="0" w:space="0" w:color="auto"/>
                <w:right w:val="none" w:sz="0" w:space="0" w:color="auto"/>
              </w:divBdr>
            </w:div>
            <w:div w:id="968587438">
              <w:marLeft w:val="0"/>
              <w:marRight w:val="0"/>
              <w:marTop w:val="0"/>
              <w:marBottom w:val="0"/>
              <w:divBdr>
                <w:top w:val="none" w:sz="0" w:space="0" w:color="auto"/>
                <w:left w:val="none" w:sz="0" w:space="0" w:color="auto"/>
                <w:bottom w:val="none" w:sz="0" w:space="0" w:color="auto"/>
                <w:right w:val="none" w:sz="0" w:space="0" w:color="auto"/>
              </w:divBdr>
            </w:div>
            <w:div w:id="970019618">
              <w:marLeft w:val="0"/>
              <w:marRight w:val="0"/>
              <w:marTop w:val="0"/>
              <w:marBottom w:val="0"/>
              <w:divBdr>
                <w:top w:val="none" w:sz="0" w:space="0" w:color="auto"/>
                <w:left w:val="none" w:sz="0" w:space="0" w:color="auto"/>
                <w:bottom w:val="none" w:sz="0" w:space="0" w:color="auto"/>
                <w:right w:val="none" w:sz="0" w:space="0" w:color="auto"/>
              </w:divBdr>
            </w:div>
            <w:div w:id="1379934838">
              <w:marLeft w:val="0"/>
              <w:marRight w:val="0"/>
              <w:marTop w:val="0"/>
              <w:marBottom w:val="0"/>
              <w:divBdr>
                <w:top w:val="none" w:sz="0" w:space="0" w:color="auto"/>
                <w:left w:val="none" w:sz="0" w:space="0" w:color="auto"/>
                <w:bottom w:val="none" w:sz="0" w:space="0" w:color="auto"/>
                <w:right w:val="none" w:sz="0" w:space="0" w:color="auto"/>
              </w:divBdr>
            </w:div>
            <w:div w:id="1381444553">
              <w:marLeft w:val="0"/>
              <w:marRight w:val="0"/>
              <w:marTop w:val="0"/>
              <w:marBottom w:val="0"/>
              <w:divBdr>
                <w:top w:val="none" w:sz="0" w:space="0" w:color="auto"/>
                <w:left w:val="none" w:sz="0" w:space="0" w:color="auto"/>
                <w:bottom w:val="none" w:sz="0" w:space="0" w:color="auto"/>
                <w:right w:val="none" w:sz="0" w:space="0" w:color="auto"/>
              </w:divBdr>
            </w:div>
            <w:div w:id="1493644150">
              <w:marLeft w:val="0"/>
              <w:marRight w:val="0"/>
              <w:marTop w:val="0"/>
              <w:marBottom w:val="0"/>
              <w:divBdr>
                <w:top w:val="none" w:sz="0" w:space="0" w:color="auto"/>
                <w:left w:val="none" w:sz="0" w:space="0" w:color="auto"/>
                <w:bottom w:val="none" w:sz="0" w:space="0" w:color="auto"/>
                <w:right w:val="none" w:sz="0" w:space="0" w:color="auto"/>
              </w:divBdr>
            </w:div>
            <w:div w:id="1541820558">
              <w:marLeft w:val="0"/>
              <w:marRight w:val="0"/>
              <w:marTop w:val="0"/>
              <w:marBottom w:val="0"/>
              <w:divBdr>
                <w:top w:val="none" w:sz="0" w:space="0" w:color="auto"/>
                <w:left w:val="none" w:sz="0" w:space="0" w:color="auto"/>
                <w:bottom w:val="none" w:sz="0" w:space="0" w:color="auto"/>
                <w:right w:val="none" w:sz="0" w:space="0" w:color="auto"/>
              </w:divBdr>
            </w:div>
            <w:div w:id="1558859833">
              <w:marLeft w:val="0"/>
              <w:marRight w:val="0"/>
              <w:marTop w:val="0"/>
              <w:marBottom w:val="0"/>
              <w:divBdr>
                <w:top w:val="none" w:sz="0" w:space="0" w:color="auto"/>
                <w:left w:val="none" w:sz="0" w:space="0" w:color="auto"/>
                <w:bottom w:val="none" w:sz="0" w:space="0" w:color="auto"/>
                <w:right w:val="none" w:sz="0" w:space="0" w:color="auto"/>
              </w:divBdr>
            </w:div>
            <w:div w:id="1693845842">
              <w:marLeft w:val="0"/>
              <w:marRight w:val="0"/>
              <w:marTop w:val="0"/>
              <w:marBottom w:val="0"/>
              <w:divBdr>
                <w:top w:val="none" w:sz="0" w:space="0" w:color="auto"/>
                <w:left w:val="none" w:sz="0" w:space="0" w:color="auto"/>
                <w:bottom w:val="none" w:sz="0" w:space="0" w:color="auto"/>
                <w:right w:val="none" w:sz="0" w:space="0" w:color="auto"/>
              </w:divBdr>
            </w:div>
            <w:div w:id="1830945774">
              <w:marLeft w:val="0"/>
              <w:marRight w:val="0"/>
              <w:marTop w:val="0"/>
              <w:marBottom w:val="0"/>
              <w:divBdr>
                <w:top w:val="none" w:sz="0" w:space="0" w:color="auto"/>
                <w:left w:val="none" w:sz="0" w:space="0" w:color="auto"/>
                <w:bottom w:val="none" w:sz="0" w:space="0" w:color="auto"/>
                <w:right w:val="none" w:sz="0" w:space="0" w:color="auto"/>
              </w:divBdr>
            </w:div>
            <w:div w:id="2060199380">
              <w:marLeft w:val="0"/>
              <w:marRight w:val="0"/>
              <w:marTop w:val="0"/>
              <w:marBottom w:val="0"/>
              <w:divBdr>
                <w:top w:val="none" w:sz="0" w:space="0" w:color="auto"/>
                <w:left w:val="none" w:sz="0" w:space="0" w:color="auto"/>
                <w:bottom w:val="none" w:sz="0" w:space="0" w:color="auto"/>
                <w:right w:val="none" w:sz="0" w:space="0" w:color="auto"/>
              </w:divBdr>
            </w:div>
            <w:div w:id="20962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88803">
      <w:bodyDiv w:val="1"/>
      <w:marLeft w:val="0"/>
      <w:marRight w:val="0"/>
      <w:marTop w:val="0"/>
      <w:marBottom w:val="0"/>
      <w:divBdr>
        <w:top w:val="none" w:sz="0" w:space="0" w:color="auto"/>
        <w:left w:val="none" w:sz="0" w:space="0" w:color="auto"/>
        <w:bottom w:val="none" w:sz="0" w:space="0" w:color="auto"/>
        <w:right w:val="none" w:sz="0" w:space="0" w:color="auto"/>
      </w:divBdr>
    </w:div>
    <w:div w:id="1689676947">
      <w:bodyDiv w:val="1"/>
      <w:marLeft w:val="0"/>
      <w:marRight w:val="0"/>
      <w:marTop w:val="0"/>
      <w:marBottom w:val="0"/>
      <w:divBdr>
        <w:top w:val="none" w:sz="0" w:space="0" w:color="auto"/>
        <w:left w:val="none" w:sz="0" w:space="0" w:color="auto"/>
        <w:bottom w:val="none" w:sz="0" w:space="0" w:color="auto"/>
        <w:right w:val="none" w:sz="0" w:space="0" w:color="auto"/>
      </w:divBdr>
    </w:div>
    <w:div w:id="1695034603">
      <w:bodyDiv w:val="1"/>
      <w:marLeft w:val="0"/>
      <w:marRight w:val="0"/>
      <w:marTop w:val="0"/>
      <w:marBottom w:val="0"/>
      <w:divBdr>
        <w:top w:val="none" w:sz="0" w:space="0" w:color="auto"/>
        <w:left w:val="none" w:sz="0" w:space="0" w:color="auto"/>
        <w:bottom w:val="none" w:sz="0" w:space="0" w:color="auto"/>
        <w:right w:val="none" w:sz="0" w:space="0" w:color="auto"/>
      </w:divBdr>
    </w:div>
    <w:div w:id="1715228722">
      <w:bodyDiv w:val="1"/>
      <w:marLeft w:val="0"/>
      <w:marRight w:val="0"/>
      <w:marTop w:val="0"/>
      <w:marBottom w:val="0"/>
      <w:divBdr>
        <w:top w:val="none" w:sz="0" w:space="0" w:color="auto"/>
        <w:left w:val="none" w:sz="0" w:space="0" w:color="auto"/>
        <w:bottom w:val="none" w:sz="0" w:space="0" w:color="auto"/>
        <w:right w:val="none" w:sz="0" w:space="0" w:color="auto"/>
      </w:divBdr>
    </w:div>
    <w:div w:id="1724713517">
      <w:bodyDiv w:val="1"/>
      <w:marLeft w:val="0"/>
      <w:marRight w:val="0"/>
      <w:marTop w:val="0"/>
      <w:marBottom w:val="0"/>
      <w:divBdr>
        <w:top w:val="none" w:sz="0" w:space="0" w:color="auto"/>
        <w:left w:val="none" w:sz="0" w:space="0" w:color="auto"/>
        <w:bottom w:val="none" w:sz="0" w:space="0" w:color="auto"/>
        <w:right w:val="none" w:sz="0" w:space="0" w:color="auto"/>
      </w:divBdr>
    </w:div>
    <w:div w:id="1757507441">
      <w:bodyDiv w:val="1"/>
      <w:marLeft w:val="0"/>
      <w:marRight w:val="0"/>
      <w:marTop w:val="0"/>
      <w:marBottom w:val="0"/>
      <w:divBdr>
        <w:top w:val="none" w:sz="0" w:space="0" w:color="auto"/>
        <w:left w:val="none" w:sz="0" w:space="0" w:color="auto"/>
        <w:bottom w:val="none" w:sz="0" w:space="0" w:color="auto"/>
        <w:right w:val="none" w:sz="0" w:space="0" w:color="auto"/>
      </w:divBdr>
    </w:div>
    <w:div w:id="1777410353">
      <w:bodyDiv w:val="1"/>
      <w:marLeft w:val="0"/>
      <w:marRight w:val="0"/>
      <w:marTop w:val="0"/>
      <w:marBottom w:val="0"/>
      <w:divBdr>
        <w:top w:val="none" w:sz="0" w:space="0" w:color="auto"/>
        <w:left w:val="none" w:sz="0" w:space="0" w:color="auto"/>
        <w:bottom w:val="none" w:sz="0" w:space="0" w:color="auto"/>
        <w:right w:val="none" w:sz="0" w:space="0" w:color="auto"/>
      </w:divBdr>
      <w:divsChild>
        <w:div w:id="1188368114">
          <w:marLeft w:val="547"/>
          <w:marRight w:val="0"/>
          <w:marTop w:val="0"/>
          <w:marBottom w:val="0"/>
          <w:divBdr>
            <w:top w:val="none" w:sz="0" w:space="0" w:color="auto"/>
            <w:left w:val="none" w:sz="0" w:space="0" w:color="auto"/>
            <w:bottom w:val="none" w:sz="0" w:space="0" w:color="auto"/>
            <w:right w:val="none" w:sz="0" w:space="0" w:color="auto"/>
          </w:divBdr>
        </w:div>
        <w:div w:id="1670907724">
          <w:marLeft w:val="547"/>
          <w:marRight w:val="0"/>
          <w:marTop w:val="0"/>
          <w:marBottom w:val="0"/>
          <w:divBdr>
            <w:top w:val="none" w:sz="0" w:space="0" w:color="auto"/>
            <w:left w:val="none" w:sz="0" w:space="0" w:color="auto"/>
            <w:bottom w:val="none" w:sz="0" w:space="0" w:color="auto"/>
            <w:right w:val="none" w:sz="0" w:space="0" w:color="auto"/>
          </w:divBdr>
        </w:div>
        <w:div w:id="1981957420">
          <w:marLeft w:val="547"/>
          <w:marRight w:val="0"/>
          <w:marTop w:val="0"/>
          <w:marBottom w:val="0"/>
          <w:divBdr>
            <w:top w:val="none" w:sz="0" w:space="0" w:color="auto"/>
            <w:left w:val="none" w:sz="0" w:space="0" w:color="auto"/>
            <w:bottom w:val="none" w:sz="0" w:space="0" w:color="auto"/>
            <w:right w:val="none" w:sz="0" w:space="0" w:color="auto"/>
          </w:divBdr>
        </w:div>
      </w:divsChild>
    </w:div>
    <w:div w:id="1788348511">
      <w:bodyDiv w:val="1"/>
      <w:marLeft w:val="0"/>
      <w:marRight w:val="0"/>
      <w:marTop w:val="0"/>
      <w:marBottom w:val="0"/>
      <w:divBdr>
        <w:top w:val="none" w:sz="0" w:space="0" w:color="auto"/>
        <w:left w:val="none" w:sz="0" w:space="0" w:color="auto"/>
        <w:bottom w:val="none" w:sz="0" w:space="0" w:color="auto"/>
        <w:right w:val="none" w:sz="0" w:space="0" w:color="auto"/>
      </w:divBdr>
    </w:div>
    <w:div w:id="1900165149">
      <w:bodyDiv w:val="1"/>
      <w:marLeft w:val="0"/>
      <w:marRight w:val="0"/>
      <w:marTop w:val="0"/>
      <w:marBottom w:val="0"/>
      <w:divBdr>
        <w:top w:val="none" w:sz="0" w:space="0" w:color="auto"/>
        <w:left w:val="none" w:sz="0" w:space="0" w:color="auto"/>
        <w:bottom w:val="none" w:sz="0" w:space="0" w:color="auto"/>
        <w:right w:val="none" w:sz="0" w:space="0" w:color="auto"/>
      </w:divBdr>
      <w:divsChild>
        <w:div w:id="1898475157">
          <w:marLeft w:val="0"/>
          <w:marRight w:val="0"/>
          <w:marTop w:val="0"/>
          <w:marBottom w:val="0"/>
          <w:divBdr>
            <w:top w:val="none" w:sz="0" w:space="0" w:color="auto"/>
            <w:left w:val="none" w:sz="0" w:space="0" w:color="auto"/>
            <w:bottom w:val="none" w:sz="0" w:space="0" w:color="auto"/>
            <w:right w:val="none" w:sz="0" w:space="0" w:color="auto"/>
          </w:divBdr>
          <w:divsChild>
            <w:div w:id="856850147">
              <w:marLeft w:val="0"/>
              <w:marRight w:val="0"/>
              <w:marTop w:val="0"/>
              <w:marBottom w:val="0"/>
              <w:divBdr>
                <w:top w:val="none" w:sz="0" w:space="0" w:color="auto"/>
                <w:left w:val="none" w:sz="0" w:space="0" w:color="auto"/>
                <w:bottom w:val="none" w:sz="0" w:space="0" w:color="auto"/>
                <w:right w:val="none" w:sz="0" w:space="0" w:color="auto"/>
              </w:divBdr>
            </w:div>
            <w:div w:id="188077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99132">
      <w:bodyDiv w:val="1"/>
      <w:marLeft w:val="0"/>
      <w:marRight w:val="0"/>
      <w:marTop w:val="0"/>
      <w:marBottom w:val="0"/>
      <w:divBdr>
        <w:top w:val="none" w:sz="0" w:space="0" w:color="auto"/>
        <w:left w:val="none" w:sz="0" w:space="0" w:color="auto"/>
        <w:bottom w:val="none" w:sz="0" w:space="0" w:color="auto"/>
        <w:right w:val="none" w:sz="0" w:space="0" w:color="auto"/>
      </w:divBdr>
      <w:divsChild>
        <w:div w:id="1630166232">
          <w:marLeft w:val="0"/>
          <w:marRight w:val="0"/>
          <w:marTop w:val="0"/>
          <w:marBottom w:val="0"/>
          <w:divBdr>
            <w:top w:val="none" w:sz="0" w:space="0" w:color="auto"/>
            <w:left w:val="none" w:sz="0" w:space="0" w:color="auto"/>
            <w:bottom w:val="none" w:sz="0" w:space="0" w:color="auto"/>
            <w:right w:val="none" w:sz="0" w:space="0" w:color="auto"/>
          </w:divBdr>
        </w:div>
        <w:div w:id="2139100894">
          <w:marLeft w:val="0"/>
          <w:marRight w:val="0"/>
          <w:marTop w:val="0"/>
          <w:marBottom w:val="0"/>
          <w:divBdr>
            <w:top w:val="none" w:sz="0" w:space="0" w:color="auto"/>
            <w:left w:val="none" w:sz="0" w:space="0" w:color="auto"/>
            <w:bottom w:val="none" w:sz="0" w:space="0" w:color="auto"/>
            <w:right w:val="none" w:sz="0" w:space="0" w:color="auto"/>
          </w:divBdr>
        </w:div>
      </w:divsChild>
    </w:div>
    <w:div w:id="1918250922">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50313838">
      <w:bodyDiv w:val="1"/>
      <w:marLeft w:val="0"/>
      <w:marRight w:val="0"/>
      <w:marTop w:val="0"/>
      <w:marBottom w:val="0"/>
      <w:divBdr>
        <w:top w:val="none" w:sz="0" w:space="0" w:color="auto"/>
        <w:left w:val="none" w:sz="0" w:space="0" w:color="auto"/>
        <w:bottom w:val="none" w:sz="0" w:space="0" w:color="auto"/>
        <w:right w:val="none" w:sz="0" w:space="0" w:color="auto"/>
      </w:divBdr>
    </w:div>
    <w:div w:id="2001956734">
      <w:bodyDiv w:val="1"/>
      <w:marLeft w:val="0"/>
      <w:marRight w:val="0"/>
      <w:marTop w:val="0"/>
      <w:marBottom w:val="0"/>
      <w:divBdr>
        <w:top w:val="none" w:sz="0" w:space="0" w:color="auto"/>
        <w:left w:val="none" w:sz="0" w:space="0" w:color="auto"/>
        <w:bottom w:val="none" w:sz="0" w:space="0" w:color="auto"/>
        <w:right w:val="none" w:sz="0" w:space="0" w:color="auto"/>
      </w:divBdr>
    </w:div>
    <w:div w:id="2067800115">
      <w:bodyDiv w:val="1"/>
      <w:marLeft w:val="0"/>
      <w:marRight w:val="0"/>
      <w:marTop w:val="0"/>
      <w:marBottom w:val="0"/>
      <w:divBdr>
        <w:top w:val="none" w:sz="0" w:space="0" w:color="auto"/>
        <w:left w:val="none" w:sz="0" w:space="0" w:color="auto"/>
        <w:bottom w:val="none" w:sz="0" w:space="0" w:color="auto"/>
        <w:right w:val="none" w:sz="0" w:space="0" w:color="auto"/>
      </w:divBdr>
      <w:divsChild>
        <w:div w:id="1428114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31.bin"/><Relationship Id="rId21" Type="http://schemas.openxmlformats.org/officeDocument/2006/relationships/image" Target="media/image6.emf"/><Relationship Id="rId63" Type="http://schemas.openxmlformats.org/officeDocument/2006/relationships/oleObject" Target="embeddings/oleObject25.bin"/><Relationship Id="rId159" Type="http://schemas.openxmlformats.org/officeDocument/2006/relationships/oleObject" Target="embeddings/oleObject73.bin"/><Relationship Id="rId324" Type="http://schemas.openxmlformats.org/officeDocument/2006/relationships/image" Target="media/image170.wmf"/><Relationship Id="rId366" Type="http://schemas.openxmlformats.org/officeDocument/2006/relationships/image" Target="media/image191.wmf"/><Relationship Id="rId170" Type="http://schemas.openxmlformats.org/officeDocument/2006/relationships/image" Target="media/image81.png"/><Relationship Id="rId226" Type="http://schemas.openxmlformats.org/officeDocument/2006/relationships/image" Target="media/image119.emf"/><Relationship Id="rId433" Type="http://schemas.openxmlformats.org/officeDocument/2006/relationships/oleObject" Target="embeddings/oleObject198.bin"/><Relationship Id="rId268" Type="http://schemas.openxmlformats.org/officeDocument/2006/relationships/image" Target="media/image143.wmf"/><Relationship Id="rId32" Type="http://schemas.openxmlformats.org/officeDocument/2006/relationships/oleObject" Target="embeddings/oleObject11.bin"/><Relationship Id="rId74" Type="http://schemas.openxmlformats.org/officeDocument/2006/relationships/image" Target="media/image33.wmf"/><Relationship Id="rId128" Type="http://schemas.openxmlformats.org/officeDocument/2006/relationships/image" Target="media/image60.wmf"/><Relationship Id="rId335" Type="http://schemas.openxmlformats.org/officeDocument/2006/relationships/oleObject" Target="embeddings/oleObject149.bin"/><Relationship Id="rId377" Type="http://schemas.openxmlformats.org/officeDocument/2006/relationships/oleObject" Target="embeddings/oleObject170.bin"/><Relationship Id="rId5" Type="http://schemas.openxmlformats.org/officeDocument/2006/relationships/settings" Target="settings.xml"/><Relationship Id="rId181" Type="http://schemas.openxmlformats.org/officeDocument/2006/relationships/image" Target="media/image87.wmf"/><Relationship Id="rId237" Type="http://schemas.openxmlformats.org/officeDocument/2006/relationships/image" Target="media/image125.wmf"/><Relationship Id="rId402" Type="http://schemas.openxmlformats.org/officeDocument/2006/relationships/image" Target="media/image209.wmf"/><Relationship Id="rId279" Type="http://schemas.openxmlformats.org/officeDocument/2006/relationships/oleObject" Target="embeddings/oleObject121.bin"/><Relationship Id="rId444" Type="http://schemas.openxmlformats.org/officeDocument/2006/relationships/image" Target="media/image231.emf"/><Relationship Id="rId43" Type="http://schemas.openxmlformats.org/officeDocument/2006/relationships/oleObject" Target="embeddings/oleObject15.bin"/><Relationship Id="rId139" Type="http://schemas.openxmlformats.org/officeDocument/2006/relationships/oleObject" Target="embeddings/oleObject63.bin"/><Relationship Id="rId290" Type="http://schemas.openxmlformats.org/officeDocument/2006/relationships/image" Target="media/image153.wmf"/><Relationship Id="rId304" Type="http://schemas.openxmlformats.org/officeDocument/2006/relationships/image" Target="media/image160.wmf"/><Relationship Id="rId346" Type="http://schemas.openxmlformats.org/officeDocument/2006/relationships/image" Target="media/image181.wmf"/><Relationship Id="rId388" Type="http://schemas.openxmlformats.org/officeDocument/2006/relationships/image" Target="media/image202.wmf"/><Relationship Id="rId85" Type="http://schemas.openxmlformats.org/officeDocument/2006/relationships/oleObject" Target="embeddings/oleObject36.bin"/><Relationship Id="rId150" Type="http://schemas.openxmlformats.org/officeDocument/2006/relationships/image" Target="media/image71.emf"/><Relationship Id="rId192" Type="http://schemas.openxmlformats.org/officeDocument/2006/relationships/oleObject" Target="embeddings/oleObject87.bin"/><Relationship Id="rId206" Type="http://schemas.openxmlformats.org/officeDocument/2006/relationships/oleObject" Target="embeddings/oleObject94.bin"/><Relationship Id="rId413" Type="http://schemas.openxmlformats.org/officeDocument/2006/relationships/oleObject" Target="embeddings/oleObject188.bin"/><Relationship Id="rId248" Type="http://schemas.openxmlformats.org/officeDocument/2006/relationships/oleObject" Target="embeddings/oleObject104.bin"/><Relationship Id="rId455" Type="http://schemas.openxmlformats.org/officeDocument/2006/relationships/oleObject" Target="embeddings/oleObject208.bin"/><Relationship Id="rId12" Type="http://schemas.openxmlformats.org/officeDocument/2006/relationships/oleObject" Target="embeddings/oleObject1.bin"/><Relationship Id="rId108" Type="http://schemas.openxmlformats.org/officeDocument/2006/relationships/image" Target="media/image50.wmf"/><Relationship Id="rId315" Type="http://schemas.openxmlformats.org/officeDocument/2006/relationships/oleObject" Target="embeddings/oleObject139.bin"/><Relationship Id="rId357" Type="http://schemas.openxmlformats.org/officeDocument/2006/relationships/oleObject" Target="embeddings/oleObject160.bin"/><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74.bin"/><Relationship Id="rId217" Type="http://schemas.openxmlformats.org/officeDocument/2006/relationships/image" Target="media/image110.wmf"/><Relationship Id="rId399" Type="http://schemas.openxmlformats.org/officeDocument/2006/relationships/oleObject" Target="embeddings/oleObject181.bin"/><Relationship Id="rId259" Type="http://schemas.openxmlformats.org/officeDocument/2006/relationships/oleObject" Target="embeddings/oleObject110.bin"/><Relationship Id="rId424" Type="http://schemas.openxmlformats.org/officeDocument/2006/relationships/image" Target="media/image220.wmf"/><Relationship Id="rId23" Type="http://schemas.openxmlformats.org/officeDocument/2006/relationships/image" Target="media/image7.emf"/><Relationship Id="rId119" Type="http://schemas.openxmlformats.org/officeDocument/2006/relationships/oleObject" Target="embeddings/oleObject53.bin"/><Relationship Id="rId270" Type="http://schemas.openxmlformats.org/officeDocument/2006/relationships/image" Target="media/image144.png"/><Relationship Id="rId326" Type="http://schemas.openxmlformats.org/officeDocument/2006/relationships/image" Target="media/image171.wmf"/><Relationship Id="rId65" Type="http://schemas.openxmlformats.org/officeDocument/2006/relationships/oleObject" Target="embeddings/oleObject26.bin"/><Relationship Id="rId130" Type="http://schemas.openxmlformats.org/officeDocument/2006/relationships/image" Target="media/image61.wmf"/><Relationship Id="rId368" Type="http://schemas.openxmlformats.org/officeDocument/2006/relationships/image" Target="media/image192.wmf"/><Relationship Id="rId172" Type="http://schemas.openxmlformats.org/officeDocument/2006/relationships/image" Target="media/image82.emf"/><Relationship Id="rId228" Type="http://schemas.openxmlformats.org/officeDocument/2006/relationships/image" Target="media/image120.png"/><Relationship Id="rId435" Type="http://schemas.openxmlformats.org/officeDocument/2006/relationships/image" Target="media/image226.png"/><Relationship Id="rId281" Type="http://schemas.openxmlformats.org/officeDocument/2006/relationships/oleObject" Target="embeddings/oleObject122.bin"/><Relationship Id="rId337" Type="http://schemas.openxmlformats.org/officeDocument/2006/relationships/oleObject" Target="embeddings/oleObject150.bin"/><Relationship Id="rId34" Type="http://schemas.openxmlformats.org/officeDocument/2006/relationships/oleObject" Target="embeddings/oleObject12.bin"/><Relationship Id="rId76" Type="http://schemas.openxmlformats.org/officeDocument/2006/relationships/image" Target="media/image34.wmf"/><Relationship Id="rId141" Type="http://schemas.openxmlformats.org/officeDocument/2006/relationships/oleObject" Target="embeddings/oleObject64.bin"/><Relationship Id="rId379" Type="http://schemas.openxmlformats.org/officeDocument/2006/relationships/oleObject" Target="embeddings/oleObject171.bin"/><Relationship Id="rId7" Type="http://schemas.openxmlformats.org/officeDocument/2006/relationships/footnotes" Target="footnotes.xml"/><Relationship Id="rId183" Type="http://schemas.openxmlformats.org/officeDocument/2006/relationships/image" Target="media/image89.wmf"/><Relationship Id="rId239" Type="http://schemas.openxmlformats.org/officeDocument/2006/relationships/image" Target="media/image127.wmf"/><Relationship Id="rId390" Type="http://schemas.openxmlformats.org/officeDocument/2006/relationships/image" Target="media/image203.wmf"/><Relationship Id="rId404" Type="http://schemas.openxmlformats.org/officeDocument/2006/relationships/image" Target="media/image210.wmf"/><Relationship Id="rId446" Type="http://schemas.openxmlformats.org/officeDocument/2006/relationships/image" Target="media/image232.png"/><Relationship Id="rId250" Type="http://schemas.openxmlformats.org/officeDocument/2006/relationships/image" Target="media/image134.png"/><Relationship Id="rId292" Type="http://schemas.openxmlformats.org/officeDocument/2006/relationships/image" Target="media/image154.wmf"/><Relationship Id="rId306" Type="http://schemas.openxmlformats.org/officeDocument/2006/relationships/image" Target="media/image161.wmf"/><Relationship Id="rId45" Type="http://schemas.openxmlformats.org/officeDocument/2006/relationships/oleObject" Target="embeddings/oleObject16.bin"/><Relationship Id="rId87" Type="http://schemas.openxmlformats.org/officeDocument/2006/relationships/oleObject" Target="embeddings/oleObject37.bin"/><Relationship Id="rId110" Type="http://schemas.openxmlformats.org/officeDocument/2006/relationships/image" Target="media/image51.wmf"/><Relationship Id="rId348" Type="http://schemas.openxmlformats.org/officeDocument/2006/relationships/image" Target="media/image182.wmf"/><Relationship Id="rId152" Type="http://schemas.openxmlformats.org/officeDocument/2006/relationships/image" Target="media/image72.emf"/><Relationship Id="rId194" Type="http://schemas.openxmlformats.org/officeDocument/2006/relationships/oleObject" Target="embeddings/oleObject88.bin"/><Relationship Id="rId208" Type="http://schemas.openxmlformats.org/officeDocument/2006/relationships/image" Target="media/image102.wmf"/><Relationship Id="rId415" Type="http://schemas.openxmlformats.org/officeDocument/2006/relationships/oleObject" Target="embeddings/oleObject189.bin"/><Relationship Id="rId457" Type="http://schemas.openxmlformats.org/officeDocument/2006/relationships/oleObject" Target="embeddings/oleObject209.bin"/><Relationship Id="rId261" Type="http://schemas.openxmlformats.org/officeDocument/2006/relationships/oleObject" Target="embeddings/oleObject111.bin"/><Relationship Id="rId14" Type="http://schemas.openxmlformats.org/officeDocument/2006/relationships/oleObject" Target="embeddings/oleObject2.bin"/><Relationship Id="rId56" Type="http://schemas.openxmlformats.org/officeDocument/2006/relationships/image" Target="media/image24.emf"/><Relationship Id="rId317" Type="http://schemas.openxmlformats.org/officeDocument/2006/relationships/oleObject" Target="embeddings/oleObject140.bin"/><Relationship Id="rId359" Type="http://schemas.openxmlformats.org/officeDocument/2006/relationships/oleObject" Target="embeddings/oleObject161.bin"/><Relationship Id="rId98" Type="http://schemas.openxmlformats.org/officeDocument/2006/relationships/image" Target="media/image45.wmf"/><Relationship Id="rId121" Type="http://schemas.openxmlformats.org/officeDocument/2006/relationships/oleObject" Target="embeddings/oleObject54.bin"/><Relationship Id="rId163" Type="http://schemas.openxmlformats.org/officeDocument/2006/relationships/oleObject" Target="embeddings/oleObject75.bin"/><Relationship Id="rId219" Type="http://schemas.openxmlformats.org/officeDocument/2006/relationships/image" Target="media/image112.wmf"/><Relationship Id="rId370" Type="http://schemas.openxmlformats.org/officeDocument/2006/relationships/image" Target="media/image193.wmf"/><Relationship Id="rId426" Type="http://schemas.openxmlformats.org/officeDocument/2006/relationships/image" Target="media/image221.wmf"/><Relationship Id="rId230" Type="http://schemas.openxmlformats.org/officeDocument/2006/relationships/image" Target="media/image121.emf"/><Relationship Id="rId25" Type="http://schemas.openxmlformats.org/officeDocument/2006/relationships/image" Target="media/image8.emf"/><Relationship Id="rId67" Type="http://schemas.openxmlformats.org/officeDocument/2006/relationships/oleObject" Target="embeddings/oleObject27.bin"/><Relationship Id="rId272" Type="http://schemas.openxmlformats.org/officeDocument/2006/relationships/oleObject" Target="embeddings/oleObject117.bin"/><Relationship Id="rId328" Type="http://schemas.openxmlformats.org/officeDocument/2006/relationships/image" Target="media/image172.wmf"/><Relationship Id="rId132" Type="http://schemas.openxmlformats.org/officeDocument/2006/relationships/image" Target="media/image62.wmf"/><Relationship Id="rId174" Type="http://schemas.openxmlformats.org/officeDocument/2006/relationships/image" Target="media/image83.png"/><Relationship Id="rId381" Type="http://schemas.openxmlformats.org/officeDocument/2006/relationships/oleObject" Target="embeddings/oleObject172.bin"/><Relationship Id="rId241" Type="http://schemas.openxmlformats.org/officeDocument/2006/relationships/image" Target="media/image129.wmf"/><Relationship Id="rId437" Type="http://schemas.openxmlformats.org/officeDocument/2006/relationships/image" Target="media/image227.png"/><Relationship Id="rId36" Type="http://schemas.openxmlformats.org/officeDocument/2006/relationships/oleObject" Target="embeddings/oleObject13.bin"/><Relationship Id="rId283" Type="http://schemas.openxmlformats.org/officeDocument/2006/relationships/oleObject" Target="embeddings/oleObject123.bin"/><Relationship Id="rId339" Type="http://schemas.openxmlformats.org/officeDocument/2006/relationships/oleObject" Target="embeddings/oleObject151.bin"/><Relationship Id="rId78" Type="http://schemas.openxmlformats.org/officeDocument/2006/relationships/image" Target="media/image35.emf"/><Relationship Id="rId101" Type="http://schemas.openxmlformats.org/officeDocument/2006/relationships/oleObject" Target="embeddings/oleObject44.bin"/><Relationship Id="rId143" Type="http://schemas.openxmlformats.org/officeDocument/2006/relationships/oleObject" Target="embeddings/oleObject65.bin"/><Relationship Id="rId185" Type="http://schemas.openxmlformats.org/officeDocument/2006/relationships/image" Target="media/image91.wmf"/><Relationship Id="rId350" Type="http://schemas.openxmlformats.org/officeDocument/2006/relationships/image" Target="media/image183.wmf"/><Relationship Id="rId406" Type="http://schemas.openxmlformats.org/officeDocument/2006/relationships/image" Target="media/image211.wmf"/><Relationship Id="rId9" Type="http://schemas.openxmlformats.org/officeDocument/2006/relationships/hyperlink" Target="http://www.avsim.su/wiki/%D0%A1%D0%BA%D0%BE%D1%80%D0%BE%D1%81%D1%82%D1%8C" TargetMode="External"/><Relationship Id="rId210" Type="http://schemas.openxmlformats.org/officeDocument/2006/relationships/image" Target="media/image104.wmf"/><Relationship Id="rId392" Type="http://schemas.openxmlformats.org/officeDocument/2006/relationships/image" Target="media/image204.wmf"/><Relationship Id="rId448" Type="http://schemas.openxmlformats.org/officeDocument/2006/relationships/image" Target="media/image233.png"/><Relationship Id="rId252" Type="http://schemas.openxmlformats.org/officeDocument/2006/relationships/image" Target="media/image135.emf"/><Relationship Id="rId294" Type="http://schemas.openxmlformats.org/officeDocument/2006/relationships/image" Target="media/image155.wmf"/><Relationship Id="rId308" Type="http://schemas.openxmlformats.org/officeDocument/2006/relationships/image" Target="media/image162.wmf"/><Relationship Id="rId47" Type="http://schemas.openxmlformats.org/officeDocument/2006/relationships/oleObject" Target="embeddings/oleObject17.bin"/><Relationship Id="rId89" Type="http://schemas.openxmlformats.org/officeDocument/2006/relationships/oleObject" Target="embeddings/oleObject38.bin"/><Relationship Id="rId112" Type="http://schemas.openxmlformats.org/officeDocument/2006/relationships/image" Target="media/image52.wmf"/><Relationship Id="rId154" Type="http://schemas.openxmlformats.org/officeDocument/2006/relationships/image" Target="media/image73.emf"/><Relationship Id="rId361" Type="http://schemas.openxmlformats.org/officeDocument/2006/relationships/oleObject" Target="embeddings/oleObject162.bin"/><Relationship Id="rId196" Type="http://schemas.openxmlformats.org/officeDocument/2006/relationships/oleObject" Target="embeddings/oleObject89.bin"/><Relationship Id="rId417" Type="http://schemas.openxmlformats.org/officeDocument/2006/relationships/oleObject" Target="embeddings/oleObject190.bin"/><Relationship Id="rId459" Type="http://schemas.openxmlformats.org/officeDocument/2006/relationships/oleObject" Target="embeddings/oleObject210.bin"/><Relationship Id="rId16" Type="http://schemas.openxmlformats.org/officeDocument/2006/relationships/oleObject" Target="embeddings/oleObject3.bin"/><Relationship Id="rId221" Type="http://schemas.openxmlformats.org/officeDocument/2006/relationships/image" Target="media/image114.wmf"/><Relationship Id="rId263" Type="http://schemas.openxmlformats.org/officeDocument/2006/relationships/oleObject" Target="embeddings/oleObject112.bin"/><Relationship Id="rId319" Type="http://schemas.openxmlformats.org/officeDocument/2006/relationships/oleObject" Target="embeddings/oleObject141.bin"/><Relationship Id="rId58" Type="http://schemas.openxmlformats.org/officeDocument/2006/relationships/image" Target="media/image25.emf"/><Relationship Id="rId123" Type="http://schemas.openxmlformats.org/officeDocument/2006/relationships/oleObject" Target="embeddings/oleObject55.bin"/><Relationship Id="rId330" Type="http://schemas.openxmlformats.org/officeDocument/2006/relationships/image" Target="media/image173.wmf"/><Relationship Id="rId165" Type="http://schemas.openxmlformats.org/officeDocument/2006/relationships/oleObject" Target="embeddings/oleObject76.bin"/><Relationship Id="rId372" Type="http://schemas.openxmlformats.org/officeDocument/2006/relationships/image" Target="media/image194.wmf"/><Relationship Id="rId428" Type="http://schemas.openxmlformats.org/officeDocument/2006/relationships/image" Target="media/image222.emf"/><Relationship Id="rId232" Type="http://schemas.openxmlformats.org/officeDocument/2006/relationships/image" Target="media/image122.png"/><Relationship Id="rId274" Type="http://schemas.openxmlformats.org/officeDocument/2006/relationships/oleObject" Target="embeddings/oleObject118.bin"/><Relationship Id="rId27" Type="http://schemas.openxmlformats.org/officeDocument/2006/relationships/image" Target="media/image9.png"/><Relationship Id="rId69" Type="http://schemas.openxmlformats.org/officeDocument/2006/relationships/oleObject" Target="embeddings/oleObject28.bin"/><Relationship Id="rId134" Type="http://schemas.openxmlformats.org/officeDocument/2006/relationships/image" Target="media/image63.wmf"/><Relationship Id="rId80" Type="http://schemas.openxmlformats.org/officeDocument/2006/relationships/image" Target="media/image36.emf"/><Relationship Id="rId176" Type="http://schemas.openxmlformats.org/officeDocument/2006/relationships/image" Target="media/image84.emf"/><Relationship Id="rId341" Type="http://schemas.openxmlformats.org/officeDocument/2006/relationships/oleObject" Target="embeddings/oleObject152.bin"/><Relationship Id="rId383" Type="http://schemas.openxmlformats.org/officeDocument/2006/relationships/oleObject" Target="embeddings/oleObject173.bin"/><Relationship Id="rId439" Type="http://schemas.openxmlformats.org/officeDocument/2006/relationships/oleObject" Target="embeddings/oleObject200.bin"/><Relationship Id="rId201" Type="http://schemas.openxmlformats.org/officeDocument/2006/relationships/image" Target="media/image99.png"/><Relationship Id="rId243" Type="http://schemas.openxmlformats.org/officeDocument/2006/relationships/oleObject" Target="embeddings/oleObject102.bin"/><Relationship Id="rId285" Type="http://schemas.openxmlformats.org/officeDocument/2006/relationships/oleObject" Target="embeddings/oleObject124.bin"/><Relationship Id="rId450" Type="http://schemas.openxmlformats.org/officeDocument/2006/relationships/image" Target="media/image234.wmf"/><Relationship Id="rId38" Type="http://schemas.openxmlformats.org/officeDocument/2006/relationships/oleObject" Target="embeddings/oleObject14.bin"/><Relationship Id="rId103" Type="http://schemas.openxmlformats.org/officeDocument/2006/relationships/oleObject" Target="embeddings/oleObject45.bin"/><Relationship Id="rId310" Type="http://schemas.openxmlformats.org/officeDocument/2006/relationships/image" Target="media/image163.wmf"/><Relationship Id="rId91" Type="http://schemas.openxmlformats.org/officeDocument/2006/relationships/oleObject" Target="embeddings/oleObject39.bin"/><Relationship Id="rId145" Type="http://schemas.openxmlformats.org/officeDocument/2006/relationships/oleObject" Target="embeddings/oleObject66.bin"/><Relationship Id="rId187" Type="http://schemas.openxmlformats.org/officeDocument/2006/relationships/oleObject" Target="embeddings/oleObject84.bin"/><Relationship Id="rId352" Type="http://schemas.openxmlformats.org/officeDocument/2006/relationships/image" Target="media/image184.wmf"/><Relationship Id="rId394" Type="http://schemas.openxmlformats.org/officeDocument/2006/relationships/image" Target="media/image205.wmf"/><Relationship Id="rId408" Type="http://schemas.openxmlformats.org/officeDocument/2006/relationships/image" Target="media/image212.wmf"/><Relationship Id="rId212" Type="http://schemas.openxmlformats.org/officeDocument/2006/relationships/image" Target="media/image106.wmf"/><Relationship Id="rId254" Type="http://schemas.openxmlformats.org/officeDocument/2006/relationships/image" Target="media/image136.emf"/><Relationship Id="rId49" Type="http://schemas.openxmlformats.org/officeDocument/2006/relationships/oleObject" Target="embeddings/oleObject18.bin"/><Relationship Id="rId114" Type="http://schemas.openxmlformats.org/officeDocument/2006/relationships/image" Target="media/image53.wmf"/><Relationship Id="rId296" Type="http://schemas.openxmlformats.org/officeDocument/2006/relationships/image" Target="media/image156.wmf"/><Relationship Id="rId461" Type="http://schemas.openxmlformats.org/officeDocument/2006/relationships/oleObject" Target="embeddings/oleObject211.bin"/><Relationship Id="rId60" Type="http://schemas.openxmlformats.org/officeDocument/2006/relationships/image" Target="media/image26.wmf"/><Relationship Id="rId156" Type="http://schemas.openxmlformats.org/officeDocument/2006/relationships/image" Target="media/image74.emf"/><Relationship Id="rId198" Type="http://schemas.openxmlformats.org/officeDocument/2006/relationships/oleObject" Target="embeddings/oleObject90.bin"/><Relationship Id="rId321" Type="http://schemas.openxmlformats.org/officeDocument/2006/relationships/oleObject" Target="embeddings/oleObject142.bin"/><Relationship Id="rId363" Type="http://schemas.openxmlformats.org/officeDocument/2006/relationships/oleObject" Target="embeddings/oleObject163.bin"/><Relationship Id="rId419" Type="http://schemas.openxmlformats.org/officeDocument/2006/relationships/oleObject" Target="embeddings/oleObject191.bin"/><Relationship Id="rId223" Type="http://schemas.openxmlformats.org/officeDocument/2006/relationships/image" Target="media/image116.wmf"/><Relationship Id="rId430" Type="http://schemas.openxmlformats.org/officeDocument/2006/relationships/image" Target="media/image223.emf"/><Relationship Id="rId18" Type="http://schemas.openxmlformats.org/officeDocument/2006/relationships/oleObject" Target="embeddings/oleObject4.bin"/><Relationship Id="rId265" Type="http://schemas.openxmlformats.org/officeDocument/2006/relationships/oleObject" Target="embeddings/oleObject113.bin"/><Relationship Id="rId125" Type="http://schemas.openxmlformats.org/officeDocument/2006/relationships/oleObject" Target="embeddings/oleObject56.bin"/><Relationship Id="rId167" Type="http://schemas.openxmlformats.org/officeDocument/2006/relationships/oleObject" Target="embeddings/oleObject77.bin"/><Relationship Id="rId332" Type="http://schemas.openxmlformats.org/officeDocument/2006/relationships/image" Target="media/image174.wmf"/><Relationship Id="rId374" Type="http://schemas.openxmlformats.org/officeDocument/2006/relationships/image" Target="media/image195.wmf"/><Relationship Id="rId71" Type="http://schemas.openxmlformats.org/officeDocument/2006/relationships/oleObject" Target="embeddings/oleObject29.bin"/><Relationship Id="rId234" Type="http://schemas.openxmlformats.org/officeDocument/2006/relationships/image" Target="media/image123.emf"/><Relationship Id="rId2" Type="http://schemas.openxmlformats.org/officeDocument/2006/relationships/numbering" Target="numbering.xml"/><Relationship Id="rId29" Type="http://schemas.openxmlformats.org/officeDocument/2006/relationships/image" Target="media/image10.wmf"/><Relationship Id="rId276" Type="http://schemas.openxmlformats.org/officeDocument/2006/relationships/image" Target="media/image146.wmf"/><Relationship Id="rId441" Type="http://schemas.openxmlformats.org/officeDocument/2006/relationships/oleObject" Target="embeddings/oleObject201.bin"/><Relationship Id="rId40" Type="http://schemas.openxmlformats.org/officeDocument/2006/relationships/image" Target="media/image15.png"/><Relationship Id="rId115" Type="http://schemas.openxmlformats.org/officeDocument/2006/relationships/oleObject" Target="embeddings/oleObject51.bin"/><Relationship Id="rId136" Type="http://schemas.openxmlformats.org/officeDocument/2006/relationships/image" Target="media/image64.wmf"/><Relationship Id="rId157" Type="http://schemas.openxmlformats.org/officeDocument/2006/relationships/oleObject" Target="embeddings/oleObject72.bin"/><Relationship Id="rId178" Type="http://schemas.openxmlformats.org/officeDocument/2006/relationships/image" Target="media/image85.emf"/><Relationship Id="rId301" Type="http://schemas.openxmlformats.org/officeDocument/2006/relationships/oleObject" Target="embeddings/oleObject132.bin"/><Relationship Id="rId322" Type="http://schemas.openxmlformats.org/officeDocument/2006/relationships/image" Target="media/image169.wmf"/><Relationship Id="rId343" Type="http://schemas.openxmlformats.org/officeDocument/2006/relationships/oleObject" Target="embeddings/oleObject153.bin"/><Relationship Id="rId364" Type="http://schemas.openxmlformats.org/officeDocument/2006/relationships/image" Target="media/image190.emf"/><Relationship Id="rId61" Type="http://schemas.openxmlformats.org/officeDocument/2006/relationships/oleObject" Target="embeddings/oleObject24.bin"/><Relationship Id="rId82" Type="http://schemas.openxmlformats.org/officeDocument/2006/relationships/image" Target="media/image37.emf"/><Relationship Id="rId199" Type="http://schemas.openxmlformats.org/officeDocument/2006/relationships/image" Target="media/image98.emf"/><Relationship Id="rId203" Type="http://schemas.openxmlformats.org/officeDocument/2006/relationships/image" Target="media/image100.emf"/><Relationship Id="rId385" Type="http://schemas.openxmlformats.org/officeDocument/2006/relationships/oleObject" Target="embeddings/oleObject174.bin"/><Relationship Id="rId19" Type="http://schemas.openxmlformats.org/officeDocument/2006/relationships/image" Target="media/image5.wmf"/><Relationship Id="rId224" Type="http://schemas.openxmlformats.org/officeDocument/2006/relationships/image" Target="media/image117.wmf"/><Relationship Id="rId245" Type="http://schemas.openxmlformats.org/officeDocument/2006/relationships/image" Target="media/image132.emf"/><Relationship Id="rId266" Type="http://schemas.openxmlformats.org/officeDocument/2006/relationships/image" Target="media/image142.emf"/><Relationship Id="rId287" Type="http://schemas.openxmlformats.org/officeDocument/2006/relationships/oleObject" Target="embeddings/oleObject125.bin"/><Relationship Id="rId410" Type="http://schemas.openxmlformats.org/officeDocument/2006/relationships/image" Target="media/image213.wmf"/><Relationship Id="rId431" Type="http://schemas.openxmlformats.org/officeDocument/2006/relationships/oleObject" Target="embeddings/oleObject197.bin"/><Relationship Id="rId452" Type="http://schemas.openxmlformats.org/officeDocument/2006/relationships/image" Target="media/image235.png"/><Relationship Id="rId30" Type="http://schemas.openxmlformats.org/officeDocument/2006/relationships/oleObject" Target="embeddings/oleObject10.bin"/><Relationship Id="rId105" Type="http://schemas.openxmlformats.org/officeDocument/2006/relationships/oleObject" Target="embeddings/oleObject46.bin"/><Relationship Id="rId126" Type="http://schemas.openxmlformats.org/officeDocument/2006/relationships/image" Target="media/image59.wmf"/><Relationship Id="rId147" Type="http://schemas.openxmlformats.org/officeDocument/2006/relationships/oleObject" Target="embeddings/oleObject67.bin"/><Relationship Id="rId168" Type="http://schemas.openxmlformats.org/officeDocument/2006/relationships/image" Target="media/image80.emf"/><Relationship Id="rId312" Type="http://schemas.openxmlformats.org/officeDocument/2006/relationships/image" Target="media/image164.wmf"/><Relationship Id="rId333" Type="http://schemas.openxmlformats.org/officeDocument/2006/relationships/oleObject" Target="embeddings/oleObject148.bin"/><Relationship Id="rId354" Type="http://schemas.openxmlformats.org/officeDocument/2006/relationships/image" Target="media/image185.wmf"/><Relationship Id="rId51" Type="http://schemas.openxmlformats.org/officeDocument/2006/relationships/oleObject" Target="embeddings/oleObject19.bin"/><Relationship Id="rId72" Type="http://schemas.openxmlformats.org/officeDocument/2006/relationships/image" Target="media/image32.wmf"/><Relationship Id="rId93" Type="http://schemas.openxmlformats.org/officeDocument/2006/relationships/oleObject" Target="embeddings/oleObject40.bin"/><Relationship Id="rId189" Type="http://schemas.openxmlformats.org/officeDocument/2006/relationships/oleObject" Target="embeddings/oleObject85.bin"/><Relationship Id="rId375" Type="http://schemas.openxmlformats.org/officeDocument/2006/relationships/oleObject" Target="embeddings/oleObject169.bin"/><Relationship Id="rId396" Type="http://schemas.openxmlformats.org/officeDocument/2006/relationships/image" Target="media/image206.wmf"/><Relationship Id="rId3" Type="http://schemas.openxmlformats.org/officeDocument/2006/relationships/styles" Target="styles.xml"/><Relationship Id="rId214" Type="http://schemas.openxmlformats.org/officeDocument/2006/relationships/image" Target="media/image108.emf"/><Relationship Id="rId235" Type="http://schemas.openxmlformats.org/officeDocument/2006/relationships/oleObject" Target="embeddings/oleObject101.bin"/><Relationship Id="rId256" Type="http://schemas.openxmlformats.org/officeDocument/2006/relationships/image" Target="media/image137.wmf"/><Relationship Id="rId277" Type="http://schemas.openxmlformats.org/officeDocument/2006/relationships/oleObject" Target="embeddings/oleObject120.bin"/><Relationship Id="rId298" Type="http://schemas.openxmlformats.org/officeDocument/2006/relationships/image" Target="media/image157.wmf"/><Relationship Id="rId400" Type="http://schemas.openxmlformats.org/officeDocument/2006/relationships/image" Target="media/image208.wmf"/><Relationship Id="rId421" Type="http://schemas.openxmlformats.org/officeDocument/2006/relationships/oleObject" Target="embeddings/oleObject192.bin"/><Relationship Id="rId442" Type="http://schemas.openxmlformats.org/officeDocument/2006/relationships/image" Target="media/image230.emf"/><Relationship Id="rId463" Type="http://schemas.openxmlformats.org/officeDocument/2006/relationships/fontTable" Target="fontTable.xml"/><Relationship Id="rId116" Type="http://schemas.openxmlformats.org/officeDocument/2006/relationships/image" Target="media/image54.wmf"/><Relationship Id="rId137" Type="http://schemas.openxmlformats.org/officeDocument/2006/relationships/oleObject" Target="embeddings/oleObject62.bin"/><Relationship Id="rId158" Type="http://schemas.openxmlformats.org/officeDocument/2006/relationships/image" Target="media/image75.wmf"/><Relationship Id="rId302" Type="http://schemas.openxmlformats.org/officeDocument/2006/relationships/image" Target="media/image159.wmf"/><Relationship Id="rId323" Type="http://schemas.openxmlformats.org/officeDocument/2006/relationships/oleObject" Target="embeddings/oleObject143.bin"/><Relationship Id="rId344" Type="http://schemas.openxmlformats.org/officeDocument/2006/relationships/image" Target="media/image180.wmf"/><Relationship Id="rId20" Type="http://schemas.openxmlformats.org/officeDocument/2006/relationships/oleObject" Target="embeddings/oleObject5.bin"/><Relationship Id="rId41" Type="http://schemas.openxmlformats.org/officeDocument/2006/relationships/image" Target="media/image16.png"/><Relationship Id="rId62" Type="http://schemas.openxmlformats.org/officeDocument/2006/relationships/image" Target="media/image27.wmf"/><Relationship Id="rId83" Type="http://schemas.openxmlformats.org/officeDocument/2006/relationships/oleObject" Target="embeddings/oleObject35.bin"/><Relationship Id="rId179" Type="http://schemas.openxmlformats.org/officeDocument/2006/relationships/oleObject" Target="embeddings/oleObject83.bin"/><Relationship Id="rId365" Type="http://schemas.openxmlformats.org/officeDocument/2006/relationships/oleObject" Target="embeddings/oleObject164.bin"/><Relationship Id="rId386" Type="http://schemas.openxmlformats.org/officeDocument/2006/relationships/image" Target="media/image201.wmf"/><Relationship Id="rId190" Type="http://schemas.openxmlformats.org/officeDocument/2006/relationships/oleObject" Target="embeddings/oleObject86.bin"/><Relationship Id="rId204" Type="http://schemas.openxmlformats.org/officeDocument/2006/relationships/oleObject" Target="embeddings/oleObject93.bin"/><Relationship Id="rId225" Type="http://schemas.openxmlformats.org/officeDocument/2006/relationships/image" Target="media/image118.wmf"/><Relationship Id="rId246" Type="http://schemas.openxmlformats.org/officeDocument/2006/relationships/oleObject" Target="embeddings/oleObject103.bin"/><Relationship Id="rId267" Type="http://schemas.openxmlformats.org/officeDocument/2006/relationships/oleObject" Target="embeddings/oleObject114.bin"/><Relationship Id="rId288" Type="http://schemas.openxmlformats.org/officeDocument/2006/relationships/image" Target="media/image152.wmf"/><Relationship Id="rId411" Type="http://schemas.openxmlformats.org/officeDocument/2006/relationships/oleObject" Target="embeddings/oleObject187.bin"/><Relationship Id="rId432" Type="http://schemas.openxmlformats.org/officeDocument/2006/relationships/image" Target="media/image224.emf"/><Relationship Id="rId453" Type="http://schemas.openxmlformats.org/officeDocument/2006/relationships/oleObject" Target="embeddings/oleObject207.bin"/><Relationship Id="rId106" Type="http://schemas.openxmlformats.org/officeDocument/2006/relationships/image" Target="media/image49.wmf"/><Relationship Id="rId127" Type="http://schemas.openxmlformats.org/officeDocument/2006/relationships/oleObject" Target="embeddings/oleObject57.bin"/><Relationship Id="rId313" Type="http://schemas.openxmlformats.org/officeDocument/2006/relationships/oleObject" Target="embeddings/oleObject138.bin"/><Relationship Id="rId10" Type="http://schemas.openxmlformats.org/officeDocument/2006/relationships/hyperlink" Target="http://www.avsim.su/wiki/%D0%92%D0%B5%D1%82%D0%B5%D1%80" TargetMode="External"/><Relationship Id="rId31" Type="http://schemas.openxmlformats.org/officeDocument/2006/relationships/image" Target="media/image11.png"/><Relationship Id="rId52" Type="http://schemas.openxmlformats.org/officeDocument/2006/relationships/image" Target="media/image22.wmf"/><Relationship Id="rId73" Type="http://schemas.openxmlformats.org/officeDocument/2006/relationships/oleObject" Target="embeddings/oleObject30.bin"/><Relationship Id="rId94" Type="http://schemas.openxmlformats.org/officeDocument/2006/relationships/image" Target="media/image43.emf"/><Relationship Id="rId148" Type="http://schemas.openxmlformats.org/officeDocument/2006/relationships/image" Target="media/image70.emf"/><Relationship Id="rId169" Type="http://schemas.openxmlformats.org/officeDocument/2006/relationships/oleObject" Target="embeddings/oleObject78.bin"/><Relationship Id="rId334" Type="http://schemas.openxmlformats.org/officeDocument/2006/relationships/image" Target="media/image175.wmf"/><Relationship Id="rId355" Type="http://schemas.openxmlformats.org/officeDocument/2006/relationships/oleObject" Target="embeddings/oleObject159.bin"/><Relationship Id="rId376" Type="http://schemas.openxmlformats.org/officeDocument/2006/relationships/image" Target="media/image196.wmf"/><Relationship Id="rId397" Type="http://schemas.openxmlformats.org/officeDocument/2006/relationships/oleObject" Target="embeddings/oleObject180.bin"/><Relationship Id="rId4" Type="http://schemas.microsoft.com/office/2007/relationships/stylesWithEffects" Target="stylesWithEffects.xml"/><Relationship Id="rId180" Type="http://schemas.openxmlformats.org/officeDocument/2006/relationships/image" Target="media/image86.wmf"/><Relationship Id="rId215" Type="http://schemas.openxmlformats.org/officeDocument/2006/relationships/oleObject" Target="embeddings/oleObject96.bin"/><Relationship Id="rId236" Type="http://schemas.openxmlformats.org/officeDocument/2006/relationships/image" Target="media/image124.wmf"/><Relationship Id="rId257" Type="http://schemas.openxmlformats.org/officeDocument/2006/relationships/oleObject" Target="embeddings/oleObject109.bin"/><Relationship Id="rId278" Type="http://schemas.openxmlformats.org/officeDocument/2006/relationships/image" Target="media/image147.wmf"/><Relationship Id="rId401" Type="http://schemas.openxmlformats.org/officeDocument/2006/relationships/oleObject" Target="embeddings/oleObject182.bin"/><Relationship Id="rId422" Type="http://schemas.openxmlformats.org/officeDocument/2006/relationships/image" Target="media/image219.wmf"/><Relationship Id="rId443" Type="http://schemas.openxmlformats.org/officeDocument/2006/relationships/oleObject" Target="embeddings/oleObject202.bin"/><Relationship Id="rId464" Type="http://schemas.openxmlformats.org/officeDocument/2006/relationships/theme" Target="theme/theme1.xml"/><Relationship Id="rId303" Type="http://schemas.openxmlformats.org/officeDocument/2006/relationships/oleObject" Target="embeddings/oleObject133.bin"/><Relationship Id="rId42" Type="http://schemas.openxmlformats.org/officeDocument/2006/relationships/image" Target="media/image17.emf"/><Relationship Id="rId84" Type="http://schemas.openxmlformats.org/officeDocument/2006/relationships/image" Target="media/image38.emf"/><Relationship Id="rId138" Type="http://schemas.openxmlformats.org/officeDocument/2006/relationships/image" Target="media/image65.wmf"/><Relationship Id="rId345" Type="http://schemas.openxmlformats.org/officeDocument/2006/relationships/oleObject" Target="embeddings/oleObject154.bin"/><Relationship Id="rId387" Type="http://schemas.openxmlformats.org/officeDocument/2006/relationships/oleObject" Target="embeddings/oleObject175.bin"/><Relationship Id="rId191" Type="http://schemas.openxmlformats.org/officeDocument/2006/relationships/image" Target="media/image94.png"/><Relationship Id="rId205" Type="http://schemas.openxmlformats.org/officeDocument/2006/relationships/image" Target="media/image101.png"/><Relationship Id="rId247" Type="http://schemas.openxmlformats.org/officeDocument/2006/relationships/image" Target="media/image133.png"/><Relationship Id="rId412" Type="http://schemas.openxmlformats.org/officeDocument/2006/relationships/image" Target="media/image214.wmf"/><Relationship Id="rId107" Type="http://schemas.openxmlformats.org/officeDocument/2006/relationships/oleObject" Target="embeddings/oleObject47.bin"/><Relationship Id="rId289" Type="http://schemas.openxmlformats.org/officeDocument/2006/relationships/oleObject" Target="embeddings/oleObject126.bin"/><Relationship Id="rId454" Type="http://schemas.openxmlformats.org/officeDocument/2006/relationships/image" Target="media/image236.wmf"/><Relationship Id="rId11" Type="http://schemas.openxmlformats.org/officeDocument/2006/relationships/image" Target="media/image1.emf"/><Relationship Id="rId53" Type="http://schemas.openxmlformats.org/officeDocument/2006/relationships/oleObject" Target="embeddings/oleObject20.bin"/><Relationship Id="rId149" Type="http://schemas.openxmlformats.org/officeDocument/2006/relationships/oleObject" Target="embeddings/oleObject68.bin"/><Relationship Id="rId314" Type="http://schemas.openxmlformats.org/officeDocument/2006/relationships/image" Target="media/image165.wmf"/><Relationship Id="rId356" Type="http://schemas.openxmlformats.org/officeDocument/2006/relationships/image" Target="media/image186.wmf"/><Relationship Id="rId398" Type="http://schemas.openxmlformats.org/officeDocument/2006/relationships/image" Target="media/image207.wmf"/><Relationship Id="rId95" Type="http://schemas.openxmlformats.org/officeDocument/2006/relationships/oleObject" Target="embeddings/oleObject41.bin"/><Relationship Id="rId160" Type="http://schemas.openxmlformats.org/officeDocument/2006/relationships/image" Target="media/image76.wmf"/><Relationship Id="rId216" Type="http://schemas.openxmlformats.org/officeDocument/2006/relationships/image" Target="media/image109.wmf"/><Relationship Id="rId423" Type="http://schemas.openxmlformats.org/officeDocument/2006/relationships/oleObject" Target="embeddings/oleObject193.bin"/><Relationship Id="rId258" Type="http://schemas.openxmlformats.org/officeDocument/2006/relationships/image" Target="media/image138.wmf"/><Relationship Id="rId22" Type="http://schemas.openxmlformats.org/officeDocument/2006/relationships/oleObject" Target="embeddings/oleObject6.bin"/><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oleObject" Target="embeddings/oleObject144.bin"/><Relationship Id="rId367" Type="http://schemas.openxmlformats.org/officeDocument/2006/relationships/oleObject" Target="embeddings/oleObject165.bin"/><Relationship Id="rId171" Type="http://schemas.openxmlformats.org/officeDocument/2006/relationships/oleObject" Target="embeddings/oleObject79.bin"/><Relationship Id="rId227" Type="http://schemas.openxmlformats.org/officeDocument/2006/relationships/oleObject" Target="embeddings/oleObject97.bin"/><Relationship Id="rId269" Type="http://schemas.openxmlformats.org/officeDocument/2006/relationships/oleObject" Target="embeddings/oleObject115.bin"/><Relationship Id="rId434" Type="http://schemas.openxmlformats.org/officeDocument/2006/relationships/image" Target="media/image225.jpeg"/><Relationship Id="rId33" Type="http://schemas.openxmlformats.org/officeDocument/2006/relationships/image" Target="media/image12.png"/><Relationship Id="rId129" Type="http://schemas.openxmlformats.org/officeDocument/2006/relationships/oleObject" Target="embeddings/oleObject58.bin"/><Relationship Id="rId280" Type="http://schemas.openxmlformats.org/officeDocument/2006/relationships/image" Target="media/image148.wmf"/><Relationship Id="rId336" Type="http://schemas.openxmlformats.org/officeDocument/2006/relationships/image" Target="media/image176.wmf"/><Relationship Id="rId75" Type="http://schemas.openxmlformats.org/officeDocument/2006/relationships/oleObject" Target="embeddings/oleObject31.bin"/><Relationship Id="rId140" Type="http://schemas.openxmlformats.org/officeDocument/2006/relationships/image" Target="media/image66.wmf"/><Relationship Id="rId182" Type="http://schemas.openxmlformats.org/officeDocument/2006/relationships/image" Target="media/image88.wmf"/><Relationship Id="rId378" Type="http://schemas.openxmlformats.org/officeDocument/2006/relationships/image" Target="media/image197.wmf"/><Relationship Id="rId403" Type="http://schemas.openxmlformats.org/officeDocument/2006/relationships/oleObject" Target="embeddings/oleObject183.bin"/><Relationship Id="rId6" Type="http://schemas.openxmlformats.org/officeDocument/2006/relationships/webSettings" Target="webSettings.xml"/><Relationship Id="rId238" Type="http://schemas.openxmlformats.org/officeDocument/2006/relationships/image" Target="media/image126.wmf"/><Relationship Id="rId445" Type="http://schemas.openxmlformats.org/officeDocument/2006/relationships/oleObject" Target="embeddings/oleObject203.bin"/><Relationship Id="rId291" Type="http://schemas.openxmlformats.org/officeDocument/2006/relationships/oleObject" Target="embeddings/oleObject127.bin"/><Relationship Id="rId305" Type="http://schemas.openxmlformats.org/officeDocument/2006/relationships/oleObject" Target="embeddings/oleObject134.bin"/><Relationship Id="rId347" Type="http://schemas.openxmlformats.org/officeDocument/2006/relationships/oleObject" Target="embeddings/oleObject155.bin"/><Relationship Id="rId44" Type="http://schemas.openxmlformats.org/officeDocument/2006/relationships/image" Target="media/image18.png"/><Relationship Id="rId86" Type="http://schemas.openxmlformats.org/officeDocument/2006/relationships/image" Target="media/image39.wmf"/><Relationship Id="rId151" Type="http://schemas.openxmlformats.org/officeDocument/2006/relationships/oleObject" Target="embeddings/oleObject69.bin"/><Relationship Id="rId389" Type="http://schemas.openxmlformats.org/officeDocument/2006/relationships/oleObject" Target="embeddings/oleObject176.bin"/><Relationship Id="rId193" Type="http://schemas.openxmlformats.org/officeDocument/2006/relationships/image" Target="media/image95.emf"/><Relationship Id="rId207" Type="http://schemas.openxmlformats.org/officeDocument/2006/relationships/oleObject" Target="embeddings/oleObject95.bin"/><Relationship Id="rId249" Type="http://schemas.openxmlformats.org/officeDocument/2006/relationships/oleObject" Target="embeddings/oleObject105.bin"/><Relationship Id="rId414" Type="http://schemas.openxmlformats.org/officeDocument/2006/relationships/image" Target="media/image215.wmf"/><Relationship Id="rId456" Type="http://schemas.openxmlformats.org/officeDocument/2006/relationships/image" Target="media/image237.wmf"/><Relationship Id="rId13" Type="http://schemas.openxmlformats.org/officeDocument/2006/relationships/image" Target="media/image2.emf"/><Relationship Id="rId109" Type="http://schemas.openxmlformats.org/officeDocument/2006/relationships/oleObject" Target="embeddings/oleObject48.bin"/><Relationship Id="rId260" Type="http://schemas.openxmlformats.org/officeDocument/2006/relationships/image" Target="media/image139.wmf"/><Relationship Id="rId316" Type="http://schemas.openxmlformats.org/officeDocument/2006/relationships/image" Target="media/image166.wmf"/><Relationship Id="rId55" Type="http://schemas.openxmlformats.org/officeDocument/2006/relationships/oleObject" Target="embeddings/oleObject21.bin"/><Relationship Id="rId97" Type="http://schemas.openxmlformats.org/officeDocument/2006/relationships/oleObject" Target="embeddings/oleObject42.bin"/><Relationship Id="rId120" Type="http://schemas.openxmlformats.org/officeDocument/2006/relationships/image" Target="media/image56.wmf"/><Relationship Id="rId358" Type="http://schemas.openxmlformats.org/officeDocument/2006/relationships/image" Target="media/image187.wmf"/><Relationship Id="rId162" Type="http://schemas.openxmlformats.org/officeDocument/2006/relationships/image" Target="media/image77.wmf"/><Relationship Id="rId218" Type="http://schemas.openxmlformats.org/officeDocument/2006/relationships/image" Target="media/image111.wmf"/><Relationship Id="rId425" Type="http://schemas.openxmlformats.org/officeDocument/2006/relationships/oleObject" Target="embeddings/oleObject194.bin"/><Relationship Id="rId271" Type="http://schemas.openxmlformats.org/officeDocument/2006/relationships/oleObject" Target="embeddings/oleObject116.bin"/><Relationship Id="rId24" Type="http://schemas.openxmlformats.org/officeDocument/2006/relationships/oleObject" Target="embeddings/oleObject7.bin"/><Relationship Id="rId66" Type="http://schemas.openxmlformats.org/officeDocument/2006/relationships/image" Target="media/image29.wmf"/><Relationship Id="rId131" Type="http://schemas.openxmlformats.org/officeDocument/2006/relationships/oleObject" Target="embeddings/oleObject59.bin"/><Relationship Id="rId327" Type="http://schemas.openxmlformats.org/officeDocument/2006/relationships/oleObject" Target="embeddings/oleObject145.bin"/><Relationship Id="rId369" Type="http://schemas.openxmlformats.org/officeDocument/2006/relationships/oleObject" Target="embeddings/oleObject166.bin"/><Relationship Id="rId173" Type="http://schemas.openxmlformats.org/officeDocument/2006/relationships/oleObject" Target="embeddings/oleObject80.bin"/><Relationship Id="rId229" Type="http://schemas.openxmlformats.org/officeDocument/2006/relationships/oleObject" Target="embeddings/oleObject98.bin"/><Relationship Id="rId380" Type="http://schemas.openxmlformats.org/officeDocument/2006/relationships/image" Target="media/image198.wmf"/><Relationship Id="rId436" Type="http://schemas.openxmlformats.org/officeDocument/2006/relationships/oleObject" Target="embeddings/oleObject199.bin"/><Relationship Id="rId240" Type="http://schemas.openxmlformats.org/officeDocument/2006/relationships/image" Target="media/image128.wmf"/><Relationship Id="rId35" Type="http://schemas.openxmlformats.org/officeDocument/2006/relationships/image" Target="media/image13.emf"/><Relationship Id="rId77" Type="http://schemas.openxmlformats.org/officeDocument/2006/relationships/oleObject" Target="embeddings/oleObject32.bin"/><Relationship Id="rId100" Type="http://schemas.openxmlformats.org/officeDocument/2006/relationships/image" Target="media/image46.wmf"/><Relationship Id="rId282" Type="http://schemas.openxmlformats.org/officeDocument/2006/relationships/image" Target="media/image149.wmf"/><Relationship Id="rId338" Type="http://schemas.openxmlformats.org/officeDocument/2006/relationships/image" Target="media/image177.wmf"/><Relationship Id="rId8" Type="http://schemas.openxmlformats.org/officeDocument/2006/relationships/endnotes" Target="endnotes.xml"/><Relationship Id="rId142" Type="http://schemas.openxmlformats.org/officeDocument/2006/relationships/image" Target="media/image67.wmf"/><Relationship Id="rId184" Type="http://schemas.openxmlformats.org/officeDocument/2006/relationships/image" Target="media/image90.wmf"/><Relationship Id="rId391" Type="http://schemas.openxmlformats.org/officeDocument/2006/relationships/oleObject" Target="embeddings/oleObject177.bin"/><Relationship Id="rId405" Type="http://schemas.openxmlformats.org/officeDocument/2006/relationships/oleObject" Target="embeddings/oleObject184.bin"/><Relationship Id="rId447" Type="http://schemas.openxmlformats.org/officeDocument/2006/relationships/oleObject" Target="embeddings/oleObject204.bin"/><Relationship Id="rId251" Type="http://schemas.openxmlformats.org/officeDocument/2006/relationships/oleObject" Target="embeddings/oleObject106.bin"/><Relationship Id="rId46" Type="http://schemas.openxmlformats.org/officeDocument/2006/relationships/image" Target="media/image19.png"/><Relationship Id="rId293" Type="http://schemas.openxmlformats.org/officeDocument/2006/relationships/oleObject" Target="embeddings/oleObject128.bin"/><Relationship Id="rId307" Type="http://schemas.openxmlformats.org/officeDocument/2006/relationships/oleObject" Target="embeddings/oleObject135.bin"/><Relationship Id="rId349" Type="http://schemas.openxmlformats.org/officeDocument/2006/relationships/oleObject" Target="embeddings/oleObject156.bin"/><Relationship Id="rId88" Type="http://schemas.openxmlformats.org/officeDocument/2006/relationships/image" Target="media/image40.wmf"/><Relationship Id="rId111" Type="http://schemas.openxmlformats.org/officeDocument/2006/relationships/oleObject" Target="embeddings/oleObject49.bin"/><Relationship Id="rId153" Type="http://schemas.openxmlformats.org/officeDocument/2006/relationships/oleObject" Target="embeddings/oleObject70.bin"/><Relationship Id="rId195" Type="http://schemas.openxmlformats.org/officeDocument/2006/relationships/image" Target="media/image96.emf"/><Relationship Id="rId209" Type="http://schemas.openxmlformats.org/officeDocument/2006/relationships/image" Target="media/image103.wmf"/><Relationship Id="rId360" Type="http://schemas.openxmlformats.org/officeDocument/2006/relationships/image" Target="media/image188.emf"/><Relationship Id="rId416" Type="http://schemas.openxmlformats.org/officeDocument/2006/relationships/image" Target="media/image216.wmf"/><Relationship Id="rId220" Type="http://schemas.openxmlformats.org/officeDocument/2006/relationships/image" Target="media/image113.wmf"/><Relationship Id="rId458" Type="http://schemas.openxmlformats.org/officeDocument/2006/relationships/image" Target="media/image238.wmf"/><Relationship Id="rId15" Type="http://schemas.openxmlformats.org/officeDocument/2006/relationships/image" Target="media/image3.wmf"/><Relationship Id="rId57" Type="http://schemas.openxmlformats.org/officeDocument/2006/relationships/oleObject" Target="embeddings/oleObject22.bin"/><Relationship Id="rId262" Type="http://schemas.openxmlformats.org/officeDocument/2006/relationships/image" Target="media/image140.wmf"/><Relationship Id="rId318" Type="http://schemas.openxmlformats.org/officeDocument/2006/relationships/image" Target="media/image167.wmf"/><Relationship Id="rId99" Type="http://schemas.openxmlformats.org/officeDocument/2006/relationships/oleObject" Target="embeddings/oleObject43.bin"/><Relationship Id="rId122" Type="http://schemas.openxmlformats.org/officeDocument/2006/relationships/image" Target="media/image57.wmf"/><Relationship Id="rId164" Type="http://schemas.openxmlformats.org/officeDocument/2006/relationships/image" Target="media/image78.wmf"/><Relationship Id="rId371" Type="http://schemas.openxmlformats.org/officeDocument/2006/relationships/oleObject" Target="embeddings/oleObject167.bin"/><Relationship Id="rId427" Type="http://schemas.openxmlformats.org/officeDocument/2006/relationships/oleObject" Target="embeddings/oleObject195.bin"/><Relationship Id="rId26" Type="http://schemas.openxmlformats.org/officeDocument/2006/relationships/oleObject" Target="embeddings/oleObject8.bin"/><Relationship Id="rId231" Type="http://schemas.openxmlformats.org/officeDocument/2006/relationships/oleObject" Target="embeddings/oleObject99.bin"/><Relationship Id="rId273" Type="http://schemas.openxmlformats.org/officeDocument/2006/relationships/image" Target="media/image145.png"/><Relationship Id="rId329" Type="http://schemas.openxmlformats.org/officeDocument/2006/relationships/oleObject" Target="embeddings/oleObject146.bin"/><Relationship Id="rId68" Type="http://schemas.openxmlformats.org/officeDocument/2006/relationships/image" Target="media/image30.wmf"/><Relationship Id="rId133" Type="http://schemas.openxmlformats.org/officeDocument/2006/relationships/oleObject" Target="embeddings/oleObject60.bin"/><Relationship Id="rId175" Type="http://schemas.openxmlformats.org/officeDocument/2006/relationships/oleObject" Target="embeddings/oleObject81.bin"/><Relationship Id="rId340" Type="http://schemas.openxmlformats.org/officeDocument/2006/relationships/image" Target="media/image178.wmf"/><Relationship Id="rId200" Type="http://schemas.openxmlformats.org/officeDocument/2006/relationships/oleObject" Target="embeddings/oleObject91.bin"/><Relationship Id="rId382" Type="http://schemas.openxmlformats.org/officeDocument/2006/relationships/image" Target="media/image199.wmf"/><Relationship Id="rId438" Type="http://schemas.openxmlformats.org/officeDocument/2006/relationships/image" Target="media/image228.png"/><Relationship Id="rId242" Type="http://schemas.openxmlformats.org/officeDocument/2006/relationships/image" Target="media/image130.emf"/><Relationship Id="rId284" Type="http://schemas.openxmlformats.org/officeDocument/2006/relationships/image" Target="media/image150.wmf"/><Relationship Id="rId37" Type="http://schemas.openxmlformats.org/officeDocument/2006/relationships/image" Target="media/image14.emf"/><Relationship Id="rId79" Type="http://schemas.openxmlformats.org/officeDocument/2006/relationships/oleObject" Target="embeddings/oleObject33.bin"/><Relationship Id="rId102" Type="http://schemas.openxmlformats.org/officeDocument/2006/relationships/image" Target="media/image47.wmf"/><Relationship Id="rId144" Type="http://schemas.openxmlformats.org/officeDocument/2006/relationships/image" Target="media/image68.wmf"/><Relationship Id="rId90" Type="http://schemas.openxmlformats.org/officeDocument/2006/relationships/image" Target="media/image41.wmf"/><Relationship Id="rId186" Type="http://schemas.openxmlformats.org/officeDocument/2006/relationships/image" Target="media/image92.emf"/><Relationship Id="rId351" Type="http://schemas.openxmlformats.org/officeDocument/2006/relationships/oleObject" Target="embeddings/oleObject157.bin"/><Relationship Id="rId393" Type="http://schemas.openxmlformats.org/officeDocument/2006/relationships/oleObject" Target="embeddings/oleObject178.bin"/><Relationship Id="rId407" Type="http://schemas.openxmlformats.org/officeDocument/2006/relationships/oleObject" Target="embeddings/oleObject185.bin"/><Relationship Id="rId449" Type="http://schemas.openxmlformats.org/officeDocument/2006/relationships/oleObject" Target="embeddings/oleObject205.bin"/><Relationship Id="rId211" Type="http://schemas.openxmlformats.org/officeDocument/2006/relationships/image" Target="media/image105.wmf"/><Relationship Id="rId253" Type="http://schemas.openxmlformats.org/officeDocument/2006/relationships/oleObject" Target="embeddings/oleObject107.bin"/><Relationship Id="rId295" Type="http://schemas.openxmlformats.org/officeDocument/2006/relationships/oleObject" Target="embeddings/oleObject129.bin"/><Relationship Id="rId309" Type="http://schemas.openxmlformats.org/officeDocument/2006/relationships/oleObject" Target="embeddings/oleObject136.bin"/><Relationship Id="rId460" Type="http://schemas.openxmlformats.org/officeDocument/2006/relationships/image" Target="media/image239.wmf"/><Relationship Id="rId48" Type="http://schemas.openxmlformats.org/officeDocument/2006/relationships/image" Target="media/image20.png"/><Relationship Id="rId113" Type="http://schemas.openxmlformats.org/officeDocument/2006/relationships/oleObject" Target="embeddings/oleObject50.bin"/><Relationship Id="rId320" Type="http://schemas.openxmlformats.org/officeDocument/2006/relationships/image" Target="media/image168.wmf"/><Relationship Id="rId155" Type="http://schemas.openxmlformats.org/officeDocument/2006/relationships/oleObject" Target="embeddings/oleObject71.bin"/><Relationship Id="rId197" Type="http://schemas.openxmlformats.org/officeDocument/2006/relationships/image" Target="media/image97.png"/><Relationship Id="rId362" Type="http://schemas.openxmlformats.org/officeDocument/2006/relationships/image" Target="media/image189.wmf"/><Relationship Id="rId418" Type="http://schemas.openxmlformats.org/officeDocument/2006/relationships/image" Target="media/image217.wmf"/><Relationship Id="rId222" Type="http://schemas.openxmlformats.org/officeDocument/2006/relationships/image" Target="media/image115.wmf"/><Relationship Id="rId264" Type="http://schemas.openxmlformats.org/officeDocument/2006/relationships/image" Target="media/image141.wmf"/><Relationship Id="rId17" Type="http://schemas.openxmlformats.org/officeDocument/2006/relationships/image" Target="media/image4.wmf"/><Relationship Id="rId59" Type="http://schemas.openxmlformats.org/officeDocument/2006/relationships/oleObject" Target="embeddings/oleObject23.bin"/><Relationship Id="rId124" Type="http://schemas.openxmlformats.org/officeDocument/2006/relationships/image" Target="media/image58.wmf"/><Relationship Id="rId70" Type="http://schemas.openxmlformats.org/officeDocument/2006/relationships/image" Target="media/image31.wmf"/><Relationship Id="rId166" Type="http://schemas.openxmlformats.org/officeDocument/2006/relationships/image" Target="media/image79.emf"/><Relationship Id="rId331" Type="http://schemas.openxmlformats.org/officeDocument/2006/relationships/oleObject" Target="embeddings/oleObject147.bin"/><Relationship Id="rId373" Type="http://schemas.openxmlformats.org/officeDocument/2006/relationships/oleObject" Target="embeddings/oleObject168.bin"/><Relationship Id="rId429" Type="http://schemas.openxmlformats.org/officeDocument/2006/relationships/oleObject" Target="embeddings/oleObject196.bin"/><Relationship Id="rId1" Type="http://schemas.openxmlformats.org/officeDocument/2006/relationships/customXml" Target="../customXml/item1.xml"/><Relationship Id="rId233" Type="http://schemas.openxmlformats.org/officeDocument/2006/relationships/oleObject" Target="embeddings/oleObject100.bin"/><Relationship Id="rId440" Type="http://schemas.openxmlformats.org/officeDocument/2006/relationships/image" Target="media/image229.png"/><Relationship Id="rId28" Type="http://schemas.openxmlformats.org/officeDocument/2006/relationships/oleObject" Target="embeddings/oleObject9.bin"/><Relationship Id="rId275" Type="http://schemas.openxmlformats.org/officeDocument/2006/relationships/oleObject" Target="embeddings/oleObject119.bin"/><Relationship Id="rId300" Type="http://schemas.openxmlformats.org/officeDocument/2006/relationships/image" Target="media/image158.wmf"/><Relationship Id="rId81" Type="http://schemas.openxmlformats.org/officeDocument/2006/relationships/oleObject" Target="embeddings/oleObject34.bin"/><Relationship Id="rId135" Type="http://schemas.openxmlformats.org/officeDocument/2006/relationships/oleObject" Target="embeddings/oleObject61.bin"/><Relationship Id="rId177" Type="http://schemas.openxmlformats.org/officeDocument/2006/relationships/oleObject" Target="embeddings/oleObject82.bin"/><Relationship Id="rId342" Type="http://schemas.openxmlformats.org/officeDocument/2006/relationships/image" Target="media/image179.wmf"/><Relationship Id="rId384" Type="http://schemas.openxmlformats.org/officeDocument/2006/relationships/image" Target="media/image200.wmf"/><Relationship Id="rId202" Type="http://schemas.openxmlformats.org/officeDocument/2006/relationships/oleObject" Target="embeddings/oleObject92.bin"/><Relationship Id="rId244" Type="http://schemas.openxmlformats.org/officeDocument/2006/relationships/image" Target="media/image131.wmf"/><Relationship Id="rId39" Type="http://schemas.openxmlformats.org/officeDocument/2006/relationships/hyperlink" Target="http://ru.knowledgr.com/00425035/%d0%93%d0%be%d0%bd%d0%ba%d0%be%d0%bd%d0%b3%d1%81%d0%ba%d0%be%d0%b5%d0%9f%d1%80%d0%b0%d0%b2%d0%b8%d1%82%d0%b5%d0%bb%d1%8c%d1%81%d1%82%d0%b2%d0%be" TargetMode="External"/><Relationship Id="rId286" Type="http://schemas.openxmlformats.org/officeDocument/2006/relationships/image" Target="media/image151.wmf"/><Relationship Id="rId451" Type="http://schemas.openxmlformats.org/officeDocument/2006/relationships/oleObject" Target="embeddings/oleObject206.bin"/><Relationship Id="rId50" Type="http://schemas.openxmlformats.org/officeDocument/2006/relationships/image" Target="media/image21.png"/><Relationship Id="rId104" Type="http://schemas.openxmlformats.org/officeDocument/2006/relationships/image" Target="media/image48.wmf"/><Relationship Id="rId146" Type="http://schemas.openxmlformats.org/officeDocument/2006/relationships/image" Target="media/image69.emf"/><Relationship Id="rId188" Type="http://schemas.openxmlformats.org/officeDocument/2006/relationships/image" Target="media/image93.png"/><Relationship Id="rId311" Type="http://schemas.openxmlformats.org/officeDocument/2006/relationships/oleObject" Target="embeddings/oleObject137.bin"/><Relationship Id="rId353" Type="http://schemas.openxmlformats.org/officeDocument/2006/relationships/oleObject" Target="embeddings/oleObject158.bin"/><Relationship Id="rId395" Type="http://schemas.openxmlformats.org/officeDocument/2006/relationships/oleObject" Target="embeddings/oleObject179.bin"/><Relationship Id="rId409" Type="http://schemas.openxmlformats.org/officeDocument/2006/relationships/oleObject" Target="embeddings/oleObject186.bin"/><Relationship Id="rId92" Type="http://schemas.openxmlformats.org/officeDocument/2006/relationships/image" Target="media/image42.wmf"/><Relationship Id="rId213" Type="http://schemas.openxmlformats.org/officeDocument/2006/relationships/image" Target="media/image107.wmf"/><Relationship Id="rId420" Type="http://schemas.openxmlformats.org/officeDocument/2006/relationships/image" Target="media/image218.wmf"/><Relationship Id="rId255" Type="http://schemas.openxmlformats.org/officeDocument/2006/relationships/oleObject" Target="embeddings/oleObject108.bin"/><Relationship Id="rId297" Type="http://schemas.openxmlformats.org/officeDocument/2006/relationships/oleObject" Target="embeddings/oleObject130.bin"/><Relationship Id="rId46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Меж05</b:Tag>
    <b:SourceType>Book</b:SourceType>
    <b:Guid>{3AE42DF6-7626-4169-94E6-BD258B3A1967}</b:Guid>
    <b:Author>
      <b:Author>
        <b:NameList>
          <b:Person>
            <b:Last>авиации</b:Last>
            <b:First>Международная</b:First>
            <b:Middle>организация гражданской</b:Middle>
          </b:Person>
        </b:NameList>
      </b:Author>
    </b:Author>
    <b:Title>Руководство по сдвигу ветра на малых высотах </b:Title>
    <b:Year>2005</b:Year>
    <b:Publisher>ИКАО</b:Publisher>
    <b:StandardNumber>ISBN 92-9194-825-X</b:StandardNumber>
    <b:RefOrder>1</b:RefOrder>
  </b:Source>
  <b:Source>
    <b:Tag>ИКА</b:Tag>
    <b:SourceType>Book</b:SourceType>
    <b:Guid>{BB0CCE27-FA71-464C-923A-AD4E1A1C6ED6}</b:Guid>
    <b:Title>Руководство по авиационной метеорологии</b:Title>
    <b:Author>
      <b:Author>
        <b:NameList>
          <b:Person>
            <b:Last>авиации</b:Last>
            <b:First>Международная</b:First>
            <b:Middle>организация гражданской</b:Middle>
          </b:Person>
        </b:NameList>
      </b:Author>
    </b:Author>
    <b:Year>2011</b:Year>
    <b:Publisher>ИКАО</b:Publisher>
    <b:StandardNumber>ISBN 978-92-9249-047-8</b:StandardNumber>
    <b:RefOrder>2</b:RefOrder>
  </b:Source>
  <b:Source>
    <b:Tag>Мос14</b:Tag>
    <b:SourceType>JournalArticle</b:SourceType>
    <b:Guid>{84E73624-BDD1-4246-8953-B77BB8C0B0ED}</b:Guid>
    <b:Title>Wind shear: опасен и коварен</b:Title>
    <b:Year>2014</b:Year>
    <b:City>Алматы</b:City>
    <b:Issue>1</b:Issue>
    <b:Author>
      <b:Author>
        <b:NameList>
          <b:Person>
            <b:Last>Москвичева</b:Last>
            <b:First>Татьяна</b:First>
          </b:Person>
        </b:NameList>
      </b:Author>
    </b:Author>
    <b:JournalName>Air Traffic Control &amp; Управление Воздушным Движением</b:JournalName>
    <b:Pages>24-28</b:Pages>
    <b:RefOrder>3</b:RefOrder>
  </b:Source>
  <b:Source>
    <b:Tag>Дов88</b:Tag>
    <b:SourceType>Book</b:SourceType>
    <b:Guid>{D2BB64B1-60AF-4295-AA87-8BA3D166DA71}</b:Guid>
    <b:Title>Доплеровские радиолокаторы и метеорологические наблюдения</b:Title>
    <b:Year>1988</b:Year>
    <b:Pages>111</b:Pages>
    <b:Author>
      <b:Author>
        <b:NameList>
          <b:Person>
            <b:Last>Довиак</b:Last>
            <b:First>Р.</b:First>
          </b:Person>
          <b:Person>
            <b:Last>Зрнич</b:Last>
            <b:First>Д.</b:First>
          </b:Person>
        </b:NameList>
      </b:Author>
    </b:Author>
    <b:City>Ленинград</b:City>
    <b:Publisher>Гидрометеоиздат</b:Publisher>
    <b:StandardNumber>УДК.551.501.81+581.508.855</b:StandardNumber>
    <b:RefOrder>4</b:RefOrder>
  </b:Source>
</b:Sources>
</file>

<file path=customXml/itemProps1.xml><?xml version="1.0" encoding="utf-8"?>
<ds:datastoreItem xmlns:ds="http://schemas.openxmlformats.org/officeDocument/2006/customXml" ds:itemID="{85FA5152-1C30-423D-8051-FC96DB32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5850</TotalTime>
  <Pages>139</Pages>
  <Words>29176</Words>
  <Characters>166305</Characters>
  <Application>Microsoft Office Word</Application>
  <DocSecurity>0</DocSecurity>
  <Lines>1385</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dc:creator>
  <cp:lastModifiedBy>Диссертационные советы</cp:lastModifiedBy>
  <cp:revision>35</cp:revision>
  <cp:lastPrinted>2018-02-15T12:50:00Z</cp:lastPrinted>
  <dcterms:created xsi:type="dcterms:W3CDTF">2018-01-17T07:49:00Z</dcterms:created>
  <dcterms:modified xsi:type="dcterms:W3CDTF">2018-02-16T12:47:00Z</dcterms:modified>
</cp:coreProperties>
</file>